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85" w:rsidRPr="00C170AA" w:rsidRDefault="000C3A85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Comunicato stampa </w:t>
      </w:r>
    </w:p>
    <w:p w:rsidR="000C3A85" w:rsidRPr="00C170AA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E2638" w:rsidRPr="00C170AA" w:rsidRDefault="00BE4B6D" w:rsidP="0052341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</w:rPr>
        <w:t xml:space="preserve">Un sistema che sa stare dappertutto </w:t>
      </w:r>
    </w:p>
    <w:p w:rsidR="000E2638" w:rsidRPr="00247EFD" w:rsidRDefault="00BE4B6D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47EFD">
        <w:rPr>
          <w:rFonts w:ascii="Arial" w:hAnsi="Arial"/>
          <w:b/>
          <w:sz w:val="20"/>
          <w:lang w:val="en-GB"/>
        </w:rPr>
        <w:t xml:space="preserve">Zumtobel ha </w:t>
      </w:r>
      <w:proofErr w:type="spellStart"/>
      <w:r w:rsidRPr="00247EFD">
        <w:rPr>
          <w:rFonts w:ascii="Arial" w:hAnsi="Arial"/>
          <w:b/>
          <w:sz w:val="20"/>
          <w:lang w:val="en-GB"/>
        </w:rPr>
        <w:t>sviluppato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SUPERSYSTEM, </w:t>
      </w:r>
      <w:proofErr w:type="spellStart"/>
      <w:r w:rsidRPr="00247EFD">
        <w:rPr>
          <w:rFonts w:ascii="Arial" w:hAnsi="Arial"/>
          <w:b/>
          <w:sz w:val="20"/>
          <w:lang w:val="en-GB"/>
        </w:rPr>
        <w:t>uno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straordinario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sistema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LED di </w:t>
      </w:r>
      <w:proofErr w:type="spellStart"/>
      <w:r w:rsidRPr="00247EFD">
        <w:rPr>
          <w:rFonts w:ascii="Arial" w:hAnsi="Arial"/>
          <w:b/>
          <w:sz w:val="20"/>
          <w:lang w:val="en-GB"/>
        </w:rPr>
        <w:t>flessibilità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pressoché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totale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:  da </w:t>
      </w:r>
      <w:proofErr w:type="spellStart"/>
      <w:r w:rsidRPr="00247EFD">
        <w:rPr>
          <w:rFonts w:ascii="Arial" w:hAnsi="Arial"/>
          <w:b/>
          <w:sz w:val="20"/>
          <w:lang w:val="en-GB"/>
        </w:rPr>
        <w:t>sempre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architetti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e lighting designer ne </w:t>
      </w:r>
      <w:proofErr w:type="spellStart"/>
      <w:r w:rsidRPr="00247EFD">
        <w:rPr>
          <w:rFonts w:ascii="Arial" w:hAnsi="Arial"/>
          <w:b/>
          <w:sz w:val="20"/>
          <w:lang w:val="en-GB"/>
        </w:rPr>
        <w:t>apprezzano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i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tanti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elementi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modulari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da </w:t>
      </w:r>
      <w:proofErr w:type="spellStart"/>
      <w:r w:rsidRPr="00247EFD">
        <w:rPr>
          <w:rFonts w:ascii="Arial" w:hAnsi="Arial"/>
          <w:b/>
          <w:sz w:val="20"/>
          <w:lang w:val="en-GB"/>
        </w:rPr>
        <w:t>comporre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in </w:t>
      </w:r>
      <w:proofErr w:type="spellStart"/>
      <w:r w:rsidRPr="00247EFD">
        <w:rPr>
          <w:rFonts w:ascii="Arial" w:hAnsi="Arial"/>
          <w:b/>
          <w:sz w:val="20"/>
          <w:lang w:val="en-GB"/>
        </w:rPr>
        <w:t>ogni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genere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b/>
          <w:sz w:val="20"/>
          <w:lang w:val="en-GB"/>
        </w:rPr>
        <w:t>applicazione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. </w:t>
      </w:r>
      <w:proofErr w:type="spellStart"/>
      <w:r w:rsidRPr="00247EFD">
        <w:rPr>
          <w:rFonts w:ascii="Arial" w:hAnsi="Arial"/>
          <w:b/>
          <w:sz w:val="20"/>
          <w:lang w:val="en-GB"/>
        </w:rPr>
        <w:t>Nell’autunno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gramStart"/>
      <w:r w:rsidRPr="00247EFD">
        <w:rPr>
          <w:rFonts w:ascii="Arial" w:hAnsi="Arial"/>
          <w:b/>
          <w:sz w:val="20"/>
          <w:lang w:val="en-GB"/>
        </w:rPr>
        <w:t>del</w:t>
      </w:r>
      <w:proofErr w:type="gramEnd"/>
      <w:r w:rsidRPr="00247EFD">
        <w:rPr>
          <w:rFonts w:ascii="Arial" w:hAnsi="Arial"/>
          <w:b/>
          <w:sz w:val="20"/>
          <w:lang w:val="en-GB"/>
        </w:rPr>
        <w:t xml:space="preserve"> 2015 Zumtobel </w:t>
      </w:r>
      <w:proofErr w:type="spellStart"/>
      <w:r w:rsidRPr="00247EFD">
        <w:rPr>
          <w:rFonts w:ascii="Arial" w:hAnsi="Arial"/>
          <w:b/>
          <w:sz w:val="20"/>
          <w:lang w:val="en-GB"/>
        </w:rPr>
        <w:t>lancerà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sul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mercato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la </w:t>
      </w:r>
      <w:proofErr w:type="spellStart"/>
      <w:r w:rsidRPr="00247EFD">
        <w:rPr>
          <w:rFonts w:ascii="Arial" w:hAnsi="Arial"/>
          <w:b/>
          <w:sz w:val="20"/>
          <w:lang w:val="en-GB"/>
        </w:rPr>
        <w:t>seconda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generazione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, </w:t>
      </w:r>
      <w:proofErr w:type="spellStart"/>
      <w:r w:rsidRPr="00247EFD">
        <w:rPr>
          <w:rFonts w:ascii="Arial" w:hAnsi="Arial"/>
          <w:b/>
          <w:sz w:val="20"/>
          <w:lang w:val="en-GB"/>
        </w:rPr>
        <w:t>che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per la prima </w:t>
      </w:r>
      <w:proofErr w:type="spellStart"/>
      <w:r w:rsidRPr="00247EFD">
        <w:rPr>
          <w:rFonts w:ascii="Arial" w:hAnsi="Arial"/>
          <w:b/>
          <w:sz w:val="20"/>
          <w:lang w:val="en-GB"/>
        </w:rPr>
        <w:t>volta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potrà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essere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utilizzata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anche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b/>
          <w:sz w:val="20"/>
          <w:lang w:val="en-GB"/>
        </w:rPr>
        <w:t>all’esterno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con SUPERSYSTEM outdoor. </w:t>
      </w:r>
    </w:p>
    <w:p w:rsidR="00FC344E" w:rsidRPr="00247EFD" w:rsidRDefault="00FC49FF" w:rsidP="0086493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/>
          <w:i/>
          <w:sz w:val="20"/>
        </w:rPr>
        <w:t xml:space="preserve">Dornbirn, </w:t>
      </w:r>
      <w:proofErr w:type="spellStart"/>
      <w:r w:rsidR="0005138B">
        <w:rPr>
          <w:rFonts w:ascii="Arial" w:hAnsi="Arial"/>
          <w:i/>
          <w:sz w:val="20"/>
        </w:rPr>
        <w:t>maggio</w:t>
      </w:r>
      <w:proofErr w:type="spellEnd"/>
      <w:r>
        <w:rPr>
          <w:rFonts w:ascii="Arial" w:hAnsi="Arial"/>
          <w:i/>
          <w:sz w:val="20"/>
        </w:rPr>
        <w:t xml:space="preserve"> 2015</w:t>
      </w:r>
      <w:r>
        <w:rPr>
          <w:rFonts w:ascii="Arial" w:hAnsi="Arial"/>
          <w:i/>
          <w:color w:val="FF0000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– </w:t>
      </w:r>
      <w:proofErr w:type="spellStart"/>
      <w:r>
        <w:rPr>
          <w:rFonts w:ascii="Arial" w:hAnsi="Arial"/>
          <w:sz w:val="20"/>
        </w:rPr>
        <w:t>Massima</w:t>
      </w:r>
      <w:proofErr w:type="spellEnd"/>
      <w:r>
        <w:rPr>
          <w:rFonts w:ascii="Arial" w:hAnsi="Arial"/>
          <w:sz w:val="20"/>
        </w:rPr>
        <w:t xml:space="preserve"> flessibilità e quindi libertà di progetto illimitata sono le prerogative di SUPERSYSTEM, un innovativo sistema LED di Zumtobel. È </w:t>
      </w:r>
      <w:proofErr w:type="spellStart"/>
      <w:r>
        <w:rPr>
          <w:rFonts w:ascii="Arial" w:hAnsi="Arial"/>
          <w:sz w:val="20"/>
        </w:rPr>
        <w:t>un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programma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ultracompatibile</w:t>
      </w:r>
      <w:proofErr w:type="spellEnd"/>
      <w:r>
        <w:rPr>
          <w:rFonts w:ascii="Arial" w:hAnsi="Arial"/>
          <w:sz w:val="20"/>
        </w:rPr>
        <w:t xml:space="preserve">, versatile, </w:t>
      </w:r>
      <w:proofErr w:type="spellStart"/>
      <w:r>
        <w:rPr>
          <w:rFonts w:ascii="Arial" w:hAnsi="Arial"/>
          <w:sz w:val="20"/>
        </w:rPr>
        <w:t>minimalista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d’aspetto</w:t>
      </w:r>
      <w:proofErr w:type="spellEnd"/>
      <w:r>
        <w:rPr>
          <w:rFonts w:ascii="Arial" w:hAnsi="Arial"/>
          <w:sz w:val="20"/>
        </w:rPr>
        <w:t xml:space="preserve">, che dà luce agli ambienti mantenendosi discretamente in disparte. Può essere fissato al soffitto, sospeso o inserito in un sobrio profilo di alluminio. Il binario elettrificato che racchiude tutta l’elettronica ha una sezione ridotta ai minimi termini, tale da non farsi mai notare. </w:t>
      </w:r>
      <w:proofErr w:type="gramStart"/>
      <w:r w:rsidRPr="00247EFD">
        <w:rPr>
          <w:rFonts w:ascii="Arial" w:hAnsi="Arial"/>
          <w:sz w:val="20"/>
          <w:lang w:val="en-GB"/>
        </w:rPr>
        <w:t xml:space="preserve">Per la </w:t>
      </w:r>
      <w:proofErr w:type="spellStart"/>
      <w:r w:rsidRPr="00247EFD">
        <w:rPr>
          <w:rFonts w:ascii="Arial" w:hAnsi="Arial"/>
          <w:sz w:val="20"/>
          <w:lang w:val="en-GB"/>
        </w:rPr>
        <w:t>nuova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generazione</w:t>
      </w:r>
      <w:proofErr w:type="spellEnd"/>
      <w:r w:rsidRPr="00247EFD">
        <w:rPr>
          <w:rFonts w:ascii="Arial" w:hAnsi="Arial"/>
          <w:sz w:val="20"/>
          <w:lang w:val="en-GB"/>
        </w:rPr>
        <w:t xml:space="preserve">, in </w:t>
      </w:r>
      <w:proofErr w:type="spellStart"/>
      <w:r w:rsidRPr="00247EFD">
        <w:rPr>
          <w:rFonts w:ascii="Arial" w:hAnsi="Arial"/>
          <w:sz w:val="20"/>
          <w:lang w:val="en-GB"/>
        </w:rPr>
        <w:t>arrivo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quest’autunno</w:t>
      </w:r>
      <w:proofErr w:type="spellEnd"/>
      <w:r w:rsidRPr="00247EFD">
        <w:rPr>
          <w:rFonts w:ascii="Arial" w:hAnsi="Arial"/>
          <w:sz w:val="20"/>
          <w:lang w:val="en-GB"/>
        </w:rPr>
        <w:t xml:space="preserve">, lo </w:t>
      </w:r>
      <w:proofErr w:type="spellStart"/>
      <w:r w:rsidRPr="00247EFD">
        <w:rPr>
          <w:rFonts w:ascii="Arial" w:hAnsi="Arial"/>
          <w:sz w:val="20"/>
          <w:lang w:val="en-GB"/>
        </w:rPr>
        <w:t>specialista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austriaco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soluzioni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illuminotecniche</w:t>
      </w:r>
      <w:proofErr w:type="spellEnd"/>
      <w:r w:rsidRPr="00247EFD">
        <w:rPr>
          <w:rFonts w:ascii="Arial" w:hAnsi="Arial"/>
          <w:sz w:val="20"/>
          <w:lang w:val="en-GB"/>
        </w:rPr>
        <w:t xml:space="preserve"> ha </w:t>
      </w:r>
      <w:proofErr w:type="spellStart"/>
      <w:r w:rsidRPr="00247EFD">
        <w:rPr>
          <w:rFonts w:ascii="Arial" w:hAnsi="Arial"/>
          <w:sz w:val="20"/>
          <w:lang w:val="en-GB"/>
        </w:rPr>
        <w:t>messo</w:t>
      </w:r>
      <w:proofErr w:type="spellEnd"/>
      <w:r w:rsidRPr="00247EFD">
        <w:rPr>
          <w:rFonts w:ascii="Arial" w:hAnsi="Arial"/>
          <w:sz w:val="20"/>
          <w:lang w:val="en-GB"/>
        </w:rPr>
        <w:t xml:space="preserve"> a </w:t>
      </w:r>
      <w:proofErr w:type="spellStart"/>
      <w:r w:rsidRPr="00247EFD">
        <w:rPr>
          <w:rFonts w:ascii="Arial" w:hAnsi="Arial"/>
          <w:sz w:val="20"/>
          <w:lang w:val="en-GB"/>
        </w:rPr>
        <w:t>punto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tutta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una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serie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funzioni</w:t>
      </w:r>
      <w:proofErr w:type="spellEnd"/>
      <w:r w:rsidRPr="00247EFD">
        <w:rPr>
          <w:rFonts w:ascii="Arial" w:hAnsi="Arial"/>
          <w:sz w:val="20"/>
          <w:lang w:val="en-GB"/>
        </w:rPr>
        <w:t xml:space="preserve"> in </w:t>
      </w:r>
      <w:proofErr w:type="spellStart"/>
      <w:r w:rsidRPr="00247EFD">
        <w:rPr>
          <w:rFonts w:ascii="Arial" w:hAnsi="Arial"/>
          <w:sz w:val="20"/>
          <w:lang w:val="en-GB"/>
        </w:rPr>
        <w:t>più</w:t>
      </w:r>
      <w:proofErr w:type="spellEnd"/>
      <w:r w:rsidRPr="00247EFD">
        <w:rPr>
          <w:rFonts w:ascii="Arial" w:hAnsi="Arial"/>
          <w:sz w:val="20"/>
          <w:lang w:val="en-GB"/>
        </w:rPr>
        <w:t>.</w:t>
      </w:r>
      <w:proofErr w:type="gramEnd"/>
      <w:r w:rsidRPr="00247EFD">
        <w:rPr>
          <w:rFonts w:ascii="Arial" w:hAnsi="Arial"/>
          <w:sz w:val="20"/>
          <w:lang w:val="en-GB"/>
        </w:rPr>
        <w:t xml:space="preserve"> A </w:t>
      </w:r>
      <w:proofErr w:type="spellStart"/>
      <w:r w:rsidRPr="00247EFD">
        <w:rPr>
          <w:rFonts w:ascii="Arial" w:hAnsi="Arial"/>
          <w:sz w:val="20"/>
          <w:lang w:val="en-GB"/>
        </w:rPr>
        <w:t>cominciare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dalla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tecnologia</w:t>
      </w:r>
      <w:proofErr w:type="spellEnd"/>
      <w:r w:rsidRPr="00247EFD">
        <w:rPr>
          <w:rFonts w:ascii="Arial" w:hAnsi="Arial"/>
          <w:sz w:val="20"/>
          <w:lang w:val="en-GB"/>
        </w:rPr>
        <w:t xml:space="preserve"> LED </w:t>
      </w:r>
      <w:proofErr w:type="spellStart"/>
      <w:r w:rsidRPr="00247EFD">
        <w:rPr>
          <w:rFonts w:ascii="Arial" w:hAnsi="Arial"/>
          <w:sz w:val="20"/>
          <w:lang w:val="en-GB"/>
        </w:rPr>
        <w:t>più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nuova</w:t>
      </w:r>
      <w:proofErr w:type="spellEnd"/>
      <w:r w:rsidRPr="00247EFD">
        <w:rPr>
          <w:rFonts w:ascii="Arial" w:hAnsi="Arial"/>
          <w:sz w:val="20"/>
          <w:lang w:val="en-GB"/>
        </w:rPr>
        <w:t xml:space="preserve"> e da </w:t>
      </w:r>
      <w:proofErr w:type="spellStart"/>
      <w:r w:rsidRPr="00247EFD">
        <w:rPr>
          <w:rFonts w:ascii="Arial" w:hAnsi="Arial"/>
          <w:sz w:val="20"/>
          <w:lang w:val="en-GB"/>
        </w:rPr>
        <w:t>un’illuminotecnica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sempre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più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sofisticata</w:t>
      </w:r>
      <w:proofErr w:type="spellEnd"/>
      <w:r w:rsidRPr="00247EFD">
        <w:rPr>
          <w:rFonts w:ascii="Arial" w:hAnsi="Arial"/>
          <w:sz w:val="20"/>
          <w:lang w:val="en-GB"/>
        </w:rPr>
        <w:t xml:space="preserve">. </w:t>
      </w:r>
      <w:proofErr w:type="gramStart"/>
      <w:r w:rsidRPr="00247EFD">
        <w:rPr>
          <w:rFonts w:ascii="Arial" w:hAnsi="Arial"/>
          <w:sz w:val="20"/>
          <w:lang w:val="en-GB"/>
        </w:rPr>
        <w:t xml:space="preserve">Le </w:t>
      </w:r>
      <w:proofErr w:type="spellStart"/>
      <w:r w:rsidRPr="00247EFD">
        <w:rPr>
          <w:rFonts w:ascii="Arial" w:hAnsi="Arial"/>
          <w:sz w:val="20"/>
          <w:lang w:val="en-GB"/>
        </w:rPr>
        <w:t>lenti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sono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intercambiabili</w:t>
      </w:r>
      <w:proofErr w:type="spellEnd"/>
      <w:r w:rsidRPr="00247EFD">
        <w:rPr>
          <w:rFonts w:ascii="Arial" w:hAnsi="Arial"/>
          <w:sz w:val="20"/>
          <w:lang w:val="en-GB"/>
        </w:rPr>
        <w:t xml:space="preserve"> e </w:t>
      </w:r>
      <w:proofErr w:type="spellStart"/>
      <w:r w:rsidRPr="00247EFD">
        <w:rPr>
          <w:rFonts w:ascii="Arial" w:hAnsi="Arial"/>
          <w:sz w:val="20"/>
          <w:lang w:val="en-GB"/>
        </w:rPr>
        <w:t>si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adattano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pertanto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ad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ogni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cambio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contesto</w:t>
      </w:r>
      <w:proofErr w:type="spellEnd"/>
      <w:r w:rsidRPr="00247EFD">
        <w:rPr>
          <w:rFonts w:ascii="Arial" w:hAnsi="Arial"/>
          <w:sz w:val="20"/>
          <w:lang w:val="en-GB"/>
        </w:rPr>
        <w:t>.</w:t>
      </w:r>
      <w:proofErr w:type="gramEnd"/>
      <w:r w:rsidRPr="00247EFD">
        <w:rPr>
          <w:rFonts w:ascii="Arial" w:hAnsi="Arial"/>
          <w:sz w:val="20"/>
          <w:lang w:val="en-GB"/>
        </w:rPr>
        <w:t xml:space="preserve"> La gamma </w:t>
      </w:r>
      <w:proofErr w:type="spellStart"/>
      <w:r w:rsidRPr="00247EFD">
        <w:rPr>
          <w:rFonts w:ascii="Arial" w:hAnsi="Arial"/>
          <w:sz w:val="20"/>
          <w:lang w:val="en-GB"/>
        </w:rPr>
        <w:t>comprende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faretti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tre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misure</w:t>
      </w:r>
      <w:proofErr w:type="spellEnd"/>
      <w:r w:rsidRPr="00247EFD">
        <w:rPr>
          <w:rFonts w:ascii="Arial" w:hAnsi="Arial"/>
          <w:sz w:val="20"/>
          <w:lang w:val="en-GB"/>
        </w:rPr>
        <w:t xml:space="preserve">, e </w:t>
      </w:r>
      <w:proofErr w:type="spellStart"/>
      <w:r w:rsidRPr="00247EFD">
        <w:rPr>
          <w:rFonts w:ascii="Arial" w:hAnsi="Arial"/>
          <w:sz w:val="20"/>
          <w:lang w:val="en-GB"/>
        </w:rPr>
        <w:t>cioè</w:t>
      </w:r>
      <w:proofErr w:type="spellEnd"/>
      <w:r w:rsidRPr="00247EFD">
        <w:rPr>
          <w:rFonts w:ascii="Arial" w:hAnsi="Arial"/>
          <w:sz w:val="20"/>
          <w:lang w:val="en-GB"/>
        </w:rPr>
        <w:t xml:space="preserve"> 25, 45 e 65 mm, </w:t>
      </w:r>
      <w:proofErr w:type="spellStart"/>
      <w:r w:rsidRPr="00247EFD">
        <w:rPr>
          <w:rFonts w:ascii="Arial" w:hAnsi="Arial"/>
          <w:sz w:val="20"/>
          <w:lang w:val="en-GB"/>
        </w:rPr>
        <w:t>tutti</w:t>
      </w:r>
      <w:proofErr w:type="spellEnd"/>
      <w:r w:rsidRPr="00247EFD">
        <w:rPr>
          <w:rFonts w:ascii="Arial" w:hAnsi="Arial"/>
          <w:sz w:val="20"/>
          <w:lang w:val="en-GB"/>
        </w:rPr>
        <w:t xml:space="preserve"> in </w:t>
      </w:r>
      <w:proofErr w:type="spellStart"/>
      <w:r w:rsidRPr="00247EFD">
        <w:rPr>
          <w:rFonts w:ascii="Arial" w:hAnsi="Arial"/>
          <w:sz w:val="20"/>
          <w:lang w:val="en-GB"/>
        </w:rPr>
        <w:t>colore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bianco</w:t>
      </w:r>
      <w:proofErr w:type="spellEnd"/>
      <w:r w:rsidRPr="00247EFD">
        <w:rPr>
          <w:rFonts w:ascii="Arial" w:hAnsi="Arial"/>
          <w:sz w:val="20"/>
          <w:lang w:val="en-GB"/>
        </w:rPr>
        <w:t xml:space="preserve">, </w:t>
      </w:r>
      <w:proofErr w:type="spellStart"/>
      <w:r w:rsidRPr="00247EFD">
        <w:rPr>
          <w:rFonts w:ascii="Arial" w:hAnsi="Arial"/>
          <w:sz w:val="20"/>
          <w:lang w:val="en-GB"/>
        </w:rPr>
        <w:t>nero</w:t>
      </w:r>
      <w:proofErr w:type="spellEnd"/>
      <w:r w:rsidRPr="00247EFD">
        <w:rPr>
          <w:rFonts w:ascii="Arial" w:hAnsi="Arial"/>
          <w:sz w:val="20"/>
          <w:lang w:val="en-GB"/>
        </w:rPr>
        <w:t xml:space="preserve"> o </w:t>
      </w:r>
      <w:proofErr w:type="spellStart"/>
      <w:r w:rsidRPr="00247EFD">
        <w:rPr>
          <w:rFonts w:ascii="Arial" w:hAnsi="Arial"/>
          <w:sz w:val="20"/>
          <w:lang w:val="en-GB"/>
        </w:rPr>
        <w:t>argento</w:t>
      </w:r>
      <w:proofErr w:type="spellEnd"/>
      <w:r w:rsidRPr="00247EFD">
        <w:rPr>
          <w:rFonts w:ascii="Arial" w:hAnsi="Arial"/>
          <w:sz w:val="20"/>
          <w:lang w:val="en-GB"/>
        </w:rPr>
        <w:t xml:space="preserve">, </w:t>
      </w:r>
      <w:proofErr w:type="spellStart"/>
      <w:r w:rsidRPr="00247EFD">
        <w:rPr>
          <w:rFonts w:ascii="Arial" w:hAnsi="Arial"/>
          <w:sz w:val="20"/>
          <w:lang w:val="en-GB"/>
        </w:rPr>
        <w:t>lenti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studiate</w:t>
      </w:r>
      <w:proofErr w:type="spellEnd"/>
      <w:r w:rsidRPr="00247EFD">
        <w:rPr>
          <w:rFonts w:ascii="Arial" w:hAnsi="Arial"/>
          <w:sz w:val="20"/>
          <w:lang w:val="en-GB"/>
        </w:rPr>
        <w:t xml:space="preserve"> per </w:t>
      </w:r>
      <w:proofErr w:type="spellStart"/>
      <w:r w:rsidRPr="00247EFD">
        <w:rPr>
          <w:rFonts w:ascii="Arial" w:hAnsi="Arial"/>
          <w:sz w:val="20"/>
          <w:lang w:val="en-GB"/>
        </w:rPr>
        <w:t>ogni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necessità</w:t>
      </w:r>
      <w:proofErr w:type="spellEnd"/>
      <w:r w:rsidRPr="00247EFD">
        <w:rPr>
          <w:rFonts w:ascii="Arial" w:hAnsi="Arial"/>
          <w:sz w:val="20"/>
          <w:lang w:val="en-GB"/>
        </w:rPr>
        <w:t xml:space="preserve">, </w:t>
      </w:r>
      <w:proofErr w:type="spellStart"/>
      <w:r w:rsidRPr="00247EFD">
        <w:rPr>
          <w:rFonts w:ascii="Arial" w:hAnsi="Arial"/>
          <w:sz w:val="20"/>
          <w:lang w:val="en-GB"/>
        </w:rPr>
        <w:t>strumenti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precisione</w:t>
      </w:r>
      <w:proofErr w:type="spellEnd"/>
      <w:r w:rsidRPr="00247EFD">
        <w:rPr>
          <w:rFonts w:ascii="Arial" w:hAnsi="Arial"/>
          <w:sz w:val="20"/>
          <w:lang w:val="en-GB"/>
        </w:rPr>
        <w:t xml:space="preserve"> come un </w:t>
      </w:r>
      <w:proofErr w:type="spellStart"/>
      <w:r w:rsidRPr="00247EFD">
        <w:rPr>
          <w:rFonts w:ascii="Arial" w:hAnsi="Arial"/>
          <w:sz w:val="20"/>
          <w:lang w:val="en-GB"/>
        </w:rPr>
        <w:t>obiettivo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Vario</w:t>
      </w:r>
      <w:proofErr w:type="spellEnd"/>
      <w:r w:rsidRPr="00247EFD">
        <w:rPr>
          <w:rFonts w:ascii="Arial" w:hAnsi="Arial"/>
          <w:sz w:val="20"/>
          <w:lang w:val="en-GB"/>
        </w:rPr>
        <w:t xml:space="preserve">, tools per la </w:t>
      </w:r>
      <w:proofErr w:type="spellStart"/>
      <w:r w:rsidRPr="00247EFD">
        <w:rPr>
          <w:rFonts w:ascii="Arial" w:hAnsi="Arial"/>
          <w:sz w:val="20"/>
          <w:lang w:val="en-GB"/>
        </w:rPr>
        <w:t>schermatura</w:t>
      </w:r>
      <w:proofErr w:type="spellEnd"/>
      <w:r w:rsidRPr="00247EFD">
        <w:rPr>
          <w:rFonts w:ascii="Arial" w:hAnsi="Arial"/>
          <w:sz w:val="20"/>
          <w:lang w:val="en-GB"/>
        </w:rPr>
        <w:t xml:space="preserve">, </w:t>
      </w:r>
      <w:proofErr w:type="spellStart"/>
      <w:r w:rsidRPr="00247EFD">
        <w:rPr>
          <w:rFonts w:ascii="Arial" w:hAnsi="Arial"/>
          <w:sz w:val="20"/>
          <w:lang w:val="en-GB"/>
        </w:rPr>
        <w:t>ottiche</w:t>
      </w:r>
      <w:proofErr w:type="spellEnd"/>
      <w:r w:rsidRPr="00247EFD">
        <w:rPr>
          <w:rFonts w:ascii="Arial" w:hAnsi="Arial"/>
          <w:sz w:val="20"/>
          <w:lang w:val="en-GB"/>
        </w:rPr>
        <w:t xml:space="preserve"> a </w:t>
      </w:r>
      <w:proofErr w:type="spellStart"/>
      <w:r w:rsidRPr="00247EFD">
        <w:rPr>
          <w:rFonts w:ascii="Arial" w:hAnsi="Arial"/>
          <w:sz w:val="20"/>
          <w:lang w:val="en-GB"/>
        </w:rPr>
        <w:t>nido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d’ape</w:t>
      </w:r>
      <w:proofErr w:type="spellEnd"/>
      <w:r w:rsidRPr="00247EFD">
        <w:rPr>
          <w:rFonts w:ascii="Arial" w:hAnsi="Arial"/>
          <w:sz w:val="20"/>
          <w:lang w:val="en-GB"/>
        </w:rPr>
        <w:t xml:space="preserve">, shutter e </w:t>
      </w:r>
      <w:proofErr w:type="spellStart"/>
      <w:r w:rsidRPr="00247EFD">
        <w:rPr>
          <w:rFonts w:ascii="Arial" w:hAnsi="Arial"/>
          <w:sz w:val="20"/>
          <w:lang w:val="en-GB"/>
        </w:rPr>
        <w:t>wallwasher</w:t>
      </w:r>
      <w:proofErr w:type="spellEnd"/>
      <w:r w:rsidRPr="00247EFD">
        <w:rPr>
          <w:rFonts w:ascii="Arial" w:hAnsi="Arial"/>
          <w:sz w:val="20"/>
          <w:lang w:val="en-GB"/>
        </w:rPr>
        <w:t xml:space="preserve">. </w:t>
      </w:r>
    </w:p>
    <w:p w:rsidR="00435BBD" w:rsidRPr="00247EFD" w:rsidRDefault="00B076D5" w:rsidP="0086493D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47EFD">
        <w:rPr>
          <w:rFonts w:ascii="Arial" w:hAnsi="Arial"/>
          <w:sz w:val="20"/>
          <w:lang w:val="en-GB"/>
        </w:rPr>
        <w:t xml:space="preserve">In </w:t>
      </w:r>
      <w:proofErr w:type="spellStart"/>
      <w:r w:rsidRPr="00247EFD">
        <w:rPr>
          <w:rFonts w:ascii="Arial" w:hAnsi="Arial"/>
          <w:sz w:val="20"/>
          <w:lang w:val="en-GB"/>
        </w:rPr>
        <w:t>anteprima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assoluta</w:t>
      </w:r>
      <w:proofErr w:type="spellEnd"/>
      <w:r w:rsidRPr="00247EFD">
        <w:rPr>
          <w:rFonts w:ascii="Arial" w:hAnsi="Arial"/>
          <w:sz w:val="20"/>
          <w:lang w:val="en-GB"/>
        </w:rPr>
        <w:t xml:space="preserve"> Zumtobel </w:t>
      </w:r>
      <w:proofErr w:type="spellStart"/>
      <w:r w:rsidRPr="00247EFD">
        <w:rPr>
          <w:rFonts w:ascii="Arial" w:hAnsi="Arial"/>
          <w:sz w:val="20"/>
          <w:lang w:val="en-GB"/>
        </w:rPr>
        <w:t>offre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anche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l’opzione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utilizzare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proofErr w:type="gramStart"/>
      <w:r w:rsidRPr="00247EFD">
        <w:rPr>
          <w:rFonts w:ascii="Arial" w:hAnsi="Arial"/>
          <w:sz w:val="20"/>
          <w:lang w:val="en-GB"/>
        </w:rPr>
        <w:t>il</w:t>
      </w:r>
      <w:proofErr w:type="spellEnd"/>
      <w:proofErr w:type="gram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sistema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all’esterno</w:t>
      </w:r>
      <w:proofErr w:type="spellEnd"/>
      <w:r w:rsidRPr="00247EFD">
        <w:rPr>
          <w:rFonts w:ascii="Arial" w:hAnsi="Arial"/>
          <w:sz w:val="20"/>
          <w:lang w:val="en-GB"/>
        </w:rPr>
        <w:t xml:space="preserve">. </w:t>
      </w:r>
      <w:proofErr w:type="spellStart"/>
      <w:proofErr w:type="gramStart"/>
      <w:r w:rsidRPr="00247EFD">
        <w:rPr>
          <w:rFonts w:ascii="Arial" w:hAnsi="Arial"/>
          <w:sz w:val="20"/>
          <w:lang w:val="en-GB"/>
        </w:rPr>
        <w:t>Infatti</w:t>
      </w:r>
      <w:proofErr w:type="spellEnd"/>
      <w:r w:rsidRPr="00247EFD">
        <w:rPr>
          <w:rFonts w:ascii="Arial" w:hAnsi="Arial"/>
          <w:sz w:val="20"/>
          <w:lang w:val="en-GB"/>
        </w:rPr>
        <w:t xml:space="preserve"> la </w:t>
      </w:r>
      <w:proofErr w:type="spellStart"/>
      <w:r w:rsidRPr="00247EFD">
        <w:rPr>
          <w:rFonts w:ascii="Arial" w:hAnsi="Arial"/>
          <w:sz w:val="20"/>
          <w:lang w:val="en-GB"/>
        </w:rPr>
        <w:t>nuova</w:t>
      </w:r>
      <w:proofErr w:type="spellEnd"/>
      <w:r w:rsidRPr="00247EFD">
        <w:rPr>
          <w:rFonts w:ascii="Arial" w:hAnsi="Arial"/>
          <w:sz w:val="20"/>
          <w:lang w:val="en-GB"/>
        </w:rPr>
        <w:t xml:space="preserve"> gamma SUPERSYSTEM outdoor, </w:t>
      </w:r>
      <w:proofErr w:type="spellStart"/>
      <w:r w:rsidRPr="00247EFD">
        <w:rPr>
          <w:rFonts w:ascii="Arial" w:hAnsi="Arial"/>
          <w:sz w:val="20"/>
          <w:lang w:val="en-GB"/>
        </w:rPr>
        <w:t>costruita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nello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stesso</w:t>
      </w:r>
      <w:proofErr w:type="spellEnd"/>
      <w:r w:rsidRPr="00247EFD">
        <w:rPr>
          <w:rFonts w:ascii="Arial" w:hAnsi="Arial"/>
          <w:sz w:val="20"/>
          <w:lang w:val="en-GB"/>
        </w:rPr>
        <w:t xml:space="preserve"> stile e con la </w:t>
      </w:r>
      <w:proofErr w:type="spellStart"/>
      <w:r w:rsidRPr="00247EFD">
        <w:rPr>
          <w:rFonts w:ascii="Arial" w:hAnsi="Arial"/>
          <w:sz w:val="20"/>
          <w:lang w:val="en-GB"/>
        </w:rPr>
        <w:t>stessa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varietà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quella</w:t>
      </w:r>
      <w:proofErr w:type="spellEnd"/>
      <w:r w:rsidRPr="00247EFD">
        <w:rPr>
          <w:rFonts w:ascii="Arial" w:hAnsi="Arial"/>
          <w:sz w:val="20"/>
          <w:lang w:val="en-GB"/>
        </w:rPr>
        <w:t xml:space="preserve"> per </w:t>
      </w:r>
      <w:proofErr w:type="spellStart"/>
      <w:r w:rsidRPr="00247EFD">
        <w:rPr>
          <w:rFonts w:ascii="Arial" w:hAnsi="Arial"/>
          <w:sz w:val="20"/>
          <w:lang w:val="en-GB"/>
        </w:rPr>
        <w:t>gli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interni</w:t>
      </w:r>
      <w:proofErr w:type="spellEnd"/>
      <w:r w:rsidRPr="00247EFD">
        <w:rPr>
          <w:rFonts w:ascii="Arial" w:hAnsi="Arial"/>
          <w:sz w:val="20"/>
          <w:lang w:val="en-GB"/>
        </w:rPr>
        <w:t xml:space="preserve">, </w:t>
      </w:r>
      <w:proofErr w:type="spellStart"/>
      <w:r w:rsidRPr="00247EFD">
        <w:rPr>
          <w:rFonts w:ascii="Arial" w:hAnsi="Arial"/>
          <w:sz w:val="20"/>
          <w:lang w:val="en-GB"/>
        </w:rPr>
        <w:t>permette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realizzare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un’illuminazione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mirata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all’aperto</w:t>
      </w:r>
      <w:proofErr w:type="spellEnd"/>
      <w:r w:rsidRPr="00247EFD">
        <w:rPr>
          <w:rFonts w:ascii="Arial" w:hAnsi="Arial"/>
          <w:sz w:val="20"/>
          <w:lang w:val="en-GB"/>
        </w:rPr>
        <w:t>.</w:t>
      </w:r>
      <w:proofErr w:type="gramEnd"/>
      <w:r w:rsidRPr="00247EFD">
        <w:rPr>
          <w:rFonts w:ascii="Arial" w:hAnsi="Arial"/>
          <w:sz w:val="20"/>
          <w:lang w:val="en-GB"/>
        </w:rPr>
        <w:t xml:space="preserve"> È </w:t>
      </w:r>
      <w:proofErr w:type="spellStart"/>
      <w:r w:rsidRPr="00247EFD">
        <w:rPr>
          <w:rFonts w:ascii="Arial" w:hAnsi="Arial"/>
          <w:sz w:val="20"/>
          <w:lang w:val="en-GB"/>
        </w:rPr>
        <w:t>studiata</w:t>
      </w:r>
      <w:proofErr w:type="spellEnd"/>
      <w:r w:rsidRPr="00247EFD">
        <w:rPr>
          <w:rFonts w:ascii="Arial" w:hAnsi="Arial"/>
          <w:sz w:val="20"/>
          <w:lang w:val="en-GB"/>
        </w:rPr>
        <w:t xml:space="preserve"> per </w:t>
      </w:r>
      <w:proofErr w:type="spellStart"/>
      <w:r w:rsidRPr="00247EFD">
        <w:rPr>
          <w:rFonts w:ascii="Arial" w:hAnsi="Arial"/>
          <w:sz w:val="20"/>
          <w:lang w:val="en-GB"/>
        </w:rPr>
        <w:t>accentuare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superfici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sia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orizzontali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che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verticali</w:t>
      </w:r>
      <w:proofErr w:type="spellEnd"/>
      <w:r w:rsidRPr="00247EFD">
        <w:rPr>
          <w:rFonts w:ascii="Arial" w:hAnsi="Arial"/>
          <w:sz w:val="20"/>
          <w:lang w:val="en-GB"/>
        </w:rPr>
        <w:t xml:space="preserve">, per dare </w:t>
      </w:r>
      <w:proofErr w:type="spellStart"/>
      <w:r w:rsidRPr="00247EFD">
        <w:rPr>
          <w:rFonts w:ascii="Arial" w:hAnsi="Arial"/>
          <w:sz w:val="20"/>
          <w:lang w:val="en-GB"/>
        </w:rPr>
        <w:t>agli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edifici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gramStart"/>
      <w:r w:rsidRPr="00247EFD">
        <w:rPr>
          <w:rFonts w:ascii="Arial" w:hAnsi="Arial"/>
          <w:sz w:val="20"/>
          <w:lang w:val="en-GB"/>
        </w:rPr>
        <w:t>un</w:t>
      </w:r>
      <w:proofErr w:type="gram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aspetto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armonioso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sia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giorno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che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notte</w:t>
      </w:r>
      <w:proofErr w:type="spellEnd"/>
      <w:r w:rsidRPr="00247EFD">
        <w:rPr>
          <w:rFonts w:ascii="Arial" w:hAnsi="Arial"/>
          <w:sz w:val="20"/>
          <w:lang w:val="en-GB"/>
        </w:rPr>
        <w:t xml:space="preserve">. </w:t>
      </w:r>
      <w:proofErr w:type="spellStart"/>
      <w:r w:rsidRPr="00247EFD">
        <w:rPr>
          <w:rFonts w:ascii="Arial" w:hAnsi="Arial"/>
          <w:sz w:val="20"/>
          <w:lang w:val="en-GB"/>
        </w:rPr>
        <w:t>Permette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illuminare</w:t>
      </w:r>
      <w:proofErr w:type="spellEnd"/>
      <w:r w:rsidRPr="00247EFD">
        <w:rPr>
          <w:rFonts w:ascii="Arial" w:hAnsi="Arial"/>
          <w:sz w:val="20"/>
          <w:lang w:val="en-GB"/>
        </w:rPr>
        <w:t xml:space="preserve"> con </w:t>
      </w:r>
      <w:proofErr w:type="spellStart"/>
      <w:r w:rsidRPr="00247EFD">
        <w:rPr>
          <w:rFonts w:ascii="Arial" w:hAnsi="Arial"/>
          <w:sz w:val="20"/>
          <w:lang w:val="en-GB"/>
        </w:rPr>
        <w:t>omogeneità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piazze</w:t>
      </w:r>
      <w:proofErr w:type="spellEnd"/>
      <w:r w:rsidRPr="00247EFD">
        <w:rPr>
          <w:rFonts w:ascii="Arial" w:hAnsi="Arial"/>
          <w:sz w:val="20"/>
          <w:lang w:val="en-GB"/>
        </w:rPr>
        <w:t xml:space="preserve"> e vie </w:t>
      </w:r>
      <w:proofErr w:type="spellStart"/>
      <w:r w:rsidRPr="00247EFD">
        <w:rPr>
          <w:rFonts w:ascii="Arial" w:hAnsi="Arial"/>
          <w:sz w:val="20"/>
          <w:lang w:val="en-GB"/>
        </w:rPr>
        <w:t>pedonali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integrandole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nel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quadro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urbano</w:t>
      </w:r>
      <w:proofErr w:type="spellEnd"/>
      <w:r w:rsidRPr="00247EFD">
        <w:rPr>
          <w:rFonts w:ascii="Arial" w:hAnsi="Arial"/>
          <w:sz w:val="20"/>
          <w:lang w:val="en-GB"/>
        </w:rPr>
        <w:t xml:space="preserve">. La </w:t>
      </w:r>
      <w:proofErr w:type="spellStart"/>
      <w:r w:rsidRPr="00247EFD">
        <w:rPr>
          <w:rFonts w:ascii="Arial" w:hAnsi="Arial"/>
          <w:sz w:val="20"/>
          <w:lang w:val="en-GB"/>
        </w:rPr>
        <w:t>versatilità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gramStart"/>
      <w:r w:rsidRPr="00247EFD">
        <w:rPr>
          <w:rFonts w:ascii="Arial" w:hAnsi="Arial"/>
          <w:sz w:val="20"/>
          <w:lang w:val="en-GB"/>
        </w:rPr>
        <w:t>del</w:t>
      </w:r>
      <w:proofErr w:type="gram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programma</w:t>
      </w:r>
      <w:proofErr w:type="spellEnd"/>
      <w:r w:rsidRPr="00247EFD">
        <w:rPr>
          <w:rFonts w:ascii="Arial" w:hAnsi="Arial"/>
          <w:sz w:val="20"/>
          <w:lang w:val="en-GB"/>
        </w:rPr>
        <w:t xml:space="preserve"> è tale da </w:t>
      </w:r>
      <w:proofErr w:type="spellStart"/>
      <w:r w:rsidRPr="00247EFD">
        <w:rPr>
          <w:rFonts w:ascii="Arial" w:hAnsi="Arial"/>
          <w:sz w:val="20"/>
          <w:lang w:val="en-GB"/>
        </w:rPr>
        <w:t>consentire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progetti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su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misura</w:t>
      </w:r>
      <w:proofErr w:type="spellEnd"/>
      <w:r w:rsidRPr="00247EFD">
        <w:rPr>
          <w:rFonts w:ascii="Arial" w:hAnsi="Arial"/>
          <w:sz w:val="20"/>
          <w:lang w:val="en-GB"/>
        </w:rPr>
        <w:t xml:space="preserve">, con un </w:t>
      </w:r>
      <w:proofErr w:type="spellStart"/>
      <w:r w:rsidRPr="00247EFD">
        <w:rPr>
          <w:rFonts w:ascii="Arial" w:hAnsi="Arial"/>
          <w:sz w:val="20"/>
          <w:lang w:val="en-GB"/>
        </w:rPr>
        <w:t>unico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sistema</w:t>
      </w:r>
      <w:proofErr w:type="spellEnd"/>
      <w:r w:rsidRPr="00247EFD">
        <w:rPr>
          <w:rFonts w:ascii="Arial" w:hAnsi="Arial"/>
          <w:sz w:val="20"/>
          <w:lang w:val="en-GB"/>
        </w:rPr>
        <w:t xml:space="preserve">, </w:t>
      </w:r>
      <w:proofErr w:type="spellStart"/>
      <w:r w:rsidRPr="00247EFD">
        <w:rPr>
          <w:rFonts w:ascii="Arial" w:hAnsi="Arial"/>
          <w:sz w:val="20"/>
          <w:lang w:val="en-GB"/>
        </w:rPr>
        <w:t>sia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interni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che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esterni</w:t>
      </w:r>
      <w:proofErr w:type="spellEnd"/>
      <w:r w:rsidRPr="00247EFD">
        <w:rPr>
          <w:rFonts w:ascii="Arial" w:hAnsi="Arial"/>
          <w:sz w:val="20"/>
          <w:lang w:val="en-GB"/>
        </w:rPr>
        <w:t>.</w:t>
      </w:r>
    </w:p>
    <w:p w:rsidR="009B4973" w:rsidRPr="00247EFD" w:rsidRDefault="006A30DE" w:rsidP="00E2566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47EFD">
        <w:rPr>
          <w:rFonts w:ascii="Arial" w:hAnsi="Arial"/>
          <w:sz w:val="20"/>
          <w:lang w:val="en-GB"/>
        </w:rPr>
        <w:t xml:space="preserve">Date le sue quasi infinite </w:t>
      </w:r>
      <w:proofErr w:type="spellStart"/>
      <w:r w:rsidRPr="00247EFD">
        <w:rPr>
          <w:rFonts w:ascii="Arial" w:hAnsi="Arial"/>
          <w:sz w:val="20"/>
          <w:lang w:val="en-GB"/>
        </w:rPr>
        <w:t>possibilità</w:t>
      </w:r>
      <w:proofErr w:type="spellEnd"/>
      <w:r w:rsidRPr="00247EFD">
        <w:rPr>
          <w:rFonts w:ascii="Arial" w:hAnsi="Arial"/>
          <w:sz w:val="20"/>
          <w:lang w:val="en-GB"/>
        </w:rPr>
        <w:t xml:space="preserve"> di </w:t>
      </w:r>
      <w:proofErr w:type="spellStart"/>
      <w:r w:rsidRPr="00247EFD">
        <w:rPr>
          <w:rFonts w:ascii="Arial" w:hAnsi="Arial"/>
          <w:sz w:val="20"/>
          <w:lang w:val="en-GB"/>
        </w:rPr>
        <w:t>combinazione</w:t>
      </w:r>
      <w:proofErr w:type="spellEnd"/>
      <w:r w:rsidRPr="00247EFD">
        <w:rPr>
          <w:rFonts w:ascii="Arial" w:hAnsi="Arial"/>
          <w:sz w:val="20"/>
          <w:lang w:val="en-GB"/>
        </w:rPr>
        <w:t xml:space="preserve">, </w:t>
      </w:r>
      <w:proofErr w:type="spellStart"/>
      <w:r w:rsidRPr="00247EFD">
        <w:rPr>
          <w:rFonts w:ascii="Arial" w:hAnsi="Arial"/>
          <w:sz w:val="20"/>
          <w:lang w:val="en-GB"/>
        </w:rPr>
        <w:t>il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programma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presta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soprattutto</w:t>
      </w:r>
      <w:proofErr w:type="spellEnd"/>
      <w:r w:rsidRPr="00247EFD">
        <w:rPr>
          <w:rFonts w:ascii="Arial" w:hAnsi="Arial"/>
          <w:sz w:val="20"/>
          <w:lang w:val="en-GB"/>
        </w:rPr>
        <w:t xml:space="preserve"> a </w:t>
      </w:r>
      <w:proofErr w:type="spellStart"/>
      <w:r w:rsidRPr="00247EFD">
        <w:rPr>
          <w:rFonts w:ascii="Arial" w:hAnsi="Arial"/>
          <w:sz w:val="20"/>
          <w:lang w:val="en-GB"/>
        </w:rPr>
        <w:t>realizzare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impianti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illuminotecnici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d’alto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livello</w:t>
      </w:r>
      <w:proofErr w:type="spellEnd"/>
      <w:r w:rsidRPr="00247EFD">
        <w:rPr>
          <w:rFonts w:ascii="Arial" w:hAnsi="Arial"/>
          <w:sz w:val="20"/>
          <w:lang w:val="en-GB"/>
        </w:rPr>
        <w:t xml:space="preserve"> come </w:t>
      </w:r>
      <w:proofErr w:type="spellStart"/>
      <w:r w:rsidRPr="00247EFD">
        <w:rPr>
          <w:rFonts w:ascii="Arial" w:hAnsi="Arial"/>
          <w:sz w:val="20"/>
          <w:lang w:val="en-GB"/>
        </w:rPr>
        <w:t>quello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richiesto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ad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esempio</w:t>
      </w:r>
      <w:proofErr w:type="spellEnd"/>
      <w:r w:rsidRPr="00247EFD">
        <w:rPr>
          <w:rFonts w:ascii="Arial" w:hAnsi="Arial"/>
          <w:sz w:val="20"/>
          <w:lang w:val="en-GB"/>
        </w:rPr>
        <w:t xml:space="preserve"> da arte e </w:t>
      </w:r>
      <w:proofErr w:type="spellStart"/>
      <w:r w:rsidRPr="00247EFD">
        <w:rPr>
          <w:rFonts w:ascii="Arial" w:hAnsi="Arial"/>
          <w:sz w:val="20"/>
          <w:lang w:val="en-GB"/>
        </w:rPr>
        <w:t>cultura</w:t>
      </w:r>
      <w:proofErr w:type="spellEnd"/>
      <w:r w:rsidRPr="00247EFD">
        <w:rPr>
          <w:rFonts w:ascii="Arial" w:hAnsi="Arial"/>
          <w:sz w:val="20"/>
          <w:lang w:val="en-GB"/>
        </w:rPr>
        <w:t xml:space="preserve">, hotel e wellness o shop e retail. </w:t>
      </w:r>
      <w:proofErr w:type="spellStart"/>
      <w:r w:rsidRPr="00247EFD">
        <w:rPr>
          <w:rFonts w:ascii="Arial" w:hAnsi="Arial"/>
          <w:sz w:val="20"/>
          <w:lang w:val="en-GB"/>
        </w:rPr>
        <w:t>Senza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contare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che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l’ampliamento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gramStart"/>
      <w:r w:rsidRPr="00247EFD">
        <w:rPr>
          <w:rFonts w:ascii="Arial" w:hAnsi="Arial"/>
          <w:sz w:val="20"/>
          <w:lang w:val="en-GB"/>
        </w:rPr>
        <w:t>del</w:t>
      </w:r>
      <w:proofErr w:type="gram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programma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renderà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interessante</w:t>
      </w:r>
      <w:proofErr w:type="spellEnd"/>
      <w:r w:rsidRPr="00247EFD">
        <w:rPr>
          <w:rFonts w:ascii="Arial" w:hAnsi="Arial"/>
          <w:sz w:val="20"/>
          <w:lang w:val="en-GB"/>
        </w:rPr>
        <w:t xml:space="preserve"> SUPERSYSTEM </w:t>
      </w:r>
      <w:proofErr w:type="spellStart"/>
      <w:r w:rsidRPr="00247EFD">
        <w:rPr>
          <w:rFonts w:ascii="Arial" w:hAnsi="Arial"/>
          <w:sz w:val="20"/>
          <w:lang w:val="en-GB"/>
        </w:rPr>
        <w:t>anche</w:t>
      </w:r>
      <w:proofErr w:type="spellEnd"/>
      <w:r w:rsidRPr="00247EFD">
        <w:rPr>
          <w:rFonts w:ascii="Arial" w:hAnsi="Arial"/>
          <w:sz w:val="20"/>
          <w:lang w:val="en-GB"/>
        </w:rPr>
        <w:t xml:space="preserve"> per </w:t>
      </w:r>
      <w:proofErr w:type="spellStart"/>
      <w:r w:rsidRPr="00247EFD">
        <w:rPr>
          <w:rFonts w:ascii="Arial" w:hAnsi="Arial"/>
          <w:sz w:val="20"/>
          <w:lang w:val="en-GB"/>
        </w:rPr>
        <w:t>raffinati</w:t>
      </w:r>
      <w:proofErr w:type="spellEnd"/>
      <w:r w:rsidRPr="00247EFD">
        <w:rPr>
          <w:rFonts w:ascii="Arial" w:hAnsi="Arial"/>
          <w:sz w:val="20"/>
          <w:lang w:val="en-GB"/>
        </w:rPr>
        <w:t xml:space="preserve"> </w:t>
      </w:r>
      <w:proofErr w:type="spellStart"/>
      <w:r w:rsidRPr="00247EFD">
        <w:rPr>
          <w:rFonts w:ascii="Arial" w:hAnsi="Arial"/>
          <w:sz w:val="20"/>
          <w:lang w:val="en-GB"/>
        </w:rPr>
        <w:t>allestimenti</w:t>
      </w:r>
      <w:proofErr w:type="spellEnd"/>
      <w:r w:rsidRPr="00247EFD">
        <w:rPr>
          <w:rFonts w:ascii="Arial" w:hAnsi="Arial"/>
          <w:sz w:val="20"/>
          <w:lang w:val="en-GB"/>
        </w:rPr>
        <w:t xml:space="preserve"> in case private.</w:t>
      </w:r>
    </w:p>
    <w:p w:rsidR="00463711" w:rsidRPr="00247EFD" w:rsidRDefault="00463711">
      <w:pPr>
        <w:spacing w:after="0" w:line="240" w:lineRule="auto"/>
        <w:rPr>
          <w:rFonts w:ascii="Arial" w:hAnsi="Arial"/>
          <w:b/>
          <w:sz w:val="20"/>
          <w:lang w:val="en-GB"/>
        </w:rPr>
      </w:pPr>
      <w:r w:rsidRPr="00247EFD">
        <w:rPr>
          <w:rFonts w:ascii="Arial" w:hAnsi="Arial"/>
          <w:b/>
          <w:sz w:val="20"/>
          <w:lang w:val="en-GB"/>
        </w:rPr>
        <w:br w:type="page"/>
      </w:r>
    </w:p>
    <w:p w:rsidR="00334665" w:rsidRPr="00334665" w:rsidRDefault="00334665" w:rsidP="00E256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lastRenderedPageBreak/>
        <w:t>Dati</w:t>
      </w:r>
      <w:proofErr w:type="spellEnd"/>
      <w:r>
        <w:rPr>
          <w:rFonts w:ascii="Arial" w:hAnsi="Arial"/>
          <w:b/>
          <w:sz w:val="20"/>
        </w:rPr>
        <w:t xml:space="preserve"> e </w:t>
      </w:r>
      <w:proofErr w:type="spellStart"/>
      <w:r>
        <w:rPr>
          <w:rFonts w:ascii="Arial" w:hAnsi="Arial"/>
          <w:b/>
          <w:sz w:val="20"/>
        </w:rPr>
        <w:t>cifre</w:t>
      </w:r>
      <w:proofErr w:type="spellEnd"/>
      <w:r>
        <w:rPr>
          <w:rFonts w:ascii="Arial" w:hAnsi="Arial"/>
          <w:b/>
          <w:sz w:val="20"/>
        </w:rPr>
        <w:t xml:space="preserve"> di SUPERSYSTEM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</w:tblGrid>
      <w:tr w:rsidR="00334665" w:rsidRPr="00247EFD" w:rsidTr="00CB2858">
        <w:trPr>
          <w:trHeight w:val="785"/>
        </w:trPr>
        <w:tc>
          <w:tcPr>
            <w:tcW w:w="8889" w:type="dxa"/>
          </w:tcPr>
          <w:p w:rsidR="00334665" w:rsidRPr="00247EFD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Illuminazione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d’accento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precisa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con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potenze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impegnate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di 4, 10 o 15 Watt </w:t>
            </w:r>
          </w:p>
          <w:p w:rsidR="00C77FC6" w:rsidRPr="00247EFD" w:rsidRDefault="00C77FC6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Faretti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di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tre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misure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diametri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di 25, 45 o 65 mm</w:t>
            </w:r>
          </w:p>
          <w:p w:rsidR="0095457A" w:rsidRPr="00247EFD" w:rsidRDefault="0095457A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Lenti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riflettori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e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filtri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per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varie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concezioni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illuminotecniche</w:t>
            </w:r>
            <w:proofErr w:type="spellEnd"/>
          </w:p>
          <w:p w:rsidR="00FC344E" w:rsidRDefault="00FC344E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Wallwasher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supporti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41A06">
              <w:rPr>
                <w:rFonts w:ascii="Arial" w:hAnsi="Arial"/>
                <w:sz w:val="20"/>
              </w:rPr>
              <w:t>singoli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C77FC6" w:rsidRPr="00334665" w:rsidRDefault="00C77FC6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Colore bianco, nero e argento</w:t>
            </w:r>
          </w:p>
          <w:p w:rsidR="00334665" w:rsidRPr="00334665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Utilizzo in interni ed esterni</w:t>
            </w:r>
          </w:p>
          <w:p w:rsidR="00334665" w:rsidRPr="00334665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Spot girevoli di 360° e orientabili di 90°</w:t>
            </w:r>
          </w:p>
          <w:p w:rsidR="00334665" w:rsidRPr="00247EFD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Scelta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di temperature di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colore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: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calda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(3000 Kelvin) e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neutra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(4000 Kelvin)</w:t>
            </w:r>
          </w:p>
          <w:p w:rsidR="00334665" w:rsidRPr="00334665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Eccellente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resa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cromatica</w:t>
            </w:r>
            <w:proofErr w:type="spellEnd"/>
            <w:r>
              <w:rPr>
                <w:rFonts w:ascii="Arial" w:hAnsi="Arial"/>
                <w:sz w:val="20"/>
              </w:rPr>
              <w:t>, Ra &gt; 90</w:t>
            </w:r>
          </w:p>
          <w:p w:rsidR="00334665" w:rsidRPr="00334665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Durata di 50 000 ore</w:t>
            </w:r>
          </w:p>
          <w:p w:rsidR="00334665" w:rsidRPr="00247EFD" w:rsidRDefault="00334665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Numerosi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accessori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: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tubo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di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schermatura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ottica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circolare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ottica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a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nido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d’ape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 xml:space="preserve">, </w:t>
            </w:r>
            <w:proofErr w:type="spellStart"/>
            <w:r w:rsidRPr="00247EFD">
              <w:rPr>
                <w:rFonts w:ascii="Arial" w:hAnsi="Arial"/>
                <w:sz w:val="20"/>
                <w:lang w:val="en-GB"/>
              </w:rPr>
              <w:t>sagomatore</w:t>
            </w:r>
            <w:proofErr w:type="spellEnd"/>
            <w:r w:rsidRPr="00247EFD">
              <w:rPr>
                <w:rFonts w:ascii="Arial" w:hAnsi="Arial"/>
                <w:sz w:val="20"/>
                <w:lang w:val="en-GB"/>
              </w:rPr>
              <w:t>, shutter</w:t>
            </w:r>
          </w:p>
        </w:tc>
      </w:tr>
    </w:tbl>
    <w:p w:rsidR="00334665" w:rsidRPr="00247EFD" w:rsidRDefault="00334665" w:rsidP="00E2566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334665" w:rsidRPr="00247EFD" w:rsidRDefault="00334665" w:rsidP="00E2566C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463711" w:rsidRPr="00247EFD" w:rsidRDefault="00463711">
      <w:pPr>
        <w:spacing w:after="0" w:line="240" w:lineRule="auto"/>
        <w:rPr>
          <w:rFonts w:ascii="Arial" w:hAnsi="Arial"/>
          <w:b/>
          <w:sz w:val="20"/>
          <w:lang w:val="en-GB"/>
        </w:rPr>
      </w:pPr>
      <w:r w:rsidRPr="00247EFD">
        <w:rPr>
          <w:rFonts w:ascii="Arial" w:hAnsi="Arial"/>
          <w:b/>
          <w:sz w:val="20"/>
          <w:lang w:val="en-GB"/>
        </w:rPr>
        <w:br w:type="page"/>
      </w:r>
    </w:p>
    <w:p w:rsidR="00844B85" w:rsidRPr="004665D2" w:rsidRDefault="00566A12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lastRenderedPageBreak/>
        <w:t>Didascalie</w:t>
      </w:r>
      <w:proofErr w:type="spellEnd"/>
      <w:r>
        <w:rPr>
          <w:rFonts w:ascii="Arial" w:hAnsi="Arial"/>
          <w:b/>
          <w:sz w:val="20"/>
        </w:rPr>
        <w:t xml:space="preserve"> delle </w:t>
      </w:r>
      <w:proofErr w:type="spellStart"/>
      <w:r>
        <w:rPr>
          <w:rFonts w:ascii="Arial" w:hAnsi="Arial"/>
          <w:b/>
          <w:sz w:val="20"/>
        </w:rPr>
        <w:t>immagini</w:t>
      </w:r>
      <w:proofErr w:type="spellEnd"/>
      <w:r>
        <w:rPr>
          <w:rFonts w:ascii="Arial" w:hAnsi="Arial"/>
          <w:b/>
          <w:sz w:val="20"/>
        </w:rPr>
        <w:t>:</w:t>
      </w:r>
    </w:p>
    <w:p w:rsidR="00566A12" w:rsidRPr="001B56C6" w:rsidRDefault="00566A12" w:rsidP="000E2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(</w:t>
      </w:r>
      <w:proofErr w:type="spellStart"/>
      <w:r>
        <w:rPr>
          <w:rFonts w:ascii="Arial" w:hAnsi="Arial"/>
          <w:sz w:val="20"/>
        </w:rPr>
        <w:t>Photo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Credits</w:t>
      </w:r>
      <w:proofErr w:type="spellEnd"/>
      <w:r>
        <w:rPr>
          <w:rFonts w:ascii="Arial" w:hAnsi="Arial"/>
          <w:sz w:val="20"/>
        </w:rPr>
        <w:t xml:space="preserve">: Zumtobel) </w:t>
      </w:r>
    </w:p>
    <w:p w:rsidR="00566A12" w:rsidRPr="001B56C6" w:rsidRDefault="00463711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drawing>
          <wp:inline distT="0" distB="0" distL="0" distR="0" wp14:anchorId="7FBC4131" wp14:editId="3BAEE026">
            <wp:extent cx="3959860" cy="2308225"/>
            <wp:effectExtent l="0" t="0" r="2540" b="0"/>
            <wp:docPr id="2" name="Picture 2" descr="\\atdozsfs04\Datenchange\_Brand_Communication\01_BrandComm_Dateistruktur_neu\02 Kommunikation\01 Texte\01 Pressetexte Produkte\2015\SUPERSYSTEM\#SUP_P_System_Zusammenstellung_HL15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atdozsfs04\Datenchange\_Brand_Communication\01_BrandComm_Dateistruktur_neu\02 Kommunikation\01 Texte\01 Pressetexte Produkte\2015\SUPERSYSTEM\#SUP_P_System_Zusammenstellung_HL15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12" w:rsidRPr="00FC344E" w:rsidRDefault="00824580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Foto 1:</w:t>
      </w:r>
      <w:r>
        <w:rPr>
          <w:rFonts w:ascii="Arial" w:hAnsi="Arial"/>
          <w:sz w:val="20"/>
        </w:rPr>
        <w:t xml:space="preserve"> Zumtobel offre strumenti d’illuminazione sempre più versatili con la nuova generazione di SUPERSYSTEM.</w:t>
      </w:r>
    </w:p>
    <w:p w:rsidR="00566A12" w:rsidRPr="00FC344E" w:rsidRDefault="0005138B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noProof/>
          <w:sz w:val="20"/>
          <w:szCs w:val="20"/>
          <w:lang w:val="de-AT" w:eastAsia="de-AT"/>
        </w:rPr>
        <w:drawing>
          <wp:inline distT="0" distB="0" distL="0" distR="0" wp14:anchorId="0AAB2E16" wp14:editId="6413BA7C">
            <wp:extent cx="3960000" cy="2307600"/>
            <wp:effectExtent l="0" t="0" r="2540" b="0"/>
            <wp:docPr id="7" name="Picture 7" descr="\\atdozsfs04\Datenchange\_Brand_Communication\01_BrandComm_Dateistruktur_neu\02 Kommunikation\01 Texte\01 Pressetexte Produkte\2015\SUPERSYSTEM\Renderings_morean_150424_update\150424_supersystem_A_frontal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tdozsfs04\Datenchange\_Brand_Communication\01_BrandComm_Dateistruktur_neu\02 Kommunikation\01 Texte\01 Pressetexte Produkte\2015\SUPERSYSTEM\Renderings_morean_150424_update\150424_supersystem_A_frontal_update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FD" w:rsidRDefault="00824580" w:rsidP="00247EFD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proofErr w:type="spellStart"/>
      <w:r w:rsidRPr="00247EFD">
        <w:rPr>
          <w:rFonts w:ascii="Arial" w:hAnsi="Arial"/>
          <w:b/>
          <w:sz w:val="20"/>
          <w:lang w:val="en-GB"/>
        </w:rPr>
        <w:t>Foto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2: </w:t>
      </w:r>
      <w:r w:rsidRPr="00247EFD">
        <w:rPr>
          <w:rFonts w:ascii="Arial" w:hAnsi="Arial"/>
          <w:sz w:val="20"/>
          <w:lang w:val="en-GB"/>
        </w:rPr>
        <w:t xml:space="preserve"> </w:t>
      </w:r>
      <w:r w:rsidR="00247EFD">
        <w:rPr>
          <w:rFonts w:ascii="Arial" w:hAnsi="Arial" w:cs="Arial"/>
          <w:sz w:val="20"/>
          <w:szCs w:val="20"/>
          <w:lang w:val="it-IT"/>
        </w:rPr>
        <w:t>Visualizzazione di SUPERSYSTEM con riflettore da 40, 24, 16 e 8 gradi.</w:t>
      </w:r>
    </w:p>
    <w:p w:rsidR="0005138B" w:rsidRDefault="0005138B" w:rsidP="0005138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  <w:sz w:val="20"/>
          <w:szCs w:val="20"/>
          <w:lang w:val="de-AT" w:eastAsia="de-AT"/>
        </w:rPr>
        <w:lastRenderedPageBreak/>
        <w:drawing>
          <wp:inline distT="0" distB="0" distL="0" distR="0" wp14:anchorId="1FF43974" wp14:editId="774CC837">
            <wp:extent cx="3960000" cy="2307600"/>
            <wp:effectExtent l="0" t="0" r="2540" b="0"/>
            <wp:docPr id="8" name="Picture 8" descr="\\atdozsfs04\Datenchange\_Brand_Communication\01_BrandComm_Dateistruktur_neu\02 Kommunikation\01 Texte\01 Pressetexte Produkte\2015\SUPERSYSTEM\Renderings_morean_150424_update\150424_supersystem_A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tdozsfs04\Datenchange\_Brand_Communication\01_BrandComm_Dateistruktur_neu\02 Kommunikation\01 Texte\01 Pressetexte Produkte\2015\SUPERSYSTEM\Renderings_morean_150424_update\150424_supersystem_A_updat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FD" w:rsidRPr="00247EFD" w:rsidRDefault="00247EFD" w:rsidP="00247EFD">
      <w:pPr>
        <w:spacing w:line="360" w:lineRule="auto"/>
        <w:jc w:val="both"/>
        <w:rPr>
          <w:rFonts w:ascii="Arial" w:hAnsi="Arial" w:cs="Arial"/>
          <w:sz w:val="20"/>
          <w:szCs w:val="20"/>
          <w:lang w:val="de-AT"/>
        </w:rPr>
      </w:pPr>
      <w:r w:rsidRPr="00247EFD">
        <w:rPr>
          <w:rFonts w:ascii="Arial" w:hAnsi="Arial"/>
          <w:b/>
          <w:sz w:val="20"/>
          <w:lang w:val="de-AT"/>
        </w:rPr>
        <w:t>Foto 3</w:t>
      </w:r>
      <w:r w:rsidRPr="00247EFD">
        <w:rPr>
          <w:rFonts w:ascii="Arial" w:hAnsi="Arial"/>
          <w:b/>
          <w:sz w:val="20"/>
          <w:lang w:val="de-AT"/>
        </w:rPr>
        <w:t xml:space="preserve">: </w:t>
      </w:r>
      <w:r w:rsidRPr="00247EFD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Visualizzazione di telaio SUPERSYSTEM e riflettore da 40, 24, 16 e 8 gradi.</w:t>
      </w:r>
    </w:p>
    <w:p w:rsidR="0005138B" w:rsidRDefault="0005138B" w:rsidP="0005138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b/>
          <w:bCs/>
          <w:noProof/>
          <w:sz w:val="20"/>
          <w:szCs w:val="20"/>
          <w:lang w:val="de-AT" w:eastAsia="de-AT"/>
        </w:rPr>
        <w:drawing>
          <wp:inline distT="0" distB="0" distL="0" distR="0" wp14:anchorId="57A9E535" wp14:editId="2BCB0C6E">
            <wp:extent cx="3960000" cy="2307600"/>
            <wp:effectExtent l="0" t="0" r="2540" b="0"/>
            <wp:docPr id="9" name="Picture 9" descr="\\atdozsfs04\Datenchange\_Brand_Communication\01_BrandComm_Dateistruktur_neu\02 Kommunikation\01 Texte\01 Pressetexte Produkte\2015\SUPERSYSTEM\Renderings_morean_150424_update\150424_supersystem_B_frontal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atdozsfs04\Datenchange\_Brand_Communication\01_BrandComm_Dateistruktur_neu\02 Kommunikation\01 Texte\01 Pressetexte Produkte\2015\SUPERSYSTEM\Renderings_morean_150424_update\150424_supersystem_B_frontal_update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FD" w:rsidRDefault="00247EFD" w:rsidP="00247EFD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proofErr w:type="spellStart"/>
      <w:r w:rsidRPr="00247EFD">
        <w:rPr>
          <w:rFonts w:ascii="Arial" w:hAnsi="Arial"/>
          <w:b/>
          <w:sz w:val="20"/>
          <w:lang w:val="en-GB"/>
        </w:rPr>
        <w:t>Foto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r>
        <w:rPr>
          <w:rFonts w:ascii="Arial" w:hAnsi="Arial"/>
          <w:b/>
          <w:sz w:val="20"/>
          <w:lang w:val="en-GB"/>
        </w:rPr>
        <w:t>4</w:t>
      </w:r>
      <w:r w:rsidRPr="00247EFD">
        <w:rPr>
          <w:rFonts w:ascii="Arial" w:hAnsi="Arial"/>
          <w:b/>
          <w:sz w:val="20"/>
          <w:lang w:val="en-GB"/>
        </w:rPr>
        <w:t xml:space="preserve">: </w:t>
      </w:r>
      <w:r w:rsidRPr="00247EFD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Visualizzazione di SUPERSYSTEM con spot da 65 mm, 45 mm e 25 mm visti frontalmente.</w:t>
      </w:r>
      <w:bookmarkStart w:id="0" w:name="_GoBack"/>
      <w:bookmarkEnd w:id="0"/>
    </w:p>
    <w:p w:rsidR="0005138B" w:rsidRDefault="0005138B" w:rsidP="0005138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  <w:sz w:val="20"/>
          <w:szCs w:val="20"/>
          <w:lang w:val="de-AT" w:eastAsia="de-AT"/>
        </w:rPr>
        <w:drawing>
          <wp:inline distT="0" distB="0" distL="0" distR="0" wp14:anchorId="27A89A33" wp14:editId="0A305FE3">
            <wp:extent cx="3960000" cy="2307600"/>
            <wp:effectExtent l="0" t="0" r="2540" b="0"/>
            <wp:docPr id="10" name="Picture 10" descr="\\atdozsfs04\Datenchange\_Brand_Communication\01_BrandComm_Dateistruktur_neu\02 Kommunikation\01 Texte\01 Pressetexte Produkte\2015\SUPERSYSTEM\Renderings_morean_150424_update\150423_supersystem_B_10grad_upd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atdozsfs04\Datenchange\_Brand_Communication\01_BrandComm_Dateistruktur_neu\02 Kommunikation\01 Texte\01 Pressetexte Produkte\2015\SUPERSYSTEM\Renderings_morean_150424_update\150423_supersystem_B_10grad_update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11" w:rsidRPr="00247EFD" w:rsidRDefault="00247EFD" w:rsidP="00247EFD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247EFD">
        <w:rPr>
          <w:rFonts w:ascii="Arial" w:hAnsi="Arial"/>
          <w:b/>
          <w:sz w:val="20"/>
          <w:lang w:val="en-GB"/>
        </w:rPr>
        <w:t>Foto</w:t>
      </w:r>
      <w:proofErr w:type="spellEnd"/>
      <w:r w:rsidRPr="00247EFD">
        <w:rPr>
          <w:rFonts w:ascii="Arial" w:hAnsi="Arial"/>
          <w:b/>
          <w:sz w:val="20"/>
          <w:lang w:val="en-GB"/>
        </w:rPr>
        <w:t xml:space="preserve"> </w:t>
      </w:r>
      <w:r>
        <w:rPr>
          <w:rFonts w:ascii="Arial" w:hAnsi="Arial"/>
          <w:b/>
          <w:sz w:val="20"/>
          <w:lang w:val="en-GB"/>
        </w:rPr>
        <w:t>5</w:t>
      </w:r>
      <w:r w:rsidRPr="00247EFD">
        <w:rPr>
          <w:rFonts w:ascii="Arial" w:hAnsi="Arial"/>
          <w:b/>
          <w:sz w:val="20"/>
          <w:lang w:val="en-GB"/>
        </w:rPr>
        <w:t xml:space="preserve">: </w:t>
      </w:r>
      <w:r w:rsidRPr="00247EFD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Visualizzazione di SUPERSYSTEM con spot da 65 mm, 45 mm e 25 mm montati a plafone o incassati.</w:t>
      </w:r>
    </w:p>
    <w:p w:rsidR="00B610A2" w:rsidRPr="00A92214" w:rsidRDefault="00B610A2" w:rsidP="00B610A2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de-AT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Contatto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stampa</w:t>
      </w:r>
      <w:proofErr w:type="spellEnd"/>
      <w:r w:rsidRPr="00392D90">
        <w:rPr>
          <w:rFonts w:ascii="Arial" w:hAnsi="Arial" w:cs="Arial"/>
          <w:b/>
          <w:sz w:val="20"/>
          <w:szCs w:val="20"/>
          <w:lang w:val="de-AT"/>
        </w:rPr>
        <w:t>:</w:t>
      </w:r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519"/>
        <w:gridCol w:w="4520"/>
      </w:tblGrid>
      <w:tr w:rsidR="00B610A2" w:rsidRPr="00FB019C" w:rsidTr="002040E5">
        <w:tc>
          <w:tcPr>
            <w:tcW w:w="4519" w:type="dxa"/>
          </w:tcPr>
          <w:p w:rsidR="00B610A2" w:rsidRPr="004B1202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Zumtobel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Lighting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GmbH</w:t>
            </w:r>
          </w:p>
          <w:p w:rsidR="00B610A2" w:rsidRPr="005C7FA7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5C7FA7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:rsidR="00B610A2" w:rsidRPr="004B1202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:rsidR="00B610A2" w:rsidRPr="004B1202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:rsidR="00B610A2" w:rsidRPr="00247EFD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247EFD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A-6850 Dornbirn</w:t>
            </w:r>
          </w:p>
          <w:p w:rsidR="00B610A2" w:rsidRPr="00247EFD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</w:p>
          <w:p w:rsidR="00B610A2" w:rsidRPr="004B1202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+43-5572-390-26527</w:t>
            </w:r>
          </w:p>
          <w:p w:rsidR="00B610A2" w:rsidRPr="004B1202" w:rsidRDefault="00B610A2" w:rsidP="002040E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Cell.   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+43-664-80892-3074</w:t>
            </w:r>
          </w:p>
          <w:p w:rsidR="00B610A2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:rsidR="00B610A2" w:rsidRDefault="00C2704E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16" w:history="1">
              <w:r w:rsidR="00B610A2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:rsidR="00B610A2" w:rsidRDefault="00C2704E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17" w:history="1">
              <w:r w:rsidR="00B610A2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:rsidR="00B610A2" w:rsidRPr="004B1202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4520" w:type="dxa"/>
          </w:tcPr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Zumtobel </w:t>
            </w:r>
            <w:proofErr w:type="spellStart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Illuminazione</w:t>
            </w:r>
            <w:proofErr w:type="spellEnd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Srl</w:t>
            </w:r>
            <w:proofErr w:type="spellEnd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.   </w:t>
            </w:r>
          </w:p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Dalla-Via Stefano</w:t>
            </w:r>
          </w:p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Marketing Communication  </w:t>
            </w:r>
          </w:p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Via Giovanni Battista Pirelli, 26</w:t>
            </w:r>
          </w:p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I-20124 Milano</w:t>
            </w:r>
          </w:p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                                  </w:t>
            </w:r>
          </w:p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Tel     +39 345 2911591</w:t>
            </w:r>
          </w:p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Cell.   </w:t>
            </w:r>
            <w:r w:rsidRPr="002A456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+39 345 2911591</w:t>
            </w:r>
          </w:p>
          <w:p w:rsidR="00B610A2" w:rsidRPr="002A456D" w:rsidRDefault="00B610A2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:rsidR="00B610A2" w:rsidRPr="002A456D" w:rsidRDefault="00C2704E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hyperlink r:id="rId18" w:history="1">
              <w:r w:rsidR="00B610A2" w:rsidRPr="002A456D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US"/>
                </w:rPr>
                <w:t>Stefano.DallaVia@zumtobelgroup.com</w:t>
              </w:r>
            </w:hyperlink>
            <w:r w:rsidR="00B610A2"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  <w:p w:rsidR="00B610A2" w:rsidRPr="004B1202" w:rsidRDefault="00C2704E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  <w:hyperlink r:id="rId19" w:history="1">
              <w:r w:rsidR="00B610A2" w:rsidRPr="00ED57C2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US"/>
                </w:rPr>
                <w:t>www.zumtobel.it</w:t>
              </w:r>
            </w:hyperlink>
          </w:p>
        </w:tc>
      </w:tr>
    </w:tbl>
    <w:p w:rsidR="00B610A2" w:rsidRPr="00A92214" w:rsidRDefault="00B610A2" w:rsidP="00B610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92214">
        <w:rPr>
          <w:rFonts w:ascii="Arial" w:hAnsi="Arial" w:cs="Arial"/>
          <w:sz w:val="20"/>
          <w:szCs w:val="20"/>
        </w:rPr>
        <w:br/>
      </w:r>
      <w:r w:rsidRPr="00A92214">
        <w:rPr>
          <w:rFonts w:ascii="Arial" w:hAnsi="Arial" w:cs="Arial"/>
          <w:b/>
          <w:sz w:val="20"/>
          <w:szCs w:val="20"/>
        </w:rPr>
        <w:t xml:space="preserve">Distribuzione </w:t>
      </w:r>
      <w:r>
        <w:rPr>
          <w:rFonts w:ascii="Arial" w:hAnsi="Arial" w:cs="Arial"/>
          <w:b/>
          <w:sz w:val="20"/>
          <w:szCs w:val="20"/>
        </w:rPr>
        <w:t>Italia</w:t>
      </w:r>
      <w:r w:rsidRPr="00A92214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4499"/>
      </w:tblGrid>
      <w:tr w:rsidR="00B610A2" w:rsidRPr="004B1202" w:rsidTr="002040E5">
        <w:tc>
          <w:tcPr>
            <w:tcW w:w="4498" w:type="dxa"/>
          </w:tcPr>
          <w:p w:rsidR="00B610A2" w:rsidRPr="005463E6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Zumtobel Illuminazione S.r.l. socio unico</w:t>
            </w:r>
          </w:p>
          <w:p w:rsidR="00B610A2" w:rsidRPr="005463E6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Sede legale e amministrativa</w:t>
            </w:r>
          </w:p>
          <w:p w:rsidR="00B610A2" w:rsidRPr="005463E6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Via Isarco, 1/B</w:t>
            </w:r>
          </w:p>
          <w:p w:rsidR="00B610A2" w:rsidRPr="005463E6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39040 Varna (BZ)</w:t>
            </w:r>
          </w:p>
          <w:p w:rsidR="00B610A2" w:rsidRPr="005463E6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Tel: +39 0472 27 33 00</w:t>
            </w:r>
          </w:p>
          <w:p w:rsidR="00B610A2" w:rsidRPr="005463E6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Fax: +39 0472 83 75 51</w:t>
            </w:r>
          </w:p>
          <w:p w:rsidR="00B610A2" w:rsidRDefault="00C2704E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hyperlink r:id="rId20" w:history="1">
              <w:r w:rsidR="00B610A2" w:rsidRPr="00586A3D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infovarna@zumtobel.it</w:t>
              </w:r>
            </w:hyperlink>
          </w:p>
          <w:p w:rsidR="00B610A2" w:rsidRPr="005463E6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B610A2" w:rsidRPr="00463711" w:rsidRDefault="00C2704E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hyperlink r:id="rId21" w:history="1">
              <w:r w:rsidR="00B610A2" w:rsidRPr="00463711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www.zumtobel.it</w:t>
              </w:r>
            </w:hyperlink>
          </w:p>
          <w:p w:rsidR="00B610A2" w:rsidRPr="005463E6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499" w:type="dxa"/>
          </w:tcPr>
          <w:p w:rsidR="00B610A2" w:rsidRPr="005C7FA7" w:rsidRDefault="00B610A2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</w:p>
        </w:tc>
      </w:tr>
    </w:tbl>
    <w:p w:rsidR="00B610A2" w:rsidRPr="00463711" w:rsidRDefault="00B610A2" w:rsidP="00B610A2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:rsidR="00413E81" w:rsidRPr="00436AD9" w:rsidRDefault="00413E81" w:rsidP="00413E81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 xml:space="preserve">Riguardo a Zumtobel </w:t>
      </w:r>
    </w:p>
    <w:p w:rsidR="00413E81" w:rsidRPr="00247EFD" w:rsidRDefault="00413E81" w:rsidP="00844B85">
      <w:pPr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/>
          <w:sz w:val="16"/>
        </w:rPr>
        <w:t xml:space="preserve">Il marchio Zumtobel è leader internazionale nelle soluzioni illuminotecniche globali, in grado di offrire valore aggiunto all’unione di luce e architettura. </w:t>
      </w:r>
      <w:r w:rsidRPr="00247EFD">
        <w:rPr>
          <w:rFonts w:ascii="Arial" w:hAnsi="Arial"/>
          <w:sz w:val="16"/>
          <w:lang w:val="en-GB"/>
        </w:rPr>
        <w:t xml:space="preserve">In </w:t>
      </w:r>
      <w:proofErr w:type="spellStart"/>
      <w:r w:rsidRPr="00247EFD">
        <w:rPr>
          <w:rFonts w:ascii="Arial" w:hAnsi="Arial"/>
          <w:sz w:val="16"/>
          <w:lang w:val="en-GB"/>
        </w:rPr>
        <w:t>qualità</w:t>
      </w:r>
      <w:proofErr w:type="spellEnd"/>
      <w:r w:rsidRPr="00247EFD">
        <w:rPr>
          <w:rFonts w:ascii="Arial" w:hAnsi="Arial"/>
          <w:sz w:val="16"/>
          <w:lang w:val="en-GB"/>
        </w:rPr>
        <w:t xml:space="preserve"> di leader </w:t>
      </w:r>
      <w:proofErr w:type="spellStart"/>
      <w:r w:rsidRPr="00247EFD">
        <w:rPr>
          <w:rFonts w:ascii="Arial" w:hAnsi="Arial"/>
          <w:sz w:val="16"/>
          <w:lang w:val="en-GB"/>
        </w:rPr>
        <w:t>innovativo</w:t>
      </w:r>
      <w:proofErr w:type="spellEnd"/>
      <w:r w:rsidRPr="00247EFD">
        <w:rPr>
          <w:rFonts w:ascii="Arial" w:hAnsi="Arial"/>
          <w:sz w:val="16"/>
          <w:lang w:val="en-GB"/>
        </w:rPr>
        <w:t xml:space="preserve">, </w:t>
      </w:r>
      <w:proofErr w:type="spellStart"/>
      <w:r w:rsidRPr="00247EFD">
        <w:rPr>
          <w:rFonts w:ascii="Arial" w:hAnsi="Arial"/>
          <w:sz w:val="16"/>
          <w:lang w:val="en-GB"/>
        </w:rPr>
        <w:t>offre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un’ampia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scelta</w:t>
      </w:r>
      <w:proofErr w:type="spellEnd"/>
      <w:r w:rsidRPr="00247EFD">
        <w:rPr>
          <w:rFonts w:ascii="Arial" w:hAnsi="Arial"/>
          <w:sz w:val="16"/>
          <w:lang w:val="en-GB"/>
        </w:rPr>
        <w:t xml:space="preserve"> di </w:t>
      </w:r>
      <w:proofErr w:type="spellStart"/>
      <w:r w:rsidRPr="00247EFD">
        <w:rPr>
          <w:rFonts w:ascii="Arial" w:hAnsi="Arial"/>
          <w:sz w:val="16"/>
          <w:lang w:val="en-GB"/>
        </w:rPr>
        <w:t>apparecchi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d’alto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livello</w:t>
      </w:r>
      <w:proofErr w:type="spellEnd"/>
      <w:r w:rsidRPr="00247EFD">
        <w:rPr>
          <w:rFonts w:ascii="Arial" w:hAnsi="Arial"/>
          <w:sz w:val="16"/>
          <w:lang w:val="en-GB"/>
        </w:rPr>
        <w:t xml:space="preserve"> e </w:t>
      </w:r>
      <w:proofErr w:type="spellStart"/>
      <w:r w:rsidRPr="00247EFD">
        <w:rPr>
          <w:rFonts w:ascii="Arial" w:hAnsi="Arial"/>
          <w:sz w:val="16"/>
          <w:lang w:val="en-GB"/>
        </w:rPr>
        <w:t>sistemi</w:t>
      </w:r>
      <w:proofErr w:type="spellEnd"/>
      <w:r w:rsidRPr="00247EFD">
        <w:rPr>
          <w:rFonts w:ascii="Arial" w:hAnsi="Arial"/>
          <w:sz w:val="16"/>
          <w:lang w:val="en-GB"/>
        </w:rPr>
        <w:t xml:space="preserve"> di </w:t>
      </w:r>
      <w:proofErr w:type="spellStart"/>
      <w:r w:rsidRPr="00247EFD">
        <w:rPr>
          <w:rFonts w:ascii="Arial" w:hAnsi="Arial"/>
          <w:sz w:val="16"/>
          <w:lang w:val="en-GB"/>
        </w:rPr>
        <w:t>comando</w:t>
      </w:r>
      <w:proofErr w:type="spellEnd"/>
      <w:r w:rsidRPr="00247EFD">
        <w:rPr>
          <w:rFonts w:ascii="Arial" w:hAnsi="Arial"/>
          <w:sz w:val="16"/>
          <w:lang w:val="en-GB"/>
        </w:rPr>
        <w:t xml:space="preserve"> per le </w:t>
      </w:r>
      <w:proofErr w:type="spellStart"/>
      <w:r w:rsidRPr="00247EFD">
        <w:rPr>
          <w:rFonts w:ascii="Arial" w:hAnsi="Arial"/>
          <w:sz w:val="16"/>
          <w:lang w:val="en-GB"/>
        </w:rPr>
        <w:t>applicazioni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più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svariate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dell’illuminazione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professionale</w:t>
      </w:r>
      <w:proofErr w:type="spellEnd"/>
      <w:r w:rsidRPr="00247EFD">
        <w:rPr>
          <w:rFonts w:ascii="Arial" w:hAnsi="Arial"/>
          <w:sz w:val="16"/>
          <w:lang w:val="en-GB"/>
        </w:rPr>
        <w:t xml:space="preserve">: </w:t>
      </w:r>
      <w:proofErr w:type="spellStart"/>
      <w:r w:rsidRPr="00247EFD">
        <w:rPr>
          <w:rFonts w:ascii="Arial" w:hAnsi="Arial"/>
          <w:sz w:val="16"/>
          <w:lang w:val="en-GB"/>
        </w:rPr>
        <w:t>uffici</w:t>
      </w:r>
      <w:proofErr w:type="spellEnd"/>
      <w:r w:rsidRPr="00247EFD">
        <w:rPr>
          <w:rFonts w:ascii="Arial" w:hAnsi="Arial"/>
          <w:sz w:val="16"/>
          <w:lang w:val="en-GB"/>
        </w:rPr>
        <w:t xml:space="preserve"> e </w:t>
      </w:r>
      <w:proofErr w:type="spellStart"/>
      <w:r w:rsidRPr="00247EFD">
        <w:rPr>
          <w:rFonts w:ascii="Arial" w:hAnsi="Arial"/>
          <w:sz w:val="16"/>
          <w:lang w:val="en-GB"/>
        </w:rPr>
        <w:t>istituti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didattici</w:t>
      </w:r>
      <w:proofErr w:type="spellEnd"/>
      <w:r w:rsidRPr="00247EFD">
        <w:rPr>
          <w:rFonts w:ascii="Arial" w:hAnsi="Arial"/>
          <w:sz w:val="16"/>
          <w:lang w:val="en-GB"/>
        </w:rPr>
        <w:t xml:space="preserve">, </w:t>
      </w:r>
      <w:proofErr w:type="spellStart"/>
      <w:r w:rsidRPr="00247EFD">
        <w:rPr>
          <w:rFonts w:ascii="Arial" w:hAnsi="Arial"/>
          <w:sz w:val="16"/>
          <w:lang w:val="en-GB"/>
        </w:rPr>
        <w:t>vendite</w:t>
      </w:r>
      <w:proofErr w:type="spellEnd"/>
      <w:r w:rsidRPr="00247EFD">
        <w:rPr>
          <w:rFonts w:ascii="Arial" w:hAnsi="Arial"/>
          <w:sz w:val="16"/>
          <w:lang w:val="en-GB"/>
        </w:rPr>
        <w:t xml:space="preserve"> e </w:t>
      </w:r>
      <w:proofErr w:type="spellStart"/>
      <w:r w:rsidRPr="00247EFD">
        <w:rPr>
          <w:rFonts w:ascii="Arial" w:hAnsi="Arial"/>
          <w:sz w:val="16"/>
          <w:lang w:val="en-GB"/>
        </w:rPr>
        <w:t>presentazioni</w:t>
      </w:r>
      <w:proofErr w:type="spellEnd"/>
      <w:r w:rsidRPr="00247EFD">
        <w:rPr>
          <w:rFonts w:ascii="Arial" w:hAnsi="Arial"/>
          <w:sz w:val="16"/>
          <w:lang w:val="en-GB"/>
        </w:rPr>
        <w:t xml:space="preserve">, hotel e wellness, salute e </w:t>
      </w:r>
      <w:proofErr w:type="spellStart"/>
      <w:r w:rsidRPr="00247EFD">
        <w:rPr>
          <w:rFonts w:ascii="Arial" w:hAnsi="Arial"/>
          <w:sz w:val="16"/>
          <w:lang w:val="en-GB"/>
        </w:rPr>
        <w:t>cura</w:t>
      </w:r>
      <w:proofErr w:type="spellEnd"/>
      <w:r w:rsidRPr="00247EFD">
        <w:rPr>
          <w:rFonts w:ascii="Arial" w:hAnsi="Arial"/>
          <w:sz w:val="16"/>
          <w:lang w:val="en-GB"/>
        </w:rPr>
        <w:t xml:space="preserve">, arte e </w:t>
      </w:r>
      <w:proofErr w:type="spellStart"/>
      <w:r w:rsidRPr="00247EFD">
        <w:rPr>
          <w:rFonts w:ascii="Arial" w:hAnsi="Arial"/>
          <w:sz w:val="16"/>
          <w:lang w:val="en-GB"/>
        </w:rPr>
        <w:t>cultura</w:t>
      </w:r>
      <w:proofErr w:type="spellEnd"/>
      <w:r w:rsidRPr="00247EFD">
        <w:rPr>
          <w:rFonts w:ascii="Arial" w:hAnsi="Arial"/>
          <w:sz w:val="16"/>
          <w:lang w:val="en-GB"/>
        </w:rPr>
        <w:t xml:space="preserve">, </w:t>
      </w:r>
      <w:proofErr w:type="spellStart"/>
      <w:proofErr w:type="gramStart"/>
      <w:r w:rsidRPr="00247EFD">
        <w:rPr>
          <w:rFonts w:ascii="Arial" w:hAnsi="Arial"/>
          <w:sz w:val="16"/>
          <w:lang w:val="en-GB"/>
        </w:rPr>
        <w:t>industria</w:t>
      </w:r>
      <w:proofErr w:type="spellEnd"/>
      <w:proofErr w:type="gramEnd"/>
      <w:r w:rsidRPr="00247EFD">
        <w:rPr>
          <w:rFonts w:ascii="Arial" w:hAnsi="Arial"/>
          <w:sz w:val="16"/>
          <w:lang w:val="en-GB"/>
        </w:rPr>
        <w:t xml:space="preserve"> e </w:t>
      </w:r>
      <w:proofErr w:type="spellStart"/>
      <w:r w:rsidRPr="00247EFD">
        <w:rPr>
          <w:rFonts w:ascii="Arial" w:hAnsi="Arial"/>
          <w:sz w:val="16"/>
          <w:lang w:val="en-GB"/>
        </w:rPr>
        <w:t>tecnica</w:t>
      </w:r>
      <w:proofErr w:type="spellEnd"/>
      <w:r w:rsidRPr="00247EFD">
        <w:rPr>
          <w:rFonts w:ascii="Arial" w:hAnsi="Arial"/>
          <w:sz w:val="16"/>
          <w:lang w:val="en-GB"/>
        </w:rPr>
        <w:t xml:space="preserve">. Zumtobel è </w:t>
      </w:r>
      <w:proofErr w:type="gramStart"/>
      <w:r w:rsidRPr="00247EFD">
        <w:rPr>
          <w:rFonts w:ascii="Arial" w:hAnsi="Arial"/>
          <w:sz w:val="16"/>
          <w:lang w:val="en-GB"/>
        </w:rPr>
        <w:t>un</w:t>
      </w:r>
      <w:proofErr w:type="gram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marchio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della</w:t>
      </w:r>
      <w:proofErr w:type="spellEnd"/>
      <w:r w:rsidRPr="00247EFD">
        <w:rPr>
          <w:rFonts w:ascii="Arial" w:hAnsi="Arial"/>
          <w:sz w:val="16"/>
          <w:lang w:val="en-GB"/>
        </w:rPr>
        <w:t xml:space="preserve"> </w:t>
      </w:r>
      <w:proofErr w:type="spellStart"/>
      <w:r w:rsidRPr="00247EFD">
        <w:rPr>
          <w:rFonts w:ascii="Arial" w:hAnsi="Arial"/>
          <w:sz w:val="16"/>
          <w:lang w:val="en-GB"/>
        </w:rPr>
        <w:t>società</w:t>
      </w:r>
      <w:proofErr w:type="spellEnd"/>
      <w:r w:rsidRPr="00247EFD">
        <w:rPr>
          <w:rFonts w:ascii="Arial" w:hAnsi="Arial"/>
          <w:sz w:val="16"/>
          <w:lang w:val="en-GB"/>
        </w:rPr>
        <w:t xml:space="preserve"> Zumtobel AG con </w:t>
      </w:r>
      <w:proofErr w:type="spellStart"/>
      <w:r w:rsidRPr="00247EFD">
        <w:rPr>
          <w:rFonts w:ascii="Arial" w:hAnsi="Arial"/>
          <w:sz w:val="16"/>
          <w:lang w:val="en-GB"/>
        </w:rPr>
        <w:t>sede</w:t>
      </w:r>
      <w:proofErr w:type="spellEnd"/>
      <w:r w:rsidRPr="00247EFD">
        <w:rPr>
          <w:rFonts w:ascii="Arial" w:hAnsi="Arial"/>
          <w:sz w:val="16"/>
          <w:lang w:val="en-GB"/>
        </w:rPr>
        <w:t xml:space="preserve"> a Dornbirn, Vorarlberg (Austria). </w:t>
      </w:r>
    </w:p>
    <w:p w:rsidR="000C3A85" w:rsidRPr="00844B85" w:rsidRDefault="00413E81" w:rsidP="00566A12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247EFD">
        <w:rPr>
          <w:rFonts w:ascii="Arial" w:hAnsi="Arial"/>
          <w:b/>
          <w:sz w:val="20"/>
          <w:lang w:val="en-GB"/>
        </w:rPr>
        <w:t>Zumtobel.</w:t>
      </w:r>
      <w:proofErr w:type="gramEnd"/>
      <w:r w:rsidRPr="00247EFD">
        <w:rPr>
          <w:rFonts w:ascii="Arial" w:hAnsi="Arial"/>
          <w:b/>
          <w:sz w:val="20"/>
          <w:lang w:val="en-GB"/>
        </w:rPr>
        <w:t xml:space="preserve"> </w:t>
      </w:r>
      <w:r>
        <w:rPr>
          <w:rFonts w:ascii="Arial" w:hAnsi="Arial"/>
          <w:b/>
          <w:sz w:val="20"/>
        </w:rPr>
        <w:t xml:space="preserve">La </w:t>
      </w:r>
      <w:proofErr w:type="spellStart"/>
      <w:r>
        <w:rPr>
          <w:rFonts w:ascii="Arial" w:hAnsi="Arial"/>
          <w:b/>
          <w:sz w:val="20"/>
        </w:rPr>
        <w:t>luce</w:t>
      </w:r>
      <w:proofErr w:type="spellEnd"/>
      <w:r>
        <w:rPr>
          <w:rFonts w:ascii="Arial" w:hAnsi="Arial"/>
          <w:b/>
          <w:sz w:val="20"/>
        </w:rPr>
        <w:t>.</w:t>
      </w:r>
    </w:p>
    <w:p w:rsidR="00844B85" w:rsidRPr="00844B85" w:rsidRDefault="00844B85" w:rsidP="00566A12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844B85" w:rsidRPr="00844B85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sectPr w:rsidR="00844B85" w:rsidRPr="00844B85" w:rsidSect="000C3A85">
      <w:headerReference w:type="default" r:id="rId22"/>
      <w:footerReference w:type="default" r:id="rId23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3C" w:rsidRDefault="008E063C">
      <w:r>
        <w:separator/>
      </w:r>
    </w:p>
  </w:endnote>
  <w:endnote w:type="continuationSeparator" w:id="0">
    <w:p w:rsidR="008E063C" w:rsidRDefault="008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73" w:rsidRPr="00F04900" w:rsidRDefault="00247EFD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Pagina</w:t>
    </w:r>
    <w:r w:rsidR="009B4973">
      <w:rPr>
        <w:rFonts w:ascii="Arial" w:hAnsi="Arial"/>
        <w:sz w:val="16"/>
      </w:rPr>
      <w:t xml:space="preserve"> </w:t>
    </w:r>
    <w:r w:rsidR="009B4973" w:rsidRPr="00F04900">
      <w:rPr>
        <w:rFonts w:ascii="Arial" w:hAnsi="Arial" w:cs="Arial"/>
        <w:sz w:val="16"/>
        <w:szCs w:val="16"/>
      </w:rPr>
      <w:fldChar w:fldCharType="begin"/>
    </w:r>
    <w:r w:rsidR="009B4973" w:rsidRPr="00F04900">
      <w:rPr>
        <w:rFonts w:ascii="Arial" w:hAnsi="Arial" w:cs="Arial"/>
        <w:sz w:val="16"/>
        <w:szCs w:val="16"/>
      </w:rPr>
      <w:instrText xml:space="preserve"> </w:instrText>
    </w:r>
    <w:r w:rsidR="009B4973">
      <w:rPr>
        <w:rFonts w:ascii="Arial" w:hAnsi="Arial" w:cs="Arial"/>
        <w:sz w:val="16"/>
        <w:szCs w:val="16"/>
      </w:rPr>
      <w:instrText>PAGE</w:instrText>
    </w:r>
    <w:r w:rsidR="009B4973" w:rsidRPr="00F04900">
      <w:rPr>
        <w:rFonts w:ascii="Arial" w:hAnsi="Arial" w:cs="Arial"/>
        <w:sz w:val="16"/>
        <w:szCs w:val="16"/>
      </w:rPr>
      <w:instrText xml:space="preserve"> </w:instrText>
    </w:r>
    <w:r w:rsidR="009B4973" w:rsidRPr="00F04900">
      <w:rPr>
        <w:rFonts w:ascii="Arial" w:hAnsi="Arial" w:cs="Arial"/>
        <w:sz w:val="16"/>
        <w:szCs w:val="16"/>
      </w:rPr>
      <w:fldChar w:fldCharType="separate"/>
    </w:r>
    <w:r w:rsidR="00C2704E">
      <w:rPr>
        <w:rFonts w:ascii="Arial" w:hAnsi="Arial" w:cs="Arial"/>
        <w:noProof/>
        <w:sz w:val="16"/>
        <w:szCs w:val="16"/>
      </w:rPr>
      <w:t>5</w:t>
    </w:r>
    <w:r w:rsidR="009B4973" w:rsidRPr="00F04900">
      <w:rPr>
        <w:rFonts w:ascii="Arial" w:hAnsi="Arial" w:cs="Arial"/>
        <w:sz w:val="16"/>
        <w:szCs w:val="16"/>
      </w:rPr>
      <w:fldChar w:fldCharType="end"/>
    </w:r>
    <w:r w:rsidR="009B4973">
      <w:rPr>
        <w:rFonts w:ascii="Arial" w:hAnsi="Arial"/>
        <w:sz w:val="16"/>
      </w:rPr>
      <w:t xml:space="preserve"> / </w:t>
    </w:r>
    <w:r w:rsidR="009B4973" w:rsidRPr="00F04900">
      <w:rPr>
        <w:rFonts w:ascii="Arial" w:hAnsi="Arial" w:cs="Arial"/>
        <w:sz w:val="16"/>
        <w:szCs w:val="16"/>
      </w:rPr>
      <w:fldChar w:fldCharType="begin"/>
    </w:r>
    <w:r w:rsidR="009B4973" w:rsidRPr="00F04900">
      <w:rPr>
        <w:rFonts w:ascii="Arial" w:hAnsi="Arial" w:cs="Arial"/>
        <w:sz w:val="16"/>
        <w:szCs w:val="16"/>
      </w:rPr>
      <w:instrText xml:space="preserve"> </w:instrText>
    </w:r>
    <w:r w:rsidR="009B4973">
      <w:rPr>
        <w:rFonts w:ascii="Arial" w:hAnsi="Arial" w:cs="Arial"/>
        <w:sz w:val="16"/>
        <w:szCs w:val="16"/>
      </w:rPr>
      <w:instrText>NUMPAGES</w:instrText>
    </w:r>
    <w:r w:rsidR="009B4973" w:rsidRPr="00F04900">
      <w:rPr>
        <w:rFonts w:ascii="Arial" w:hAnsi="Arial" w:cs="Arial"/>
        <w:sz w:val="16"/>
        <w:szCs w:val="16"/>
      </w:rPr>
      <w:instrText xml:space="preserve"> </w:instrText>
    </w:r>
    <w:r w:rsidR="009B4973" w:rsidRPr="00F04900">
      <w:rPr>
        <w:rFonts w:ascii="Arial" w:hAnsi="Arial" w:cs="Arial"/>
        <w:sz w:val="16"/>
        <w:szCs w:val="16"/>
      </w:rPr>
      <w:fldChar w:fldCharType="separate"/>
    </w:r>
    <w:r w:rsidR="00C2704E">
      <w:rPr>
        <w:rFonts w:ascii="Arial" w:hAnsi="Arial" w:cs="Arial"/>
        <w:noProof/>
        <w:sz w:val="16"/>
        <w:szCs w:val="16"/>
      </w:rPr>
      <w:t>5</w:t>
    </w:r>
    <w:r w:rsidR="009B4973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3C" w:rsidRDefault="008E063C">
      <w:r>
        <w:separator/>
      </w:r>
    </w:p>
  </w:footnote>
  <w:footnote w:type="continuationSeparator" w:id="0">
    <w:p w:rsidR="008E063C" w:rsidRDefault="008E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73" w:rsidRDefault="009B4973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973" w:rsidRDefault="009B4973" w:rsidP="000C3A85">
    <w:pPr>
      <w:pStyle w:val="Header"/>
      <w:jc w:val="right"/>
    </w:pPr>
  </w:p>
  <w:p w:rsidR="009B4973" w:rsidRDefault="009B4973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35E"/>
    <w:multiLevelType w:val="hybridMultilevel"/>
    <w:tmpl w:val="593A7F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B0743"/>
    <w:multiLevelType w:val="multilevel"/>
    <w:tmpl w:val="A7B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B3235"/>
    <w:multiLevelType w:val="hybridMultilevel"/>
    <w:tmpl w:val="7F02CC30"/>
    <w:lvl w:ilvl="0" w:tplc="2842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6D"/>
    <w:rsid w:val="0000276F"/>
    <w:rsid w:val="000028D5"/>
    <w:rsid w:val="0001067A"/>
    <w:rsid w:val="00025F0D"/>
    <w:rsid w:val="00030032"/>
    <w:rsid w:val="000326D3"/>
    <w:rsid w:val="00032ED9"/>
    <w:rsid w:val="0005138B"/>
    <w:rsid w:val="00056EEB"/>
    <w:rsid w:val="0006705A"/>
    <w:rsid w:val="0009769C"/>
    <w:rsid w:val="000A04B2"/>
    <w:rsid w:val="000A6A6E"/>
    <w:rsid w:val="000B108D"/>
    <w:rsid w:val="000C3A85"/>
    <w:rsid w:val="000C411E"/>
    <w:rsid w:val="000C7903"/>
    <w:rsid w:val="000D1D45"/>
    <w:rsid w:val="000D23DE"/>
    <w:rsid w:val="000E2638"/>
    <w:rsid w:val="000E740B"/>
    <w:rsid w:val="000F59FB"/>
    <w:rsid w:val="00115E52"/>
    <w:rsid w:val="001208A4"/>
    <w:rsid w:val="00166360"/>
    <w:rsid w:val="00192767"/>
    <w:rsid w:val="00195089"/>
    <w:rsid w:val="001950BD"/>
    <w:rsid w:val="00195DA4"/>
    <w:rsid w:val="001A441A"/>
    <w:rsid w:val="001B56C6"/>
    <w:rsid w:val="00201D84"/>
    <w:rsid w:val="00213C5E"/>
    <w:rsid w:val="00216A1D"/>
    <w:rsid w:val="002215DF"/>
    <w:rsid w:val="00223C2D"/>
    <w:rsid w:val="00240782"/>
    <w:rsid w:val="00247B51"/>
    <w:rsid w:val="00247EFD"/>
    <w:rsid w:val="002659F0"/>
    <w:rsid w:val="00292838"/>
    <w:rsid w:val="00296545"/>
    <w:rsid w:val="002A65D7"/>
    <w:rsid w:val="003052E9"/>
    <w:rsid w:val="003064D6"/>
    <w:rsid w:val="00320C07"/>
    <w:rsid w:val="00324D6B"/>
    <w:rsid w:val="003257ED"/>
    <w:rsid w:val="0033304D"/>
    <w:rsid w:val="00334665"/>
    <w:rsid w:val="003408C4"/>
    <w:rsid w:val="0034598A"/>
    <w:rsid w:val="00345F2D"/>
    <w:rsid w:val="003544A7"/>
    <w:rsid w:val="00366BE5"/>
    <w:rsid w:val="003724B8"/>
    <w:rsid w:val="0038464B"/>
    <w:rsid w:val="003908B6"/>
    <w:rsid w:val="00392D90"/>
    <w:rsid w:val="003A28F1"/>
    <w:rsid w:val="003E2C8F"/>
    <w:rsid w:val="003F2D6D"/>
    <w:rsid w:val="004016B2"/>
    <w:rsid w:val="00413E81"/>
    <w:rsid w:val="00423919"/>
    <w:rsid w:val="00426062"/>
    <w:rsid w:val="00435BBD"/>
    <w:rsid w:val="00456D4C"/>
    <w:rsid w:val="00463711"/>
    <w:rsid w:val="004665D2"/>
    <w:rsid w:val="0047080F"/>
    <w:rsid w:val="00471F20"/>
    <w:rsid w:val="00496468"/>
    <w:rsid w:val="004C02F7"/>
    <w:rsid w:val="004D3E40"/>
    <w:rsid w:val="004E09F5"/>
    <w:rsid w:val="004E6705"/>
    <w:rsid w:val="004F07D0"/>
    <w:rsid w:val="004F2D9E"/>
    <w:rsid w:val="004F2DEA"/>
    <w:rsid w:val="00522143"/>
    <w:rsid w:val="00523413"/>
    <w:rsid w:val="00527428"/>
    <w:rsid w:val="005319DE"/>
    <w:rsid w:val="0055577E"/>
    <w:rsid w:val="00557D6D"/>
    <w:rsid w:val="00566A12"/>
    <w:rsid w:val="00572D4E"/>
    <w:rsid w:val="005817DA"/>
    <w:rsid w:val="00591481"/>
    <w:rsid w:val="00594D6B"/>
    <w:rsid w:val="00596D42"/>
    <w:rsid w:val="005A2CF7"/>
    <w:rsid w:val="005A381B"/>
    <w:rsid w:val="005C0269"/>
    <w:rsid w:val="005C3D9D"/>
    <w:rsid w:val="005E5A19"/>
    <w:rsid w:val="005E5DEE"/>
    <w:rsid w:val="00612901"/>
    <w:rsid w:val="00613B3C"/>
    <w:rsid w:val="0062655D"/>
    <w:rsid w:val="006336FD"/>
    <w:rsid w:val="006823C4"/>
    <w:rsid w:val="0069027D"/>
    <w:rsid w:val="0069527F"/>
    <w:rsid w:val="006A0507"/>
    <w:rsid w:val="006A30DE"/>
    <w:rsid w:val="006B09AB"/>
    <w:rsid w:val="006B2B87"/>
    <w:rsid w:val="006B30F2"/>
    <w:rsid w:val="006B36DB"/>
    <w:rsid w:val="006B5D67"/>
    <w:rsid w:val="006C01D9"/>
    <w:rsid w:val="0070021B"/>
    <w:rsid w:val="00713C88"/>
    <w:rsid w:val="007167EE"/>
    <w:rsid w:val="00723B12"/>
    <w:rsid w:val="0073152E"/>
    <w:rsid w:val="0074083E"/>
    <w:rsid w:val="00754EB5"/>
    <w:rsid w:val="007577D6"/>
    <w:rsid w:val="007764EF"/>
    <w:rsid w:val="007809DA"/>
    <w:rsid w:val="00784327"/>
    <w:rsid w:val="007A2C10"/>
    <w:rsid w:val="007A68B0"/>
    <w:rsid w:val="007B09EF"/>
    <w:rsid w:val="007C3D92"/>
    <w:rsid w:val="007D387F"/>
    <w:rsid w:val="007D611A"/>
    <w:rsid w:val="007F2071"/>
    <w:rsid w:val="007F2371"/>
    <w:rsid w:val="00824580"/>
    <w:rsid w:val="00833C35"/>
    <w:rsid w:val="008343F7"/>
    <w:rsid w:val="0083660B"/>
    <w:rsid w:val="00843CF1"/>
    <w:rsid w:val="00844B85"/>
    <w:rsid w:val="00861076"/>
    <w:rsid w:val="0086493D"/>
    <w:rsid w:val="00880957"/>
    <w:rsid w:val="00892812"/>
    <w:rsid w:val="008B6493"/>
    <w:rsid w:val="008D73A2"/>
    <w:rsid w:val="008E063C"/>
    <w:rsid w:val="00904704"/>
    <w:rsid w:val="00917DE3"/>
    <w:rsid w:val="00930D6F"/>
    <w:rsid w:val="0095457A"/>
    <w:rsid w:val="009626AA"/>
    <w:rsid w:val="00963843"/>
    <w:rsid w:val="009713B6"/>
    <w:rsid w:val="009729B7"/>
    <w:rsid w:val="009949AE"/>
    <w:rsid w:val="009979EC"/>
    <w:rsid w:val="009B1F18"/>
    <w:rsid w:val="009B4973"/>
    <w:rsid w:val="00A1112E"/>
    <w:rsid w:val="00A16AC0"/>
    <w:rsid w:val="00A36142"/>
    <w:rsid w:val="00A371DC"/>
    <w:rsid w:val="00A37737"/>
    <w:rsid w:val="00A43ED9"/>
    <w:rsid w:val="00A45D8F"/>
    <w:rsid w:val="00A64F06"/>
    <w:rsid w:val="00A678AC"/>
    <w:rsid w:val="00A73DCB"/>
    <w:rsid w:val="00A87F10"/>
    <w:rsid w:val="00A93B6D"/>
    <w:rsid w:val="00AC020E"/>
    <w:rsid w:val="00B06052"/>
    <w:rsid w:val="00B076D5"/>
    <w:rsid w:val="00B17B3F"/>
    <w:rsid w:val="00B17D3D"/>
    <w:rsid w:val="00B41A06"/>
    <w:rsid w:val="00B45440"/>
    <w:rsid w:val="00B45BD1"/>
    <w:rsid w:val="00B56831"/>
    <w:rsid w:val="00B610A2"/>
    <w:rsid w:val="00B657C9"/>
    <w:rsid w:val="00B762F4"/>
    <w:rsid w:val="00BD0B79"/>
    <w:rsid w:val="00BE4B6D"/>
    <w:rsid w:val="00BF1906"/>
    <w:rsid w:val="00C11413"/>
    <w:rsid w:val="00C13F9F"/>
    <w:rsid w:val="00C1404D"/>
    <w:rsid w:val="00C170AA"/>
    <w:rsid w:val="00C20DFE"/>
    <w:rsid w:val="00C2704E"/>
    <w:rsid w:val="00C572BF"/>
    <w:rsid w:val="00C60A05"/>
    <w:rsid w:val="00C7614A"/>
    <w:rsid w:val="00C77FC6"/>
    <w:rsid w:val="00C8619B"/>
    <w:rsid w:val="00C91996"/>
    <w:rsid w:val="00C97565"/>
    <w:rsid w:val="00CA669A"/>
    <w:rsid w:val="00CB2858"/>
    <w:rsid w:val="00CB37E0"/>
    <w:rsid w:val="00CE6ECB"/>
    <w:rsid w:val="00D15EF3"/>
    <w:rsid w:val="00D16C10"/>
    <w:rsid w:val="00D329F6"/>
    <w:rsid w:val="00D40A38"/>
    <w:rsid w:val="00D551FE"/>
    <w:rsid w:val="00D617D0"/>
    <w:rsid w:val="00D703A2"/>
    <w:rsid w:val="00D7176F"/>
    <w:rsid w:val="00D83906"/>
    <w:rsid w:val="00D906F1"/>
    <w:rsid w:val="00DA40AE"/>
    <w:rsid w:val="00DA76D4"/>
    <w:rsid w:val="00DD21D7"/>
    <w:rsid w:val="00DD7A51"/>
    <w:rsid w:val="00DD7AA4"/>
    <w:rsid w:val="00DE2303"/>
    <w:rsid w:val="00DE42FE"/>
    <w:rsid w:val="00DE5BFF"/>
    <w:rsid w:val="00DE71F7"/>
    <w:rsid w:val="00E1767A"/>
    <w:rsid w:val="00E2566C"/>
    <w:rsid w:val="00E27714"/>
    <w:rsid w:val="00E33C13"/>
    <w:rsid w:val="00E40A9F"/>
    <w:rsid w:val="00E60D62"/>
    <w:rsid w:val="00E62902"/>
    <w:rsid w:val="00E84825"/>
    <w:rsid w:val="00EB34DA"/>
    <w:rsid w:val="00EF0EA5"/>
    <w:rsid w:val="00EF780C"/>
    <w:rsid w:val="00F00EB8"/>
    <w:rsid w:val="00F116E8"/>
    <w:rsid w:val="00F307CC"/>
    <w:rsid w:val="00F354F3"/>
    <w:rsid w:val="00F56920"/>
    <w:rsid w:val="00F77109"/>
    <w:rsid w:val="00F85DD2"/>
    <w:rsid w:val="00F85FD0"/>
    <w:rsid w:val="00F87632"/>
    <w:rsid w:val="00FA4279"/>
    <w:rsid w:val="00FA4A7D"/>
    <w:rsid w:val="00FB721C"/>
    <w:rsid w:val="00FC05AF"/>
    <w:rsid w:val="00FC344E"/>
    <w:rsid w:val="00FC371F"/>
    <w:rsid w:val="00FC440E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21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Stefano.DallaVia@zumtobelgroup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umtobel.i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zumtobe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ress@zumtobel.com" TargetMode="External"/><Relationship Id="rId20" Type="http://schemas.openxmlformats.org/officeDocument/2006/relationships/hyperlink" Target="mailto:infovarna@zumtobel.it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zumtobel.it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sF\AppData\Local\Microsoft\Windows\Temporary%20Internet%20Files\Content.MSO\C2F350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C2F35084</Template>
  <TotalTime>0</TotalTime>
  <Pages>5</Pages>
  <Words>709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Year of Light 2015 - Neuheiten: SUPERSYSTEM</vt:lpstr>
      <vt:lpstr>Year of Light 2015 - Neuheiten: SUPERSYSTEM</vt:lpstr>
    </vt:vector>
  </TitlesOfParts>
  <Company>Zumtobel Lighting</Company>
  <LinksUpToDate>false</LinksUpToDate>
  <CharactersWithSpaces>5176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of Light 2015 - Neuheiten: SUPERSYSTEM</dc:title>
  <dc:creator>Sophie Moser</dc:creator>
  <cp:lastModifiedBy>Melanie Isele</cp:lastModifiedBy>
  <cp:revision>5</cp:revision>
  <cp:lastPrinted>2015-05-11T14:20:00Z</cp:lastPrinted>
  <dcterms:created xsi:type="dcterms:W3CDTF">2015-05-11T11:36:00Z</dcterms:created>
  <dcterms:modified xsi:type="dcterms:W3CDTF">2015-05-11T14:20:00Z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