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60D1E" w14:textId="77777777" w:rsidR="00C101D5" w:rsidRPr="00F04900" w:rsidRDefault="00C101D5" w:rsidP="00C101D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Comunicato stampa</w:t>
      </w:r>
    </w:p>
    <w:p w14:paraId="44121C01" w14:textId="77777777" w:rsidR="00C101D5" w:rsidRDefault="00C101D5" w:rsidP="00C101D5">
      <w:pPr>
        <w:spacing w:line="360" w:lineRule="auto"/>
        <w:rPr>
          <w:rFonts w:ascii="Arial" w:hAnsi="Arial" w:cs="Arial"/>
          <w:sz w:val="20"/>
          <w:szCs w:val="20"/>
        </w:rPr>
      </w:pPr>
    </w:p>
    <w:p w14:paraId="05C91F9E" w14:textId="77777777" w:rsidR="004C720A" w:rsidRPr="00F04900" w:rsidRDefault="004C720A" w:rsidP="00C101D5">
      <w:pPr>
        <w:spacing w:line="360" w:lineRule="auto"/>
        <w:rPr>
          <w:rFonts w:ascii="Arial" w:hAnsi="Arial" w:cs="Arial"/>
          <w:sz w:val="20"/>
          <w:szCs w:val="20"/>
        </w:rPr>
      </w:pPr>
    </w:p>
    <w:p w14:paraId="0FCEAE4B" w14:textId="64769D7B" w:rsidR="00C554A5" w:rsidRPr="002E6130" w:rsidRDefault="00EA0263" w:rsidP="00C554A5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Zumtobel mette in scena il</w:t>
      </w:r>
      <w:r w:rsidR="00F72506">
        <w:rPr>
          <w:rFonts w:ascii="Arial" w:hAnsi="Arial"/>
          <w:b/>
          <w:sz w:val="28"/>
        </w:rPr>
        <w:t xml:space="preserve"> nuovo </w:t>
      </w:r>
      <w:proofErr w:type="spellStart"/>
      <w:r w:rsidR="00F72506">
        <w:rPr>
          <w:rFonts w:ascii="Arial" w:hAnsi="Arial"/>
          <w:b/>
          <w:sz w:val="28"/>
        </w:rPr>
        <w:t>store</w:t>
      </w:r>
      <w:proofErr w:type="spellEnd"/>
      <w:r w:rsidR="00F72506">
        <w:rPr>
          <w:rFonts w:ascii="Arial" w:hAnsi="Arial"/>
          <w:b/>
          <w:sz w:val="28"/>
        </w:rPr>
        <w:t xml:space="preserve"> di </w:t>
      </w:r>
      <w:proofErr w:type="spellStart"/>
      <w:r w:rsidR="00F72506">
        <w:rPr>
          <w:rFonts w:ascii="Arial" w:hAnsi="Arial"/>
          <w:b/>
          <w:sz w:val="28"/>
        </w:rPr>
        <w:t>Issey</w:t>
      </w:r>
      <w:proofErr w:type="spellEnd"/>
      <w:r w:rsidR="00F72506">
        <w:rPr>
          <w:rFonts w:ascii="Arial" w:hAnsi="Arial"/>
          <w:b/>
          <w:sz w:val="28"/>
        </w:rPr>
        <w:t xml:space="preserve"> </w:t>
      </w:r>
      <w:proofErr w:type="spellStart"/>
      <w:r w:rsidR="00F72506">
        <w:rPr>
          <w:rFonts w:ascii="Arial" w:hAnsi="Arial"/>
          <w:b/>
          <w:sz w:val="28"/>
        </w:rPr>
        <w:t>Miyake</w:t>
      </w:r>
      <w:proofErr w:type="spellEnd"/>
      <w:r w:rsidR="00F72506">
        <w:rPr>
          <w:rFonts w:ascii="Arial" w:hAnsi="Arial"/>
          <w:b/>
          <w:sz w:val="28"/>
        </w:rPr>
        <w:t xml:space="preserve"> ad </w:t>
      </w:r>
      <w:r>
        <w:rPr>
          <w:rFonts w:ascii="Arial" w:hAnsi="Arial"/>
          <w:b/>
          <w:sz w:val="28"/>
        </w:rPr>
        <w:t>Anversa</w:t>
      </w:r>
    </w:p>
    <w:p w14:paraId="07012813" w14:textId="77777777" w:rsidR="00C554A5" w:rsidRDefault="00C554A5" w:rsidP="00C554A5">
      <w:pPr>
        <w:spacing w:line="360" w:lineRule="auto"/>
        <w:rPr>
          <w:rFonts w:ascii="Arial" w:hAnsi="Arial" w:cs="Arial"/>
        </w:rPr>
      </w:pPr>
    </w:p>
    <w:p w14:paraId="526B168D" w14:textId="580828C6" w:rsidR="00EA0263" w:rsidRPr="001F768A" w:rsidRDefault="00C554A5" w:rsidP="00C554A5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Aprendo una boutique monomarca in pieno centro storico di Anversa, dalle parti del mercato delle uova, Gustav </w:t>
      </w:r>
      <w:proofErr w:type="spellStart"/>
      <w:r>
        <w:rPr>
          <w:rFonts w:ascii="Arial" w:hAnsi="Arial"/>
          <w:b/>
          <w:sz w:val="20"/>
        </w:rPr>
        <w:t>Bruynseraede</w:t>
      </w:r>
      <w:proofErr w:type="spellEnd"/>
      <w:r>
        <w:rPr>
          <w:rFonts w:ascii="Arial" w:hAnsi="Arial"/>
          <w:b/>
          <w:sz w:val="20"/>
        </w:rPr>
        <w:t xml:space="preserve"> ha realizzato il suo sogno: da settembre 2015 distribuisce in esclusiva per tutto il Belgio le originali collezioni del marchio </w:t>
      </w:r>
      <w:proofErr w:type="spellStart"/>
      <w:r>
        <w:rPr>
          <w:rFonts w:ascii="Arial" w:hAnsi="Arial"/>
          <w:b/>
          <w:sz w:val="20"/>
        </w:rPr>
        <w:t>Issey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Miyake</w:t>
      </w:r>
      <w:proofErr w:type="spellEnd"/>
      <w:r>
        <w:rPr>
          <w:rFonts w:ascii="Arial" w:hAnsi="Arial"/>
          <w:b/>
          <w:sz w:val="20"/>
        </w:rPr>
        <w:t>. Allestire il negozio si è rivelato una vera sfida dal momento che occorreva attenersi alle rigide direttive del marchio ma anche ai vincoli imposti dalla sovrintendenza. La location di 300 m</w:t>
      </w:r>
      <w:r>
        <w:rPr>
          <w:rFonts w:ascii="Arial" w:hAnsi="Arial"/>
          <w:b/>
          <w:sz w:val="20"/>
          <w:vertAlign w:val="superscript"/>
        </w:rPr>
        <w:t>2</w:t>
      </w:r>
      <w:r>
        <w:rPr>
          <w:rFonts w:ascii="Arial" w:hAnsi="Arial"/>
          <w:b/>
          <w:sz w:val="20"/>
        </w:rPr>
        <w:t xml:space="preserve"> si trova infatti in un palazzo storico del sedicesimo secolo. Il progetto pertanto ha richiesto molta capacità d’improvvisazione: basti pensare che non si potevano toccare i soffitti e che i punti luce andavano montati possibilmente solo negli allacciamenti dell’installazione precedente. </w:t>
      </w:r>
      <w:hyperlink r:id="rId11">
        <w:r>
          <w:rPr>
            <w:rStyle w:val="Hyperlink"/>
            <w:rFonts w:ascii="Arial" w:hAnsi="Arial"/>
            <w:b/>
            <w:sz w:val="20"/>
          </w:rPr>
          <w:t>Zumtobel</w:t>
        </w:r>
      </w:hyperlink>
      <w:r>
        <w:rPr>
          <w:rFonts w:ascii="Arial" w:hAnsi="Arial"/>
          <w:b/>
          <w:sz w:val="20"/>
        </w:rPr>
        <w:t xml:space="preserve"> ha risolto il problema studiando su misura una soluzione LED che mette in scena l’esclusivo marchio pur riducendo sensibilmente il consumo energetico.</w:t>
      </w:r>
    </w:p>
    <w:p w14:paraId="714CFB28" w14:textId="226006A5" w:rsidR="00C554A5" w:rsidRPr="00C554A5" w:rsidRDefault="006B6A91" w:rsidP="00C554A5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>Dornbirn, maggio 2016 –</w:t>
      </w:r>
      <w:r>
        <w:rPr>
          <w:rFonts w:ascii="Arial" w:hAnsi="Arial"/>
          <w:sz w:val="20"/>
        </w:rPr>
        <w:t xml:space="preserve"> Da sempre Gustav </w:t>
      </w:r>
      <w:proofErr w:type="spellStart"/>
      <w:r>
        <w:rPr>
          <w:rFonts w:ascii="Arial" w:hAnsi="Arial"/>
          <w:sz w:val="20"/>
        </w:rPr>
        <w:t>Bruynseraede</w:t>
      </w:r>
      <w:proofErr w:type="spellEnd"/>
      <w:r>
        <w:rPr>
          <w:rFonts w:ascii="Arial" w:hAnsi="Arial"/>
          <w:sz w:val="20"/>
        </w:rPr>
        <w:t xml:space="preserve"> era affascinato dallo stile </w:t>
      </w:r>
      <w:proofErr w:type="spellStart"/>
      <w:r>
        <w:rPr>
          <w:rFonts w:ascii="Arial" w:hAnsi="Arial"/>
          <w:sz w:val="20"/>
        </w:rPr>
        <w:t>tecnoide</w:t>
      </w:r>
      <w:proofErr w:type="spellEnd"/>
      <w:r>
        <w:rPr>
          <w:rFonts w:ascii="Arial" w:hAnsi="Arial"/>
          <w:sz w:val="20"/>
        </w:rPr>
        <w:t xml:space="preserve"> di </w:t>
      </w:r>
      <w:hyperlink r:id="rId12">
        <w:proofErr w:type="spellStart"/>
        <w:r>
          <w:rPr>
            <w:rStyle w:val="Hyperlink"/>
            <w:rFonts w:ascii="Arial" w:hAnsi="Arial"/>
            <w:sz w:val="20"/>
          </w:rPr>
          <w:t>Issey</w:t>
        </w:r>
        <w:proofErr w:type="spellEnd"/>
        <w:r>
          <w:rPr>
            <w:rStyle w:val="Hyperlink"/>
            <w:rFonts w:ascii="Arial" w:hAnsi="Arial"/>
            <w:sz w:val="20"/>
          </w:rPr>
          <w:t xml:space="preserve"> </w:t>
        </w:r>
        <w:proofErr w:type="spellStart"/>
        <w:r>
          <w:rPr>
            <w:rStyle w:val="Hyperlink"/>
            <w:rFonts w:ascii="Arial" w:hAnsi="Arial"/>
            <w:sz w:val="20"/>
          </w:rPr>
          <w:t>Miyake</w:t>
        </w:r>
        <w:proofErr w:type="spellEnd"/>
      </w:hyperlink>
      <w:r>
        <w:rPr>
          <w:rFonts w:ascii="Arial" w:hAnsi="Arial"/>
          <w:sz w:val="20"/>
        </w:rPr>
        <w:t>. Il celebre stilista giapponese, creatore dell’omonimo marchio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 xml:space="preserve">di sede a Tokio, si ispira all’arte, all’architettura e all’incontro con la gente.  Ha la fama di visionario: nessuno è capace come lui di conciliare tradizione e avanguardia, purismo e colore, natura e cultura, artigianato e </w:t>
      </w:r>
      <w:proofErr w:type="spellStart"/>
      <w:r>
        <w:rPr>
          <w:rFonts w:ascii="Arial" w:hAnsi="Arial"/>
          <w:sz w:val="20"/>
        </w:rPr>
        <w:t>hightech</w:t>
      </w:r>
      <w:proofErr w:type="spellEnd"/>
      <w:r>
        <w:rPr>
          <w:rFonts w:ascii="Arial" w:hAnsi="Arial"/>
          <w:sz w:val="20"/>
        </w:rPr>
        <w:t xml:space="preserve">. Anche se ormai non è più attivo in prima persona, </w:t>
      </w:r>
      <w:proofErr w:type="spellStart"/>
      <w:r>
        <w:rPr>
          <w:rFonts w:ascii="Arial" w:hAnsi="Arial"/>
          <w:sz w:val="20"/>
        </w:rPr>
        <w:t>Issey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Miyake</w:t>
      </w:r>
      <w:proofErr w:type="spellEnd"/>
      <w:r>
        <w:rPr>
          <w:rFonts w:ascii="Arial" w:hAnsi="Arial"/>
          <w:sz w:val="20"/>
        </w:rPr>
        <w:t xml:space="preserve"> continua comunque a supervisionare i nuovi progetti e le presentazioni sul mercato.</w:t>
      </w:r>
    </w:p>
    <w:p w14:paraId="314C28DD" w14:textId="77777777" w:rsidR="00C554A5" w:rsidRPr="00C554A5" w:rsidRDefault="00C554A5" w:rsidP="00C554A5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Emozione dello shopping allo stato puro</w:t>
      </w:r>
    </w:p>
    <w:p w14:paraId="51C87F86" w14:textId="42167E7F" w:rsidR="00C554A5" w:rsidRPr="00C554A5" w:rsidRDefault="00C554A5" w:rsidP="00C554A5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Visto dall’esterno, il negozio di </w:t>
      </w:r>
      <w:proofErr w:type="spellStart"/>
      <w:r>
        <w:rPr>
          <w:rFonts w:ascii="Arial" w:hAnsi="Arial"/>
          <w:sz w:val="20"/>
        </w:rPr>
        <w:t>Issey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Miyake</w:t>
      </w:r>
      <w:proofErr w:type="spellEnd"/>
      <w:r>
        <w:rPr>
          <w:rFonts w:ascii="Arial" w:hAnsi="Arial"/>
          <w:sz w:val="20"/>
        </w:rPr>
        <w:t xml:space="preserve"> appare come un vero gioiello. La sua lineare vetrata e il moderno passaggio nel cortile interno contrastano elegantemente con la facciata storica. All’interno predominano purismo e trasparenza, un effetto esaltato dagli arredi di cemento bianco costruiti su misura e dal vetro sabbiato. Gli oggetti esposti sono messi in luce da </w:t>
      </w:r>
      <w:hyperlink r:id="rId13">
        <w:r>
          <w:rPr>
            <w:rStyle w:val="Hyperlink"/>
            <w:rFonts w:ascii="Arial" w:hAnsi="Arial"/>
            <w:sz w:val="20"/>
          </w:rPr>
          <w:t>MICROTOOLS</w:t>
        </w:r>
      </w:hyperlink>
      <w:r>
        <w:rPr>
          <w:rFonts w:ascii="Arial" w:hAnsi="Arial"/>
          <w:sz w:val="20"/>
        </w:rPr>
        <w:t>, un sistema modulare LED miniaturizzato. I sorprendenti effetti di luce seguono una drammaturgia raffinata che cattura l’interesse per il negozio generando un’atmosfera accogliente che invita a trattenersi.</w:t>
      </w:r>
    </w:p>
    <w:p w14:paraId="13D11E56" w14:textId="4F9ACF7D" w:rsidR="00C554A5" w:rsidRPr="00C554A5" w:rsidRDefault="00C554A5" w:rsidP="00C554A5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La stessa vetrina si presenta come showroom. La luce dinamica qui installata, con diversi livelli di brillanze, evoca l’impressione che le “modelle” tipiche di </w:t>
      </w:r>
      <w:proofErr w:type="spellStart"/>
      <w:r>
        <w:rPr>
          <w:rFonts w:ascii="Arial" w:hAnsi="Arial"/>
          <w:sz w:val="20"/>
        </w:rPr>
        <w:t>Issey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Miyake</w:t>
      </w:r>
      <w:proofErr w:type="spellEnd"/>
      <w:r>
        <w:rPr>
          <w:rFonts w:ascii="Arial" w:hAnsi="Arial"/>
          <w:sz w:val="20"/>
        </w:rPr>
        <w:t xml:space="preserve"> siano in movimento. Sui manichini sono puntati doppi faretti d’accento del programma </w:t>
      </w:r>
      <w:hyperlink r:id="rId14">
        <w:r>
          <w:rPr>
            <w:rStyle w:val="Hyperlink"/>
            <w:rFonts w:ascii="Arial" w:hAnsi="Arial"/>
            <w:sz w:val="20"/>
          </w:rPr>
          <w:t>INTRO</w:t>
        </w:r>
      </w:hyperlink>
      <w:r>
        <w:rPr>
          <w:rFonts w:ascii="Arial" w:hAnsi="Arial"/>
          <w:sz w:val="20"/>
        </w:rPr>
        <w:t xml:space="preserve">, uno ad emissione spot e uno </w:t>
      </w:r>
      <w:proofErr w:type="spellStart"/>
      <w:r>
        <w:rPr>
          <w:rFonts w:ascii="Arial" w:hAnsi="Arial"/>
          <w:sz w:val="20"/>
        </w:rPr>
        <w:t>flood</w:t>
      </w:r>
      <w:proofErr w:type="spellEnd"/>
      <w:r>
        <w:rPr>
          <w:rFonts w:ascii="Arial" w:hAnsi="Arial"/>
          <w:sz w:val="20"/>
        </w:rPr>
        <w:t>, incassati nel soffitto a filo superficie. La vivace scenografia attira i passanti e li spinge a entrare nel negozio dove trovano lo stesso spettacolo, anche se un po’ più teatrale visto che le modelle sembrano sfilare in passerella.</w:t>
      </w:r>
    </w:p>
    <w:p w14:paraId="588576DF" w14:textId="4E382FAF" w:rsidR="00C554A5" w:rsidRPr="00C554A5" w:rsidRDefault="00C554A5" w:rsidP="00C554A5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 xml:space="preserve">I doppi moduli del sistema INTRO, bianchi e senza cornice, si fondono con il soffitto diffondendo una luminosità omogenea che fa risaltare le collezioni come su un palcoscenico. La drammaturgia è radicalmente diversa da quella degli impianti tradizionali. Il negozio si suddivide in varie zone, tutte dotate di sensori di movimento, che interagiscono con i presenti alzando in modo raffinato il livello d’illuminazione. In sostanza la luce con i suoi morbidi dinamismi accompagna i clienti dall’ingresso ad ogni angolo che racconta il mondo di </w:t>
      </w:r>
      <w:proofErr w:type="spellStart"/>
      <w:r>
        <w:rPr>
          <w:rFonts w:ascii="Arial" w:hAnsi="Arial"/>
          <w:sz w:val="20"/>
        </w:rPr>
        <w:t>Issey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Miyake</w:t>
      </w:r>
      <w:proofErr w:type="spellEnd"/>
      <w:r>
        <w:rPr>
          <w:rFonts w:ascii="Arial" w:hAnsi="Arial"/>
          <w:sz w:val="20"/>
        </w:rPr>
        <w:t xml:space="preserve">. Nel subconscio si prova una sensazione di accoglienza che predispone a trattenersi a lungo e ad acquistare. </w:t>
      </w:r>
    </w:p>
    <w:p w14:paraId="132E3A9B" w14:textId="3EC6C623" w:rsidR="00C554A5" w:rsidRPr="00C554A5" w:rsidRDefault="00C554A5" w:rsidP="00C554A5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Un invito a provarsi i capi dello stilista lo si percepisce anche nelle cabine, illuminate da quattro </w:t>
      </w:r>
      <w:proofErr w:type="spellStart"/>
      <w:r>
        <w:rPr>
          <w:rFonts w:ascii="Arial" w:hAnsi="Arial"/>
          <w:sz w:val="20"/>
        </w:rPr>
        <w:t>downlights</w:t>
      </w:r>
      <w:proofErr w:type="spellEnd"/>
      <w:r>
        <w:rPr>
          <w:rFonts w:ascii="Arial" w:hAnsi="Arial"/>
          <w:sz w:val="20"/>
        </w:rPr>
        <w:t xml:space="preserve"> rotondi </w:t>
      </w:r>
      <w:hyperlink r:id="rId15">
        <w:r>
          <w:rPr>
            <w:rStyle w:val="Hyperlink"/>
            <w:rFonts w:ascii="Arial" w:hAnsi="Arial"/>
            <w:sz w:val="20"/>
          </w:rPr>
          <w:t xml:space="preserve">PANOS </w:t>
        </w:r>
        <w:proofErr w:type="spellStart"/>
        <w:r>
          <w:rPr>
            <w:rStyle w:val="Hyperlink"/>
            <w:rFonts w:ascii="Arial" w:hAnsi="Arial"/>
            <w:sz w:val="20"/>
          </w:rPr>
          <w:t>infinity</w:t>
        </w:r>
        <w:proofErr w:type="spellEnd"/>
      </w:hyperlink>
      <w:r>
        <w:rPr>
          <w:rFonts w:ascii="Arial" w:hAnsi="Arial"/>
          <w:sz w:val="20"/>
        </w:rPr>
        <w:t xml:space="preserve">. Il flusso luminoso di tonalità calda, inizialmente del 50 % circa, aumenta guidato da un sensore di presenza fino a generare un’atmosfera avvolgente. L’effetto è uguale in corrispondenza degli specchi davanti alle cabine. Qui i </w:t>
      </w:r>
      <w:proofErr w:type="spellStart"/>
      <w:r>
        <w:rPr>
          <w:rFonts w:ascii="Arial" w:hAnsi="Arial"/>
          <w:sz w:val="20"/>
        </w:rPr>
        <w:t>downlights</w:t>
      </w:r>
      <w:proofErr w:type="spellEnd"/>
      <w:r>
        <w:rPr>
          <w:rFonts w:ascii="Arial" w:hAnsi="Arial"/>
          <w:sz w:val="20"/>
        </w:rPr>
        <w:t xml:space="preserve"> PANOS </w:t>
      </w:r>
      <w:proofErr w:type="spellStart"/>
      <w:r>
        <w:rPr>
          <w:rFonts w:ascii="Arial" w:hAnsi="Arial"/>
          <w:sz w:val="20"/>
        </w:rPr>
        <w:t>infinity</w:t>
      </w:r>
      <w:proofErr w:type="spellEnd"/>
      <w:r>
        <w:rPr>
          <w:rFonts w:ascii="Arial" w:hAnsi="Arial"/>
          <w:sz w:val="20"/>
        </w:rPr>
        <w:t xml:space="preserve"> sono quadrati e possiedono la </w:t>
      </w:r>
      <w:hyperlink r:id="rId16">
        <w:r>
          <w:rPr>
            <w:rStyle w:val="Hyperlink"/>
            <w:rFonts w:ascii="Arial" w:hAnsi="Arial"/>
            <w:sz w:val="20"/>
          </w:rPr>
          <w:t xml:space="preserve">tecnologia </w:t>
        </w:r>
        <w:proofErr w:type="spellStart"/>
        <w:r>
          <w:rPr>
            <w:rStyle w:val="Hyperlink"/>
            <w:rFonts w:ascii="Arial" w:hAnsi="Arial"/>
            <w:sz w:val="20"/>
          </w:rPr>
          <w:t>tunableWhite</w:t>
        </w:r>
        <w:proofErr w:type="spellEnd"/>
      </w:hyperlink>
      <w:r>
        <w:rPr>
          <w:rFonts w:ascii="Arial" w:hAnsi="Arial"/>
          <w:sz w:val="20"/>
        </w:rPr>
        <w:t xml:space="preserve">: il personale dispone di un </w:t>
      </w:r>
      <w:proofErr w:type="spellStart"/>
      <w:r>
        <w:rPr>
          <w:rFonts w:ascii="Arial" w:hAnsi="Arial"/>
          <w:sz w:val="20"/>
        </w:rPr>
        <w:t>touchpanel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Emotion</w:t>
      </w:r>
      <w:proofErr w:type="spellEnd"/>
      <w:r>
        <w:rPr>
          <w:rFonts w:ascii="Arial" w:hAnsi="Arial"/>
          <w:sz w:val="20"/>
        </w:rPr>
        <w:t xml:space="preserve"> con cui può adattare luminosità e temperatura di colore all’abito provato, o anche semplicemente variarla per mostrare effetti diversi. Materiali e colori sono restituiti sempre in modo genuino. Sul </w:t>
      </w:r>
      <w:proofErr w:type="spellStart"/>
      <w:r>
        <w:rPr>
          <w:rFonts w:ascii="Arial" w:hAnsi="Arial"/>
          <w:sz w:val="20"/>
        </w:rPr>
        <w:t>touchpanel</w:t>
      </w:r>
      <w:proofErr w:type="spellEnd"/>
      <w:r>
        <w:rPr>
          <w:rFonts w:ascii="Arial" w:hAnsi="Arial"/>
          <w:sz w:val="20"/>
        </w:rPr>
        <w:t xml:space="preserve"> si possono attivare anche scene predefinite, ad esempio per eventi particolari.</w:t>
      </w:r>
    </w:p>
    <w:p w14:paraId="6F8B0DDE" w14:textId="77777777" w:rsidR="00C554A5" w:rsidRPr="00C554A5" w:rsidRDefault="00C554A5" w:rsidP="00C554A5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Fattori di successo da variare</w:t>
      </w:r>
    </w:p>
    <w:p w14:paraId="449FFB61" w14:textId="60E69A8D" w:rsidR="00C554A5" w:rsidRPr="00C554A5" w:rsidRDefault="00A97D59" w:rsidP="00C554A5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Il contenuto emotivo dato allo shopping diventa sempre più importante per un negozio che voglia avere successo e comunicare il suo marchio in modo incisivo. Lo scienziato e ingegnere olandese Luuk van Laake, fondatore della ditta </w:t>
      </w:r>
      <w:hyperlink r:id="rId17">
        <w:proofErr w:type="spellStart"/>
        <w:r>
          <w:rPr>
            <w:rStyle w:val="Hyperlink"/>
            <w:rFonts w:ascii="Arial" w:hAnsi="Arial"/>
            <w:sz w:val="20"/>
          </w:rPr>
          <w:t>digiluce</w:t>
        </w:r>
        <w:proofErr w:type="spellEnd"/>
      </w:hyperlink>
      <w:r>
        <w:rPr>
          <w:rFonts w:ascii="Arial" w:hAnsi="Arial"/>
          <w:sz w:val="20"/>
        </w:rPr>
        <w:t xml:space="preserve">, ha interpretato l’idea del committente Gustav </w:t>
      </w:r>
      <w:proofErr w:type="spellStart"/>
      <w:r>
        <w:rPr>
          <w:rFonts w:ascii="Arial" w:hAnsi="Arial"/>
          <w:sz w:val="20"/>
        </w:rPr>
        <w:t>Bruynseraede</w:t>
      </w:r>
      <w:proofErr w:type="spellEnd"/>
      <w:r>
        <w:rPr>
          <w:rFonts w:ascii="Arial" w:hAnsi="Arial"/>
          <w:sz w:val="20"/>
        </w:rPr>
        <w:t xml:space="preserve"> trasformandola in una concezione illuminotecnica basata in buona parte sull’interattività. Il progetto è stato poi concretizzato ed eseguito dal team Zumtobel del Belgio.</w:t>
      </w:r>
    </w:p>
    <w:p w14:paraId="487B8A49" w14:textId="4D0E683A" w:rsidR="00C554A5" w:rsidRPr="00C554A5" w:rsidRDefault="00C554A5" w:rsidP="00C554A5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Altrettanto importante è valorizzare materiali e colori delle collezioni presentate. Per questo motivo il sistema INTRO funziona con la </w:t>
      </w:r>
      <w:hyperlink r:id="rId18">
        <w:r>
          <w:rPr>
            <w:rStyle w:val="Hyperlink"/>
            <w:rFonts w:ascii="Arial" w:hAnsi="Arial"/>
            <w:sz w:val="20"/>
          </w:rPr>
          <w:t xml:space="preserve">tecnologia </w:t>
        </w:r>
        <w:proofErr w:type="spellStart"/>
        <w:r>
          <w:rPr>
            <w:rStyle w:val="Hyperlink"/>
            <w:rFonts w:ascii="Arial" w:hAnsi="Arial"/>
            <w:sz w:val="20"/>
          </w:rPr>
          <w:t>TGRfashion</w:t>
        </w:r>
        <w:proofErr w:type="spellEnd"/>
      </w:hyperlink>
      <w:r>
        <w:rPr>
          <w:rFonts w:ascii="Arial" w:hAnsi="Arial"/>
          <w:sz w:val="20"/>
        </w:rPr>
        <w:t xml:space="preserve">. I faretti LED vantano un’altissima resa cromatica, </w:t>
      </w:r>
      <w:proofErr w:type="spellStart"/>
      <w:r>
        <w:rPr>
          <w:rFonts w:ascii="Arial" w:hAnsi="Arial"/>
          <w:sz w:val="20"/>
        </w:rPr>
        <w:t>Ra</w:t>
      </w:r>
      <w:proofErr w:type="spellEnd"/>
      <w:r>
        <w:rPr>
          <w:rFonts w:ascii="Arial" w:hAnsi="Arial"/>
          <w:sz w:val="20"/>
        </w:rPr>
        <w:t xml:space="preserve"> &gt; 95, che restituisce con una qualità straordinariamente brillante non solo il bianco e i colori chiari ma anche quelli vivaci. Le stesse caratteristiche dei materiali sono ben differenziate dai faretti </w:t>
      </w:r>
      <w:proofErr w:type="spellStart"/>
      <w:r>
        <w:rPr>
          <w:rFonts w:ascii="Arial" w:hAnsi="Arial"/>
          <w:sz w:val="20"/>
        </w:rPr>
        <w:t>TGRfashion</w:t>
      </w:r>
      <w:proofErr w:type="spellEnd"/>
      <w:r>
        <w:rPr>
          <w:rFonts w:ascii="Arial" w:hAnsi="Arial"/>
          <w:sz w:val="20"/>
        </w:rPr>
        <w:t xml:space="preserve">. Il titolare del negozio Gustav </w:t>
      </w:r>
      <w:proofErr w:type="spellStart"/>
      <w:r>
        <w:rPr>
          <w:rFonts w:ascii="Arial" w:hAnsi="Arial"/>
          <w:sz w:val="20"/>
        </w:rPr>
        <w:t>Bruynseraede</w:t>
      </w:r>
      <w:proofErr w:type="spellEnd"/>
      <w:r>
        <w:rPr>
          <w:rFonts w:ascii="Arial" w:hAnsi="Arial"/>
          <w:sz w:val="20"/>
        </w:rPr>
        <w:t xml:space="preserve"> si è subito convinto del valore aggiunto di </w:t>
      </w:r>
      <w:proofErr w:type="spellStart"/>
      <w:r>
        <w:rPr>
          <w:rFonts w:ascii="Arial" w:hAnsi="Arial"/>
          <w:sz w:val="20"/>
        </w:rPr>
        <w:t>TGRfashion</w:t>
      </w:r>
      <w:proofErr w:type="spellEnd"/>
      <w:r>
        <w:rPr>
          <w:rFonts w:ascii="Arial" w:hAnsi="Arial"/>
          <w:sz w:val="20"/>
        </w:rPr>
        <w:t xml:space="preserve"> nel momento in cui la tecnologia è stata messa a confronto con faretti classici da 3000 K.</w:t>
      </w:r>
    </w:p>
    <w:p w14:paraId="4674E863" w14:textId="77777777" w:rsidR="00C554A5" w:rsidRPr="00C554A5" w:rsidRDefault="00C554A5" w:rsidP="00C554A5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La soluzione LED di Zumtobel convince infine per efficienza energetica e poca emissione di calore. Rispetto al vecchio impianto di lampade a bassa tensione che Gustav </w:t>
      </w:r>
      <w:proofErr w:type="spellStart"/>
      <w:r>
        <w:rPr>
          <w:rFonts w:ascii="Arial" w:hAnsi="Arial"/>
          <w:sz w:val="20"/>
        </w:rPr>
        <w:t>Bruynseraede</w:t>
      </w:r>
      <w:proofErr w:type="spellEnd"/>
      <w:r>
        <w:rPr>
          <w:rFonts w:ascii="Arial" w:hAnsi="Arial"/>
          <w:sz w:val="20"/>
        </w:rPr>
        <w:t xml:space="preserve"> aveva nel suo precedente negozio XSO-</w:t>
      </w:r>
      <w:proofErr w:type="spellStart"/>
      <w:r>
        <w:rPr>
          <w:rFonts w:ascii="Arial" w:hAnsi="Arial"/>
          <w:sz w:val="20"/>
        </w:rPr>
        <w:t>Store</w:t>
      </w:r>
      <w:proofErr w:type="spellEnd"/>
      <w:r>
        <w:rPr>
          <w:rFonts w:ascii="Arial" w:hAnsi="Arial"/>
          <w:sz w:val="20"/>
        </w:rPr>
        <w:t xml:space="preserve">, dove distribuiva diversi marchi, il consumo energetico si è ridotto più o meno del 70 %. E questo senza nemmeno considerare il potenziale di risparmio dato dal </w:t>
      </w:r>
      <w:proofErr w:type="spellStart"/>
      <w:r>
        <w:rPr>
          <w:rFonts w:ascii="Arial" w:hAnsi="Arial"/>
          <w:sz w:val="20"/>
        </w:rPr>
        <w:t>dimming</w:t>
      </w:r>
      <w:proofErr w:type="spellEnd"/>
      <w:r>
        <w:rPr>
          <w:rFonts w:ascii="Arial" w:hAnsi="Arial"/>
          <w:sz w:val="20"/>
        </w:rPr>
        <w:t xml:space="preserve"> o dalla scena notturna, quella che a negozio chiuso abbassa la luminosità ma conserva i dinamismi per trasmettere sempre l’immagine autentica del negozio </w:t>
      </w:r>
      <w:proofErr w:type="spellStart"/>
      <w:r>
        <w:rPr>
          <w:rFonts w:ascii="Arial" w:hAnsi="Arial"/>
          <w:sz w:val="20"/>
        </w:rPr>
        <w:t>Issey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Miyake</w:t>
      </w:r>
      <w:proofErr w:type="spellEnd"/>
      <w:r>
        <w:rPr>
          <w:rFonts w:ascii="Arial" w:hAnsi="Arial"/>
          <w:sz w:val="20"/>
        </w:rPr>
        <w:t>.</w:t>
      </w:r>
    </w:p>
    <w:p w14:paraId="0E03FDF4" w14:textId="77777777" w:rsidR="00C554A5" w:rsidRPr="00C554A5" w:rsidRDefault="00C554A5" w:rsidP="00C554A5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Tecnologia </w:t>
      </w:r>
      <w:proofErr w:type="spellStart"/>
      <w:r>
        <w:rPr>
          <w:rFonts w:ascii="Arial" w:hAnsi="Arial"/>
          <w:sz w:val="20"/>
        </w:rPr>
        <w:t>TGRfashion</w:t>
      </w:r>
      <w:proofErr w:type="spellEnd"/>
      <w:r>
        <w:rPr>
          <w:rFonts w:ascii="Arial" w:hAnsi="Arial"/>
          <w:sz w:val="20"/>
        </w:rPr>
        <w:t xml:space="preserve">, dinamismi dei LED e alta efficienza energetica formano un insieme che ben si accorda al rigore di </w:t>
      </w:r>
      <w:proofErr w:type="spellStart"/>
      <w:r>
        <w:rPr>
          <w:rFonts w:ascii="Arial" w:hAnsi="Arial"/>
          <w:sz w:val="20"/>
        </w:rPr>
        <w:t>Issey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Miyake</w:t>
      </w:r>
      <w:proofErr w:type="spellEnd"/>
      <w:r>
        <w:rPr>
          <w:rFonts w:ascii="Arial" w:hAnsi="Arial"/>
          <w:sz w:val="20"/>
        </w:rPr>
        <w:t xml:space="preserve">. Proprio per questo sono stati i criteri decisivi che hanno </w:t>
      </w:r>
      <w:r>
        <w:rPr>
          <w:rFonts w:ascii="Arial" w:hAnsi="Arial"/>
          <w:sz w:val="20"/>
        </w:rPr>
        <w:lastRenderedPageBreak/>
        <w:t xml:space="preserve">spinto Gustav </w:t>
      </w:r>
      <w:proofErr w:type="spellStart"/>
      <w:r>
        <w:rPr>
          <w:rFonts w:ascii="Arial" w:hAnsi="Arial"/>
          <w:sz w:val="20"/>
        </w:rPr>
        <w:t>Bruynseraede</w:t>
      </w:r>
      <w:proofErr w:type="spellEnd"/>
      <w:r>
        <w:rPr>
          <w:rFonts w:ascii="Arial" w:hAnsi="Arial"/>
          <w:sz w:val="20"/>
        </w:rPr>
        <w:t xml:space="preserve"> a scegliere i sistemi di Zumtobel INTRO, PANOS </w:t>
      </w:r>
      <w:proofErr w:type="spellStart"/>
      <w:r>
        <w:rPr>
          <w:rFonts w:ascii="Arial" w:hAnsi="Arial"/>
          <w:sz w:val="20"/>
        </w:rPr>
        <w:t>infinity</w:t>
      </w:r>
      <w:proofErr w:type="spellEnd"/>
      <w:r>
        <w:rPr>
          <w:rFonts w:ascii="Arial" w:hAnsi="Arial"/>
          <w:sz w:val="20"/>
        </w:rPr>
        <w:t xml:space="preserve"> e MICROTOOLS.</w:t>
      </w:r>
    </w:p>
    <w:p w14:paraId="00251EA8" w14:textId="4DD43146" w:rsidR="00B565EB" w:rsidRPr="00F72506" w:rsidRDefault="003561A6" w:rsidP="00F72506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br w:type="page"/>
      </w:r>
      <w:r w:rsidR="00CA4979">
        <w:rPr>
          <w:rFonts w:ascii="Arial" w:hAnsi="Arial"/>
          <w:b/>
          <w:sz w:val="20"/>
        </w:rPr>
        <w:lastRenderedPageBreak/>
        <w:t>Didascalie delle immagini:</w:t>
      </w:r>
    </w:p>
    <w:p w14:paraId="7A8A7C22" w14:textId="0E6043E3" w:rsidR="00E941AD" w:rsidRPr="00DA249C" w:rsidRDefault="00B565EB" w:rsidP="00DA249C">
      <w:pPr>
        <w:spacing w:after="20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(Photo </w:t>
      </w:r>
      <w:proofErr w:type="spellStart"/>
      <w:r>
        <w:rPr>
          <w:rFonts w:ascii="Arial" w:hAnsi="Arial"/>
          <w:sz w:val="20"/>
        </w:rPr>
        <w:t>Credits</w:t>
      </w:r>
      <w:proofErr w:type="spellEnd"/>
      <w:r>
        <w:rPr>
          <w:rFonts w:ascii="Arial" w:hAnsi="Arial"/>
          <w:sz w:val="20"/>
        </w:rPr>
        <w:t>: Zumtobel)</w:t>
      </w:r>
    </w:p>
    <w:p w14:paraId="2DC9236E" w14:textId="3339C4C7" w:rsidR="00425F96" w:rsidRDefault="00DA249C" w:rsidP="00C101D5">
      <w:pPr>
        <w:spacing w:line="360" w:lineRule="auto"/>
        <w:ind w:right="2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de-AT" w:eastAsia="zh-CN" w:bidi="ar-SA"/>
        </w:rPr>
        <w:drawing>
          <wp:inline distT="0" distB="0" distL="0" distR="0" wp14:anchorId="4A3ED172" wp14:editId="491FCDD0">
            <wp:extent cx="2447925" cy="18359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-04-Photo-Zumtobel-Issey-Miyake-0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630" cy="183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10F33" w14:textId="683CEAA7" w:rsidR="0034783A" w:rsidRPr="00272B67" w:rsidRDefault="00C554A5" w:rsidP="00C101D5">
      <w:pPr>
        <w:spacing w:line="360" w:lineRule="auto"/>
        <w:ind w:right="21"/>
        <w:rPr>
          <w:rFonts w:ascii="Arial" w:hAnsi="Arial" w:cs="Arial"/>
          <w:bCs/>
          <w:sz w:val="16"/>
          <w:szCs w:val="16"/>
        </w:rPr>
      </w:pPr>
      <w:r>
        <w:rPr>
          <w:rFonts w:ascii="Arial" w:hAnsi="Arial"/>
          <w:b/>
          <w:sz w:val="20"/>
        </w:rPr>
        <w:t>Foto 1:</w:t>
      </w:r>
      <w:r>
        <w:rPr>
          <w:rFonts w:ascii="Arial" w:hAnsi="Arial"/>
          <w:sz w:val="20"/>
        </w:rPr>
        <w:t xml:space="preserve"> Vetrina come showroom: la luce dinamica qui installata, con diversi livelli di brillanze, evoca l’impressione che le “modelle” tipiche di </w:t>
      </w:r>
      <w:proofErr w:type="spellStart"/>
      <w:r>
        <w:rPr>
          <w:rFonts w:ascii="Arial" w:hAnsi="Arial"/>
          <w:sz w:val="20"/>
        </w:rPr>
        <w:t>Issey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Miyake</w:t>
      </w:r>
      <w:proofErr w:type="spellEnd"/>
      <w:r>
        <w:rPr>
          <w:rFonts w:ascii="Arial" w:hAnsi="Arial"/>
          <w:sz w:val="20"/>
        </w:rPr>
        <w:t xml:space="preserve"> siano in movimento.</w:t>
      </w:r>
    </w:p>
    <w:p w14:paraId="5E90E201" w14:textId="77777777" w:rsidR="00B921BD" w:rsidRDefault="00B921BD" w:rsidP="00ED3A3A">
      <w:pPr>
        <w:rPr>
          <w:rFonts w:ascii="Arial" w:hAnsi="Arial" w:cs="Arial"/>
          <w:b/>
          <w:sz w:val="20"/>
          <w:szCs w:val="20"/>
        </w:rPr>
      </w:pPr>
    </w:p>
    <w:p w14:paraId="64276EF7" w14:textId="3658A145" w:rsidR="00DA249C" w:rsidRDefault="00DA249C" w:rsidP="00DA249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de-AT" w:eastAsia="zh-CN" w:bidi="ar-SA"/>
        </w:rPr>
        <w:drawing>
          <wp:inline distT="0" distB="0" distL="0" distR="0" wp14:anchorId="012FA1D9" wp14:editId="2035165D">
            <wp:extent cx="2486025" cy="183965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-04-Photo-Zumtobel-Issey-Miyake-0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959" cy="184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B2F54" w14:textId="0402F52B" w:rsidR="00E941AD" w:rsidRDefault="00E941AD" w:rsidP="00DA249C">
      <w:pPr>
        <w:pStyle w:val="Default"/>
        <w:spacing w:line="360" w:lineRule="auto"/>
        <w:rPr>
          <w:bCs/>
          <w:sz w:val="20"/>
          <w:szCs w:val="20"/>
        </w:rPr>
      </w:pPr>
      <w:r>
        <w:rPr>
          <w:b/>
          <w:sz w:val="20"/>
        </w:rPr>
        <w:t>Foto 2:</w:t>
      </w:r>
      <w:r>
        <w:rPr>
          <w:sz w:val="20"/>
        </w:rPr>
        <w:t xml:space="preserve"> I doppi moduli del sistema INTRO, bianchi e senza cornice, si fondono con il soffitto diffondendo una luminosità omogenea che fa risaltare le collezioni.</w:t>
      </w:r>
    </w:p>
    <w:p w14:paraId="02D64684" w14:textId="77777777" w:rsidR="005C5160" w:rsidRDefault="005C5160" w:rsidP="00C554A5">
      <w:pPr>
        <w:pStyle w:val="Default"/>
        <w:rPr>
          <w:bCs/>
          <w:sz w:val="20"/>
          <w:szCs w:val="20"/>
        </w:rPr>
      </w:pPr>
    </w:p>
    <w:p w14:paraId="38F73C10" w14:textId="4F8BB15D" w:rsidR="005C5160" w:rsidRDefault="00DA249C" w:rsidP="005C5160">
      <w:pPr>
        <w:pStyle w:val="Defaul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val="de-AT" w:eastAsia="zh-CN" w:bidi="ar-SA"/>
        </w:rPr>
        <w:drawing>
          <wp:inline distT="0" distB="0" distL="0" distR="0" wp14:anchorId="3D2021DD" wp14:editId="3F17652D">
            <wp:extent cx="1838325" cy="2453556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6-04-Photo-Zumtobel-Issey-Miyake-0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073" cy="245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A6FFD" w14:textId="1FEE00F3" w:rsidR="005C5160" w:rsidRPr="001A0032" w:rsidRDefault="005C5160" w:rsidP="00DA249C">
      <w:pPr>
        <w:pStyle w:val="Default"/>
        <w:spacing w:line="360" w:lineRule="auto"/>
        <w:rPr>
          <w:bCs/>
          <w:sz w:val="20"/>
          <w:szCs w:val="20"/>
        </w:rPr>
      </w:pPr>
      <w:r>
        <w:rPr>
          <w:b/>
          <w:sz w:val="20"/>
        </w:rPr>
        <w:t>Foto 3:</w:t>
      </w:r>
      <w:r>
        <w:rPr>
          <w:sz w:val="20"/>
        </w:rPr>
        <w:t xml:space="preserve"> Sui manichini sono puntati doppi faretti d’accento del programma </w:t>
      </w:r>
      <w:hyperlink r:id="rId22">
        <w:r>
          <w:rPr>
            <w:rStyle w:val="Hyperlink"/>
            <w:sz w:val="20"/>
          </w:rPr>
          <w:t>INTRO</w:t>
        </w:r>
      </w:hyperlink>
      <w:r>
        <w:rPr>
          <w:sz w:val="20"/>
        </w:rPr>
        <w:t xml:space="preserve">, uno ad emissione spot e uno </w:t>
      </w:r>
      <w:proofErr w:type="spellStart"/>
      <w:r>
        <w:rPr>
          <w:sz w:val="20"/>
        </w:rPr>
        <w:t>flood</w:t>
      </w:r>
      <w:proofErr w:type="spellEnd"/>
      <w:r>
        <w:rPr>
          <w:sz w:val="20"/>
        </w:rPr>
        <w:t>, incassati nel soffitto a filo superficie.</w:t>
      </w:r>
    </w:p>
    <w:p w14:paraId="019B75FD" w14:textId="572E6EFC" w:rsidR="00C73B7F" w:rsidRDefault="00C73B7F" w:rsidP="003677EB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8FE5308" w14:textId="77777777" w:rsidR="003677EB" w:rsidRPr="003710BF" w:rsidRDefault="003677EB" w:rsidP="003677EB">
      <w:pPr>
        <w:pStyle w:val="paragraph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3710BF">
        <w:rPr>
          <w:rStyle w:val="normaltextrun"/>
          <w:rFonts w:ascii="Arial" w:hAnsi="Arial" w:cs="Arial"/>
          <w:b/>
          <w:bCs/>
          <w:sz w:val="20"/>
          <w:szCs w:val="20"/>
        </w:rPr>
        <w:lastRenderedPageBreak/>
        <w:t>Contatto stampa: </w:t>
      </w:r>
      <w:r w:rsidRPr="003710BF">
        <w:rPr>
          <w:rStyle w:val="eop"/>
          <w:rFonts w:ascii="Arial" w:hAnsi="Arial" w:cs="Arial"/>
          <w:sz w:val="20"/>
          <w:szCs w:val="20"/>
        </w:rPr>
        <w:t> </w:t>
      </w:r>
    </w:p>
    <w:p w14:paraId="3FC424D6" w14:textId="77777777" w:rsidR="003677EB" w:rsidRPr="003710BF" w:rsidRDefault="003677EB" w:rsidP="003677EB">
      <w:pPr>
        <w:pStyle w:val="paragraph"/>
        <w:jc w:val="both"/>
        <w:textAlignment w:val="baseline"/>
        <w:rPr>
          <w:rFonts w:ascii="Arial" w:hAnsi="Arial" w:cs="Arial"/>
          <w:sz w:val="12"/>
          <w:szCs w:val="1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9"/>
        <w:gridCol w:w="4342"/>
      </w:tblGrid>
      <w:tr w:rsidR="003677EB" w:rsidRPr="008C3FE1" w14:paraId="23227DAC" w14:textId="77777777" w:rsidTr="00DA6CBB">
        <w:tc>
          <w:tcPr>
            <w:tcW w:w="4528" w:type="dxa"/>
            <w:shd w:val="clear" w:color="auto" w:fill="auto"/>
            <w:hideMark/>
          </w:tcPr>
          <w:p w14:paraId="62C5F1CB" w14:textId="77777777" w:rsidR="003677EB" w:rsidRPr="008C3FE1" w:rsidRDefault="003677EB" w:rsidP="00DA6CBB">
            <w:pPr>
              <w:pStyle w:val="paragraph"/>
              <w:ind w:right="15"/>
              <w:textAlignment w:val="baseline"/>
              <w:rPr>
                <w:rStyle w:val="eop"/>
                <w:rFonts w:ascii="Arial" w:hAnsi="Arial" w:cs="Arial"/>
                <w:lang w:val="de-AT"/>
              </w:rPr>
            </w:pPr>
            <w:r w:rsidRPr="008C3FE1">
              <w:rPr>
                <w:rStyle w:val="spellingerror"/>
                <w:rFonts w:ascii="Arial" w:hAnsi="Arial" w:cs="Arial"/>
                <w:sz w:val="16"/>
                <w:szCs w:val="16"/>
                <w:lang w:val="de-AT"/>
              </w:rPr>
              <w:t>Zumtobel</w:t>
            </w:r>
            <w:r w:rsidRPr="008C3FE1">
              <w:rPr>
                <w:rStyle w:val="normaltextrun"/>
                <w:rFonts w:ascii="Arial" w:hAnsi="Arial" w:cs="Arial"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8C3FE1">
              <w:rPr>
                <w:rStyle w:val="normaltextrun"/>
                <w:rFonts w:ascii="Arial" w:hAnsi="Arial" w:cs="Arial"/>
                <w:sz w:val="16"/>
                <w:szCs w:val="16"/>
                <w:lang w:val="de-AT"/>
              </w:rPr>
              <w:t>Lighting</w:t>
            </w:r>
            <w:proofErr w:type="spellEnd"/>
            <w:r w:rsidRPr="008C3FE1">
              <w:rPr>
                <w:rStyle w:val="normaltextrun"/>
                <w:rFonts w:ascii="Arial" w:hAnsi="Arial" w:cs="Arial"/>
                <w:sz w:val="16"/>
                <w:szCs w:val="16"/>
                <w:lang w:val="de-AT"/>
              </w:rPr>
              <w:t xml:space="preserve"> GmbH</w:t>
            </w:r>
            <w:r w:rsidRPr="008C3FE1">
              <w:rPr>
                <w:rStyle w:val="eop"/>
                <w:rFonts w:ascii="Arial" w:hAnsi="Arial" w:cs="Arial"/>
                <w:lang w:val="de-AT"/>
              </w:rPr>
              <w:br/>
            </w:r>
            <w:r w:rsidRPr="008C3FE1">
              <w:rPr>
                <w:rStyle w:val="normaltextrun"/>
                <w:rFonts w:ascii="Arial" w:hAnsi="Arial" w:cs="Arial"/>
                <w:sz w:val="16"/>
                <w:szCs w:val="16"/>
                <w:lang w:val="de-AT"/>
              </w:rPr>
              <w:t xml:space="preserve">Andreas </w:t>
            </w:r>
            <w:r w:rsidRPr="008C3FE1">
              <w:rPr>
                <w:rStyle w:val="spellingerror"/>
                <w:rFonts w:ascii="Arial" w:hAnsi="Arial" w:cs="Arial"/>
                <w:sz w:val="16"/>
                <w:szCs w:val="16"/>
                <w:lang w:val="de-AT"/>
              </w:rPr>
              <w:t>Reimann</w:t>
            </w:r>
            <w:r w:rsidRPr="008C3FE1">
              <w:rPr>
                <w:rStyle w:val="eop"/>
                <w:rFonts w:ascii="Arial" w:hAnsi="Arial" w:cs="Arial"/>
                <w:lang w:val="de-AT"/>
              </w:rPr>
              <w:br/>
            </w:r>
            <w:r w:rsidRPr="008C3FE1">
              <w:rPr>
                <w:rStyle w:val="normaltextrun"/>
                <w:rFonts w:ascii="Arial" w:hAnsi="Arial" w:cs="Arial"/>
                <w:sz w:val="16"/>
                <w:szCs w:val="16"/>
                <w:lang w:val="de-AT"/>
              </w:rPr>
              <w:t>Brand PR Manager</w:t>
            </w:r>
            <w:r w:rsidRPr="008C3FE1">
              <w:rPr>
                <w:rStyle w:val="eop"/>
                <w:rFonts w:ascii="Arial" w:hAnsi="Arial" w:cs="Arial"/>
                <w:lang w:val="de-AT"/>
              </w:rPr>
              <w:br/>
            </w:r>
            <w:r w:rsidRPr="008C3FE1">
              <w:rPr>
                <w:rStyle w:val="normaltextrun"/>
                <w:rFonts w:ascii="Arial" w:hAnsi="Arial" w:cs="Arial"/>
                <w:sz w:val="16"/>
                <w:szCs w:val="16"/>
                <w:lang w:val="de-AT"/>
              </w:rPr>
              <w:t xml:space="preserve">Schweizer </w:t>
            </w:r>
            <w:proofErr w:type="spellStart"/>
            <w:r w:rsidRPr="008C3FE1">
              <w:rPr>
                <w:rStyle w:val="spellingerror"/>
                <w:rFonts w:ascii="Arial" w:hAnsi="Arial" w:cs="Arial"/>
                <w:sz w:val="16"/>
                <w:szCs w:val="16"/>
                <w:lang w:val="de-AT"/>
              </w:rPr>
              <w:t>Strasse</w:t>
            </w:r>
            <w:proofErr w:type="spellEnd"/>
            <w:r w:rsidRPr="008C3FE1">
              <w:rPr>
                <w:rStyle w:val="normaltextrun"/>
                <w:rFonts w:ascii="Arial" w:hAnsi="Arial" w:cs="Arial"/>
                <w:sz w:val="16"/>
                <w:szCs w:val="16"/>
                <w:lang w:val="de-AT"/>
              </w:rPr>
              <w:t xml:space="preserve"> 30</w:t>
            </w:r>
            <w:r w:rsidRPr="008C3FE1">
              <w:rPr>
                <w:rStyle w:val="eop"/>
                <w:rFonts w:ascii="Arial" w:hAnsi="Arial" w:cs="Arial"/>
                <w:lang w:val="de-AT"/>
              </w:rPr>
              <w:br/>
            </w:r>
            <w:r w:rsidRPr="008C3FE1">
              <w:rPr>
                <w:rStyle w:val="normaltextrun"/>
                <w:rFonts w:ascii="Arial" w:hAnsi="Arial" w:cs="Arial"/>
                <w:sz w:val="16"/>
                <w:szCs w:val="16"/>
                <w:lang w:val="de-AT"/>
              </w:rPr>
              <w:t>A-6850 Dornbirn</w:t>
            </w:r>
          </w:p>
          <w:p w14:paraId="5ED9E098" w14:textId="77777777" w:rsidR="003677EB" w:rsidRPr="008C3FE1" w:rsidRDefault="003677EB" w:rsidP="00DA6CBB">
            <w:pPr>
              <w:pStyle w:val="paragraph"/>
              <w:ind w:right="15"/>
              <w:textAlignment w:val="baseline"/>
              <w:rPr>
                <w:rStyle w:val="eop"/>
                <w:rFonts w:ascii="Arial" w:hAnsi="Arial" w:cs="Arial"/>
                <w:lang w:val="de-AT"/>
              </w:rPr>
            </w:pPr>
          </w:p>
          <w:p w14:paraId="678A1DFA" w14:textId="77777777" w:rsidR="003677EB" w:rsidRDefault="003677EB" w:rsidP="00DA6CBB">
            <w:pPr>
              <w:pStyle w:val="paragraph"/>
              <w:ind w:right="15"/>
              <w:textAlignment w:val="baseline"/>
              <w:rPr>
                <w:rStyle w:val="eop"/>
                <w:rFonts w:ascii="Arial" w:hAnsi="Arial" w:cs="Arial"/>
              </w:rPr>
            </w:pPr>
            <w:proofErr w:type="spellStart"/>
            <w:r w:rsidRPr="007E0AAD">
              <w:rPr>
                <w:rStyle w:val="spellingerror"/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7E0AAD">
              <w:rPr>
                <w:rStyle w:val="normaltextrun"/>
                <w:rFonts w:ascii="Arial" w:hAnsi="Arial" w:cs="Arial"/>
                <w:sz w:val="16"/>
                <w:szCs w:val="16"/>
              </w:rPr>
              <w:t>:        +43 5572 390 26522</w:t>
            </w:r>
          </w:p>
          <w:p w14:paraId="38ACFC34" w14:textId="77777777" w:rsidR="003677EB" w:rsidRPr="002411B8" w:rsidRDefault="003677EB" w:rsidP="00DA6CBB">
            <w:pPr>
              <w:pStyle w:val="paragraph"/>
              <w:ind w:right="15"/>
              <w:textAlignment w:val="baseline"/>
              <w:rPr>
                <w:rStyle w:val="eop"/>
                <w:rFonts w:ascii="Arial" w:hAnsi="Arial" w:cs="Arial"/>
              </w:rPr>
            </w:pPr>
            <w:r w:rsidRPr="002411B8">
              <w:rPr>
                <w:rStyle w:val="spellingerror"/>
                <w:rFonts w:ascii="Arial" w:hAnsi="Arial" w:cs="Arial"/>
                <w:sz w:val="16"/>
                <w:szCs w:val="16"/>
              </w:rPr>
              <w:t>Cell</w:t>
            </w:r>
            <w:r w:rsidRPr="002411B8">
              <w:rPr>
                <w:rStyle w:val="normaltextrun"/>
                <w:rFonts w:ascii="Arial" w:hAnsi="Arial" w:cs="Arial"/>
                <w:sz w:val="16"/>
                <w:szCs w:val="16"/>
              </w:rPr>
              <w:t>:       +43 664 80892 3334</w:t>
            </w:r>
          </w:p>
          <w:p w14:paraId="5F541E72" w14:textId="77777777" w:rsidR="003677EB" w:rsidRPr="002411B8" w:rsidRDefault="003677EB" w:rsidP="00DA6CBB">
            <w:pPr>
              <w:pStyle w:val="paragraph"/>
              <w:ind w:right="15"/>
              <w:textAlignment w:val="baseline"/>
              <w:rPr>
                <w:rStyle w:val="eop"/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2411B8">
              <w:rPr>
                <w:rStyle w:val="normaltextrun"/>
                <w:rFonts w:ascii="Arial" w:hAnsi="Arial" w:cs="Arial"/>
                <w:color w:val="0000FF"/>
                <w:sz w:val="16"/>
                <w:szCs w:val="16"/>
                <w:u w:val="single"/>
              </w:rPr>
              <w:t>press.zumtobel@zumtobelgroup.com</w:t>
            </w:r>
            <w:r w:rsidRPr="002411B8">
              <w:rPr>
                <w:rStyle w:val="eop"/>
                <w:rFonts w:ascii="Arial" w:hAnsi="Arial" w:cs="Arial"/>
              </w:rPr>
              <w:br/>
            </w:r>
            <w:hyperlink r:id="rId23" w:history="1">
              <w:r w:rsidRPr="002411B8">
                <w:rPr>
                  <w:rStyle w:val="normaltextrun"/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www.zumtobel.com</w:t>
              </w:r>
            </w:hyperlink>
          </w:p>
          <w:p w14:paraId="3920E729" w14:textId="77777777" w:rsidR="003677EB" w:rsidRPr="002411B8" w:rsidRDefault="003677EB" w:rsidP="00DA6CBB">
            <w:pPr>
              <w:pStyle w:val="paragraph"/>
              <w:ind w:right="15"/>
              <w:textAlignment w:val="baseline"/>
              <w:rPr>
                <w:rFonts w:ascii="Arial" w:hAnsi="Arial" w:cs="Arial"/>
              </w:rPr>
            </w:pPr>
            <w:r w:rsidRPr="002411B8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14:paraId="3E50F160" w14:textId="77777777" w:rsidR="003677EB" w:rsidRDefault="003677EB" w:rsidP="00DA6CBB">
            <w:pPr>
              <w:pStyle w:val="paragraph"/>
              <w:ind w:right="15"/>
              <w:jc w:val="both"/>
              <w:textAlignment w:val="baseline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3710BF">
              <w:rPr>
                <w:rStyle w:val="spellingerror"/>
                <w:rFonts w:ascii="Arial" w:hAnsi="Arial" w:cs="Arial"/>
                <w:sz w:val="16"/>
                <w:szCs w:val="16"/>
              </w:rPr>
              <w:t>Zumtobel</w:t>
            </w:r>
            <w:r w:rsidRPr="003710BF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Illuminazione </w:t>
            </w:r>
            <w:proofErr w:type="spellStart"/>
            <w:r w:rsidRPr="003710BF">
              <w:rPr>
                <w:rStyle w:val="spellingerror"/>
                <w:rFonts w:ascii="Arial" w:hAnsi="Arial" w:cs="Arial"/>
                <w:sz w:val="16"/>
                <w:szCs w:val="16"/>
              </w:rPr>
              <w:t>Srl</w:t>
            </w:r>
            <w:proofErr w:type="spellEnd"/>
            <w:r>
              <w:rPr>
                <w:rStyle w:val="normaltextrun"/>
                <w:rFonts w:ascii="Arial" w:hAnsi="Arial" w:cs="Arial"/>
                <w:sz w:val="16"/>
                <w:szCs w:val="16"/>
              </w:rPr>
              <w:t>.</w:t>
            </w:r>
          </w:p>
          <w:p w14:paraId="4248D5C7" w14:textId="77777777" w:rsidR="003677EB" w:rsidRDefault="003677EB" w:rsidP="00DA6CBB">
            <w:pPr>
              <w:pStyle w:val="paragraph"/>
              <w:ind w:right="15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 w:rsidRPr="003710BF">
              <w:rPr>
                <w:rStyle w:val="normaltextrun"/>
                <w:rFonts w:ascii="Arial" w:hAnsi="Arial" w:cs="Arial"/>
                <w:sz w:val="16"/>
                <w:szCs w:val="16"/>
              </w:rPr>
              <w:t>Stefano Dalla-Via</w:t>
            </w:r>
          </w:p>
          <w:p w14:paraId="7F3E0E54" w14:textId="77777777" w:rsidR="003677EB" w:rsidRDefault="003677EB" w:rsidP="00DA6CBB">
            <w:pPr>
              <w:pStyle w:val="paragraph"/>
              <w:ind w:right="15"/>
              <w:jc w:val="both"/>
              <w:textAlignment w:val="baseline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3710BF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Marketing </w:t>
            </w:r>
            <w:proofErr w:type="spellStart"/>
            <w:r w:rsidRPr="003710BF">
              <w:rPr>
                <w:rStyle w:val="spellingerror"/>
                <w:rFonts w:ascii="Arial" w:hAnsi="Arial" w:cs="Arial"/>
                <w:sz w:val="16"/>
                <w:szCs w:val="16"/>
              </w:rPr>
              <w:t>Communication</w:t>
            </w:r>
            <w:proofErr w:type="spellEnd"/>
          </w:p>
          <w:p w14:paraId="0AB8A0F5" w14:textId="77777777" w:rsidR="003677EB" w:rsidRDefault="003677EB" w:rsidP="00DA6CBB">
            <w:pPr>
              <w:pStyle w:val="paragraph"/>
              <w:ind w:right="15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 w:rsidRPr="003710BF">
              <w:rPr>
                <w:rStyle w:val="normaltextrun"/>
                <w:rFonts w:ascii="Arial" w:hAnsi="Arial" w:cs="Arial"/>
                <w:sz w:val="16"/>
                <w:szCs w:val="16"/>
              </w:rPr>
              <w:t>Via Giovanni Battista Pirelli, 26</w:t>
            </w:r>
          </w:p>
          <w:p w14:paraId="680394F8" w14:textId="77777777" w:rsidR="003677EB" w:rsidRDefault="003677EB" w:rsidP="00DA6CBB">
            <w:pPr>
              <w:pStyle w:val="paragraph"/>
              <w:ind w:right="15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 w:rsidRPr="003710BF">
              <w:rPr>
                <w:rStyle w:val="normaltextrun"/>
                <w:rFonts w:ascii="Arial" w:hAnsi="Arial" w:cs="Arial"/>
                <w:sz w:val="16"/>
                <w:szCs w:val="16"/>
              </w:rPr>
              <w:t>I-20124 Milano</w:t>
            </w:r>
          </w:p>
          <w:p w14:paraId="6C76D03F" w14:textId="77777777" w:rsidR="003677EB" w:rsidRDefault="003677EB" w:rsidP="00DA6CBB">
            <w:pPr>
              <w:pStyle w:val="paragraph"/>
              <w:ind w:right="15"/>
              <w:jc w:val="both"/>
              <w:textAlignment w:val="baseline"/>
              <w:rPr>
                <w:rStyle w:val="eop"/>
                <w:rFonts w:ascii="Arial" w:hAnsi="Arial" w:cs="Arial"/>
              </w:rPr>
            </w:pPr>
          </w:p>
          <w:p w14:paraId="251FFF25" w14:textId="77777777" w:rsidR="003677EB" w:rsidRDefault="003677EB" w:rsidP="00DA6CBB">
            <w:pPr>
              <w:pStyle w:val="paragraph"/>
              <w:ind w:right="15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proofErr w:type="spellStart"/>
            <w:r w:rsidRPr="003710BF">
              <w:rPr>
                <w:rStyle w:val="spellingerror"/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3710BF">
              <w:rPr>
                <w:rStyle w:val="normaltextrun"/>
                <w:rFonts w:ascii="Arial" w:hAnsi="Arial" w:cs="Arial"/>
                <w:sz w:val="16"/>
                <w:szCs w:val="16"/>
              </w:rPr>
              <w:t>:        +39 345 2911591</w:t>
            </w:r>
          </w:p>
          <w:p w14:paraId="578BE477" w14:textId="77777777" w:rsidR="003677EB" w:rsidRPr="003515A1" w:rsidRDefault="003677EB" w:rsidP="00DA6CBB">
            <w:pPr>
              <w:pStyle w:val="paragraph"/>
              <w:ind w:right="15"/>
              <w:jc w:val="both"/>
              <w:textAlignment w:val="baseline"/>
              <w:rPr>
                <w:rStyle w:val="eop"/>
                <w:rFonts w:ascii="Arial" w:hAnsi="Arial" w:cs="Arial"/>
                <w:sz w:val="20"/>
              </w:rPr>
            </w:pPr>
            <w:r w:rsidRPr="003515A1">
              <w:rPr>
                <w:rStyle w:val="normaltextrun"/>
                <w:rFonts w:ascii="Arial" w:hAnsi="Arial" w:cs="Arial"/>
                <w:sz w:val="16"/>
                <w:szCs w:val="16"/>
              </w:rPr>
              <w:t>Cell:       +</w:t>
            </w:r>
            <w:r w:rsidRPr="003515A1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39 345 2911591</w:t>
            </w:r>
          </w:p>
          <w:p w14:paraId="2CC881A6" w14:textId="77777777" w:rsidR="003677EB" w:rsidRPr="00EE220F" w:rsidRDefault="003677EB" w:rsidP="00DA6CBB">
            <w:pPr>
              <w:pStyle w:val="paragraph"/>
              <w:ind w:right="15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hyperlink r:id="rId24" w:history="1">
              <w:r w:rsidRPr="00EE220F">
                <w:rPr>
                  <w:rStyle w:val="normaltextrun"/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stefano.dallavia@zumtobelgroup.com</w:t>
              </w:r>
            </w:hyperlink>
            <w:r>
              <w:rPr>
                <w:rStyle w:val="normaltextrun"/>
                <w:rFonts w:ascii="Arial" w:hAnsi="Arial" w:cs="Arial"/>
                <w:sz w:val="16"/>
                <w:szCs w:val="16"/>
              </w:rPr>
              <w:br/>
            </w:r>
            <w:hyperlink r:id="rId25" w:history="1">
              <w:r w:rsidRPr="007E0AAD">
                <w:rPr>
                  <w:rStyle w:val="normaltextrun"/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www.zumtobel.it</w:t>
              </w:r>
            </w:hyperlink>
          </w:p>
        </w:tc>
      </w:tr>
    </w:tbl>
    <w:p w14:paraId="7D3BE415" w14:textId="77777777" w:rsidR="003677EB" w:rsidRPr="00EE220F" w:rsidRDefault="003677EB" w:rsidP="003677EB">
      <w:pPr>
        <w:pStyle w:val="paragraph"/>
        <w:jc w:val="both"/>
        <w:textAlignment w:val="baseline"/>
        <w:rPr>
          <w:sz w:val="12"/>
          <w:szCs w:val="12"/>
        </w:rPr>
      </w:pPr>
    </w:p>
    <w:p w14:paraId="7DA9E719" w14:textId="77777777" w:rsidR="003677EB" w:rsidRDefault="003677EB" w:rsidP="003677EB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color w:val="FF0000"/>
          <w:sz w:val="16"/>
          <w:szCs w:val="16"/>
        </w:rPr>
      </w:pPr>
    </w:p>
    <w:p w14:paraId="7A139274" w14:textId="77777777" w:rsidR="003677EB" w:rsidRPr="007D0BCC" w:rsidRDefault="003677EB" w:rsidP="003677EB">
      <w:pPr>
        <w:spacing w:after="1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Riguardo </w:t>
      </w:r>
      <w:r w:rsidRPr="007D0BCC">
        <w:rPr>
          <w:rFonts w:ascii="Arial" w:hAnsi="Arial" w:cs="Arial"/>
          <w:b/>
          <w:sz w:val="16"/>
          <w:szCs w:val="16"/>
        </w:rPr>
        <w:t xml:space="preserve">Zumtobel </w:t>
      </w:r>
    </w:p>
    <w:p w14:paraId="5BE66D64" w14:textId="77777777" w:rsidR="003677EB" w:rsidRPr="007043AA" w:rsidRDefault="003677EB" w:rsidP="003677EB">
      <w:pPr>
        <w:spacing w:after="160"/>
        <w:jc w:val="both"/>
        <w:rPr>
          <w:rFonts w:ascii="Arial" w:hAnsi="Arial" w:cs="Arial"/>
          <w:sz w:val="16"/>
          <w:szCs w:val="16"/>
        </w:rPr>
      </w:pPr>
      <w:r w:rsidRPr="00485076">
        <w:rPr>
          <w:rFonts w:ascii="Arial" w:hAnsi="Arial" w:cs="Arial"/>
          <w:sz w:val="16"/>
          <w:szCs w:val="16"/>
        </w:rPr>
        <w:t xml:space="preserve">In qualità di leader innovativo, Zumtobel offre soluzioni illuminotecniche sostenibili, sviluppate su misura per andare incontro alle esigenze delle persone </w:t>
      </w:r>
      <w:r>
        <w:rPr>
          <w:rFonts w:ascii="Arial" w:hAnsi="Arial" w:cs="Arial"/>
          <w:sz w:val="16"/>
          <w:szCs w:val="16"/>
        </w:rPr>
        <w:t>in ogni settore applicativo</w:t>
      </w:r>
      <w:r w:rsidRPr="00485076">
        <w:rPr>
          <w:rFonts w:ascii="Arial" w:hAnsi="Arial" w:cs="Arial"/>
          <w:sz w:val="16"/>
          <w:szCs w:val="16"/>
        </w:rPr>
        <w:t xml:space="preserve">. </w:t>
      </w:r>
      <w:r w:rsidRPr="007043AA">
        <w:rPr>
          <w:rFonts w:ascii="Arial" w:hAnsi="Arial" w:cs="Arial"/>
          <w:sz w:val="16"/>
          <w:szCs w:val="16"/>
        </w:rPr>
        <w:t xml:space="preserve">Con un assortimento completo di apparecchi d’alta qualità e sistemi di comando intelligenti, il produttore austriaco rende disponibile la luce giusta per ogni attività e in ogni momento della giornata, </w:t>
      </w:r>
      <w:r>
        <w:rPr>
          <w:rFonts w:ascii="Arial" w:hAnsi="Arial" w:cs="Arial"/>
          <w:sz w:val="16"/>
          <w:szCs w:val="16"/>
        </w:rPr>
        <w:t>nei luoghi di lavoro e in quelli della vita privata</w:t>
      </w:r>
      <w:r w:rsidRPr="007043A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all’interno e all’esterno</w:t>
      </w:r>
      <w:r w:rsidRPr="007043AA">
        <w:rPr>
          <w:rFonts w:ascii="Arial" w:hAnsi="Arial" w:cs="Arial"/>
          <w:sz w:val="16"/>
          <w:szCs w:val="16"/>
        </w:rPr>
        <w:t xml:space="preserve">. Le soluzioni destinate ai settori applicativi ufficio e formazione, vendite e commercio, </w:t>
      </w:r>
      <w:r>
        <w:rPr>
          <w:rFonts w:ascii="Arial" w:hAnsi="Arial" w:cs="Arial"/>
          <w:sz w:val="16"/>
          <w:szCs w:val="16"/>
        </w:rPr>
        <w:t>h</w:t>
      </w:r>
      <w:r w:rsidRPr="007043AA">
        <w:rPr>
          <w:rFonts w:ascii="Arial" w:hAnsi="Arial" w:cs="Arial"/>
          <w:sz w:val="16"/>
          <w:szCs w:val="16"/>
        </w:rPr>
        <w:t xml:space="preserve">otel </w:t>
      </w:r>
      <w:r>
        <w:rPr>
          <w:rFonts w:ascii="Arial" w:hAnsi="Arial" w:cs="Arial"/>
          <w:sz w:val="16"/>
          <w:szCs w:val="16"/>
        </w:rPr>
        <w:t>e w</w:t>
      </w:r>
      <w:r w:rsidRPr="007043AA">
        <w:rPr>
          <w:rFonts w:ascii="Arial" w:hAnsi="Arial" w:cs="Arial"/>
          <w:sz w:val="16"/>
          <w:szCs w:val="16"/>
        </w:rPr>
        <w:t xml:space="preserve">ellness, </w:t>
      </w:r>
      <w:r>
        <w:rPr>
          <w:rFonts w:ascii="Arial" w:hAnsi="Arial" w:cs="Arial"/>
          <w:sz w:val="16"/>
          <w:szCs w:val="16"/>
        </w:rPr>
        <w:t>salute</w:t>
      </w:r>
      <w:r w:rsidRPr="007043A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arte, cultura e industria si completano alla perfezione con una gamma</w:t>
      </w:r>
      <w:r w:rsidRPr="007043A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di prodotti per i settori</w:t>
      </w:r>
      <w:r w:rsidRPr="007043AA">
        <w:rPr>
          <w:rFonts w:ascii="Arial" w:hAnsi="Arial" w:cs="Arial"/>
          <w:sz w:val="16"/>
          <w:szCs w:val="16"/>
        </w:rPr>
        <w:t xml:space="preserve"> Living </w:t>
      </w:r>
      <w:r>
        <w:rPr>
          <w:rFonts w:ascii="Arial" w:hAnsi="Arial" w:cs="Arial"/>
          <w:sz w:val="16"/>
          <w:szCs w:val="16"/>
        </w:rPr>
        <w:t>e</w:t>
      </w:r>
      <w:r w:rsidRPr="007043AA">
        <w:rPr>
          <w:rFonts w:ascii="Arial" w:hAnsi="Arial" w:cs="Arial"/>
          <w:sz w:val="16"/>
          <w:szCs w:val="16"/>
        </w:rPr>
        <w:t xml:space="preserve"> Outdoor. </w:t>
      </w:r>
      <w:r>
        <w:rPr>
          <w:rFonts w:ascii="Arial" w:hAnsi="Arial" w:cs="Arial"/>
          <w:sz w:val="16"/>
          <w:szCs w:val="16"/>
        </w:rPr>
        <w:t>Zumtobel è un marchio della società Zumtobel Group AG con sede a Dornbirn, Vorarlberg (Austria).</w:t>
      </w:r>
      <w:r w:rsidRPr="007043AA">
        <w:rPr>
          <w:rFonts w:ascii="Arial" w:hAnsi="Arial" w:cs="Arial"/>
          <w:sz w:val="16"/>
          <w:szCs w:val="16"/>
        </w:rPr>
        <w:t xml:space="preserve"> </w:t>
      </w:r>
    </w:p>
    <w:p w14:paraId="2294A3D1" w14:textId="3141404F" w:rsidR="003677EB" w:rsidRDefault="003677EB" w:rsidP="003677EB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r w:rsidRPr="00B31FF1">
        <w:rPr>
          <w:rFonts w:ascii="Arial" w:hAnsi="Arial" w:cs="Arial"/>
          <w:b/>
          <w:sz w:val="20"/>
          <w:szCs w:val="20"/>
          <w:lang w:val="es-ES"/>
        </w:rPr>
        <w:t>Zumtobel. La luce</w:t>
      </w:r>
      <w:r>
        <w:rPr>
          <w:rFonts w:ascii="Arial" w:hAnsi="Arial" w:cs="Arial"/>
          <w:b/>
          <w:sz w:val="20"/>
          <w:szCs w:val="20"/>
          <w:lang w:val="es-ES"/>
        </w:rPr>
        <w:t>.</w:t>
      </w:r>
    </w:p>
    <w:bookmarkEnd w:id="0"/>
    <w:p w14:paraId="467434A5" w14:textId="4AB91DFE" w:rsidR="00927636" w:rsidRPr="00E46D32" w:rsidRDefault="00927636" w:rsidP="00C73B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927636" w:rsidRPr="00E46D32" w:rsidSect="00C101D5">
      <w:headerReference w:type="default" r:id="rId26"/>
      <w:footerReference w:type="default" r:id="rId27"/>
      <w:pgSz w:w="11900" w:h="16840"/>
      <w:pgMar w:top="1418" w:right="170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0F638" w14:textId="77777777" w:rsidR="00C37C3F" w:rsidRDefault="00C37C3F">
      <w:r>
        <w:separator/>
      </w:r>
    </w:p>
  </w:endnote>
  <w:endnote w:type="continuationSeparator" w:id="0">
    <w:p w14:paraId="2C98DFB6" w14:textId="77777777" w:rsidR="00C37C3F" w:rsidRDefault="00C3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B4764" w14:textId="77777777" w:rsidR="00B54B22" w:rsidRPr="00F04900" w:rsidRDefault="00B54B22" w:rsidP="00C101D5">
    <w:pPr>
      <w:pStyle w:val="Footer"/>
      <w:jc w:val="right"/>
      <w:rPr>
        <w:rFonts w:ascii="Arial" w:hAnsi="Arial" w:cs="Arial"/>
        <w:sz w:val="16"/>
        <w:szCs w:val="16"/>
      </w:rPr>
    </w:pPr>
    <w:proofErr w:type="spellStart"/>
    <w:r>
      <w:rPr>
        <w:rStyle w:val="PageNumber"/>
        <w:rFonts w:ascii="Arial" w:hAnsi="Arial"/>
        <w:sz w:val="16"/>
      </w:rPr>
      <w:t>Seite</w:t>
    </w:r>
    <w:proofErr w:type="spellEnd"/>
    <w:r>
      <w:rPr>
        <w:rStyle w:val="PageNumber"/>
        <w:rFonts w:ascii="Arial" w:hAnsi="Arial"/>
        <w:sz w:val="16"/>
      </w:rPr>
      <w:t xml:space="preserve"> </w:t>
    </w:r>
    <w:r w:rsidR="004C413A" w:rsidRPr="00F04900">
      <w:rPr>
        <w:rStyle w:val="PageNumber"/>
        <w:rFonts w:ascii="Arial" w:hAnsi="Arial" w:cs="Arial"/>
        <w:sz w:val="16"/>
        <w:szCs w:val="16"/>
      </w:rPr>
      <w:fldChar w:fldCharType="begin"/>
    </w:r>
    <w:r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>
      <w:rPr>
        <w:rStyle w:val="PageNumber"/>
        <w:rFonts w:ascii="Arial" w:hAnsi="Arial" w:cs="Arial"/>
        <w:sz w:val="16"/>
        <w:szCs w:val="16"/>
      </w:rPr>
      <w:instrText>PAGE</w:instrText>
    </w:r>
    <w:r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 w:rsidR="004C413A" w:rsidRPr="00F04900">
      <w:rPr>
        <w:rStyle w:val="PageNumber"/>
        <w:rFonts w:ascii="Arial" w:hAnsi="Arial" w:cs="Arial"/>
        <w:sz w:val="16"/>
        <w:szCs w:val="16"/>
      </w:rPr>
      <w:fldChar w:fldCharType="separate"/>
    </w:r>
    <w:r w:rsidR="00474A9B">
      <w:rPr>
        <w:rStyle w:val="PageNumber"/>
        <w:rFonts w:ascii="Arial" w:hAnsi="Arial" w:cs="Arial"/>
        <w:noProof/>
        <w:sz w:val="16"/>
        <w:szCs w:val="16"/>
      </w:rPr>
      <w:t>5</w:t>
    </w:r>
    <w:r w:rsidR="004C413A" w:rsidRPr="00F04900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/>
        <w:sz w:val="16"/>
      </w:rPr>
      <w:t xml:space="preserve"> / </w:t>
    </w:r>
    <w:r w:rsidR="004C413A" w:rsidRPr="00F04900">
      <w:rPr>
        <w:rStyle w:val="PageNumber"/>
        <w:rFonts w:ascii="Arial" w:hAnsi="Arial" w:cs="Arial"/>
        <w:sz w:val="16"/>
        <w:szCs w:val="16"/>
      </w:rPr>
      <w:fldChar w:fldCharType="begin"/>
    </w:r>
    <w:r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>
      <w:rPr>
        <w:rStyle w:val="PageNumber"/>
        <w:rFonts w:ascii="Arial" w:hAnsi="Arial" w:cs="Arial"/>
        <w:sz w:val="16"/>
        <w:szCs w:val="16"/>
      </w:rPr>
      <w:instrText>NUMPAGES</w:instrText>
    </w:r>
    <w:r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 w:rsidR="004C413A" w:rsidRPr="00F04900">
      <w:rPr>
        <w:rStyle w:val="PageNumber"/>
        <w:rFonts w:ascii="Arial" w:hAnsi="Arial" w:cs="Arial"/>
        <w:sz w:val="16"/>
        <w:szCs w:val="16"/>
      </w:rPr>
      <w:fldChar w:fldCharType="separate"/>
    </w:r>
    <w:r w:rsidR="00474A9B">
      <w:rPr>
        <w:rStyle w:val="PageNumber"/>
        <w:rFonts w:ascii="Arial" w:hAnsi="Arial" w:cs="Arial"/>
        <w:noProof/>
        <w:sz w:val="16"/>
        <w:szCs w:val="16"/>
      </w:rPr>
      <w:t>5</w:t>
    </w:r>
    <w:r w:rsidR="004C413A" w:rsidRPr="00F0490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47683" w14:textId="77777777" w:rsidR="00C37C3F" w:rsidRDefault="00C37C3F">
      <w:r>
        <w:separator/>
      </w:r>
    </w:p>
  </w:footnote>
  <w:footnote w:type="continuationSeparator" w:id="0">
    <w:p w14:paraId="76E1C6F4" w14:textId="77777777" w:rsidR="00C37C3F" w:rsidRDefault="00C37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C2B32" w14:textId="77777777" w:rsidR="00B54B22" w:rsidRDefault="00B54B22" w:rsidP="00C101D5">
    <w:pPr>
      <w:pStyle w:val="Header"/>
      <w:jc w:val="right"/>
    </w:pPr>
    <w:r>
      <w:rPr>
        <w:noProof/>
        <w:lang w:val="de-AT" w:eastAsia="zh-CN" w:bidi="ar-SA"/>
      </w:rPr>
      <w:drawing>
        <wp:inline distT="0" distB="0" distL="0" distR="0" wp14:anchorId="011E6016" wp14:editId="0558E77D">
          <wp:extent cx="1438910" cy="230505"/>
          <wp:effectExtent l="19050" t="0" r="8890" b="0"/>
          <wp:docPr id="1" name="Bild 1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Zumtobel_pos_14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23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321D10" w14:textId="77777777" w:rsidR="00B54B22" w:rsidRDefault="00B54B22" w:rsidP="00C101D5">
    <w:pPr>
      <w:pStyle w:val="Header"/>
      <w:jc w:val="right"/>
    </w:pPr>
  </w:p>
  <w:p w14:paraId="5991F169" w14:textId="77777777" w:rsidR="00B54B22" w:rsidRDefault="00B54B22" w:rsidP="00C101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84E35"/>
    <w:multiLevelType w:val="hybridMultilevel"/>
    <w:tmpl w:val="179E4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1400D3"/>
    <w:multiLevelType w:val="multilevel"/>
    <w:tmpl w:val="B2D87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5E"/>
    <w:rsid w:val="000009B8"/>
    <w:rsid w:val="000052BD"/>
    <w:rsid w:val="000066E9"/>
    <w:rsid w:val="000074CC"/>
    <w:rsid w:val="00027353"/>
    <w:rsid w:val="00033255"/>
    <w:rsid w:val="000450FE"/>
    <w:rsid w:val="00051262"/>
    <w:rsid w:val="0006392F"/>
    <w:rsid w:val="0007380E"/>
    <w:rsid w:val="00073BC8"/>
    <w:rsid w:val="00075E05"/>
    <w:rsid w:val="00093BA1"/>
    <w:rsid w:val="000A24BB"/>
    <w:rsid w:val="000A6C94"/>
    <w:rsid w:val="000A762B"/>
    <w:rsid w:val="000B1FE7"/>
    <w:rsid w:val="000B21BE"/>
    <w:rsid w:val="000C2BE3"/>
    <w:rsid w:val="000C5C32"/>
    <w:rsid w:val="000C6F8C"/>
    <w:rsid w:val="000D0D38"/>
    <w:rsid w:val="000E04DD"/>
    <w:rsid w:val="000E269F"/>
    <w:rsid w:val="000E2A27"/>
    <w:rsid w:val="000F3E13"/>
    <w:rsid w:val="00101DE3"/>
    <w:rsid w:val="00107532"/>
    <w:rsid w:val="00110233"/>
    <w:rsid w:val="00110454"/>
    <w:rsid w:val="00112401"/>
    <w:rsid w:val="0011269E"/>
    <w:rsid w:val="00114C9D"/>
    <w:rsid w:val="001200C8"/>
    <w:rsid w:val="001231FF"/>
    <w:rsid w:val="001254F2"/>
    <w:rsid w:val="0012586F"/>
    <w:rsid w:val="00131FF9"/>
    <w:rsid w:val="001364D9"/>
    <w:rsid w:val="00140633"/>
    <w:rsid w:val="00143181"/>
    <w:rsid w:val="00155F01"/>
    <w:rsid w:val="00156344"/>
    <w:rsid w:val="00157647"/>
    <w:rsid w:val="00162DE1"/>
    <w:rsid w:val="00166ED5"/>
    <w:rsid w:val="001700E2"/>
    <w:rsid w:val="00173985"/>
    <w:rsid w:val="00176B2D"/>
    <w:rsid w:val="0018084B"/>
    <w:rsid w:val="0018192D"/>
    <w:rsid w:val="001832AF"/>
    <w:rsid w:val="0018696A"/>
    <w:rsid w:val="00191789"/>
    <w:rsid w:val="001A0032"/>
    <w:rsid w:val="001B17B3"/>
    <w:rsid w:val="001B28FC"/>
    <w:rsid w:val="001B2C8A"/>
    <w:rsid w:val="001B4D06"/>
    <w:rsid w:val="001B7043"/>
    <w:rsid w:val="001B7509"/>
    <w:rsid w:val="001C2EE0"/>
    <w:rsid w:val="001C50B2"/>
    <w:rsid w:val="001D1920"/>
    <w:rsid w:val="001E4E9C"/>
    <w:rsid w:val="001F1096"/>
    <w:rsid w:val="001F2156"/>
    <w:rsid w:val="001F3049"/>
    <w:rsid w:val="001F768A"/>
    <w:rsid w:val="002012D1"/>
    <w:rsid w:val="00206ECD"/>
    <w:rsid w:val="0022239F"/>
    <w:rsid w:val="0022311F"/>
    <w:rsid w:val="00226727"/>
    <w:rsid w:val="00226CA8"/>
    <w:rsid w:val="00231F21"/>
    <w:rsid w:val="00232B9A"/>
    <w:rsid w:val="00240A11"/>
    <w:rsid w:val="00240A93"/>
    <w:rsid w:val="00242407"/>
    <w:rsid w:val="00243655"/>
    <w:rsid w:val="00243BC4"/>
    <w:rsid w:val="002444C9"/>
    <w:rsid w:val="00250B3F"/>
    <w:rsid w:val="00251471"/>
    <w:rsid w:val="00252466"/>
    <w:rsid w:val="00263E1F"/>
    <w:rsid w:val="00264505"/>
    <w:rsid w:val="002654B2"/>
    <w:rsid w:val="00266ED1"/>
    <w:rsid w:val="00267917"/>
    <w:rsid w:val="00272B67"/>
    <w:rsid w:val="00274EFB"/>
    <w:rsid w:val="00275958"/>
    <w:rsid w:val="00276E1C"/>
    <w:rsid w:val="00277D18"/>
    <w:rsid w:val="00280647"/>
    <w:rsid w:val="0028308D"/>
    <w:rsid w:val="002878B3"/>
    <w:rsid w:val="0029038D"/>
    <w:rsid w:val="00290C5E"/>
    <w:rsid w:val="002A0CEF"/>
    <w:rsid w:val="002A3D12"/>
    <w:rsid w:val="002A55EC"/>
    <w:rsid w:val="002A5D29"/>
    <w:rsid w:val="002A68B8"/>
    <w:rsid w:val="002B2404"/>
    <w:rsid w:val="002B3715"/>
    <w:rsid w:val="002B4671"/>
    <w:rsid w:val="002C409F"/>
    <w:rsid w:val="002D0918"/>
    <w:rsid w:val="002D3140"/>
    <w:rsid w:val="002E05DA"/>
    <w:rsid w:val="002E0615"/>
    <w:rsid w:val="002E1534"/>
    <w:rsid w:val="002E16AB"/>
    <w:rsid w:val="002E19A7"/>
    <w:rsid w:val="002F1D6C"/>
    <w:rsid w:val="002F3FCF"/>
    <w:rsid w:val="002F5747"/>
    <w:rsid w:val="003068FE"/>
    <w:rsid w:val="00313706"/>
    <w:rsid w:val="00314191"/>
    <w:rsid w:val="00321F0C"/>
    <w:rsid w:val="003223B2"/>
    <w:rsid w:val="00325C55"/>
    <w:rsid w:val="00326E14"/>
    <w:rsid w:val="0033383C"/>
    <w:rsid w:val="00343453"/>
    <w:rsid w:val="00347451"/>
    <w:rsid w:val="0034783A"/>
    <w:rsid w:val="003561A6"/>
    <w:rsid w:val="00360235"/>
    <w:rsid w:val="003619E5"/>
    <w:rsid w:val="003677EB"/>
    <w:rsid w:val="00371015"/>
    <w:rsid w:val="003728D7"/>
    <w:rsid w:val="00376073"/>
    <w:rsid w:val="0038115E"/>
    <w:rsid w:val="00384A41"/>
    <w:rsid w:val="00385A8B"/>
    <w:rsid w:val="00387755"/>
    <w:rsid w:val="0039008F"/>
    <w:rsid w:val="00390130"/>
    <w:rsid w:val="00395F2D"/>
    <w:rsid w:val="003963A3"/>
    <w:rsid w:val="003A3087"/>
    <w:rsid w:val="003A4F21"/>
    <w:rsid w:val="003A5467"/>
    <w:rsid w:val="003B01E8"/>
    <w:rsid w:val="003B183A"/>
    <w:rsid w:val="003B696C"/>
    <w:rsid w:val="003B703D"/>
    <w:rsid w:val="003C221E"/>
    <w:rsid w:val="003C5932"/>
    <w:rsid w:val="003C5CA0"/>
    <w:rsid w:val="003C6C41"/>
    <w:rsid w:val="003D72B1"/>
    <w:rsid w:val="003E24E4"/>
    <w:rsid w:val="003E2B69"/>
    <w:rsid w:val="003E2BCE"/>
    <w:rsid w:val="003E37F8"/>
    <w:rsid w:val="003E742A"/>
    <w:rsid w:val="003F5FD2"/>
    <w:rsid w:val="00401C54"/>
    <w:rsid w:val="00404FA8"/>
    <w:rsid w:val="004062E2"/>
    <w:rsid w:val="00407A73"/>
    <w:rsid w:val="0041188D"/>
    <w:rsid w:val="00423C48"/>
    <w:rsid w:val="00425F96"/>
    <w:rsid w:val="00435901"/>
    <w:rsid w:val="00435A63"/>
    <w:rsid w:val="0043656B"/>
    <w:rsid w:val="0043659F"/>
    <w:rsid w:val="0044321F"/>
    <w:rsid w:val="00454F53"/>
    <w:rsid w:val="00456919"/>
    <w:rsid w:val="004578CE"/>
    <w:rsid w:val="00460A64"/>
    <w:rsid w:val="00461A32"/>
    <w:rsid w:val="0047218A"/>
    <w:rsid w:val="00474A9B"/>
    <w:rsid w:val="00477CA1"/>
    <w:rsid w:val="00480F47"/>
    <w:rsid w:val="004832A3"/>
    <w:rsid w:val="00491E84"/>
    <w:rsid w:val="00497475"/>
    <w:rsid w:val="004A1F89"/>
    <w:rsid w:val="004B2540"/>
    <w:rsid w:val="004B528E"/>
    <w:rsid w:val="004B701B"/>
    <w:rsid w:val="004B7669"/>
    <w:rsid w:val="004C413A"/>
    <w:rsid w:val="004C4E01"/>
    <w:rsid w:val="004C720A"/>
    <w:rsid w:val="004D0925"/>
    <w:rsid w:val="004D3495"/>
    <w:rsid w:val="004D4A6C"/>
    <w:rsid w:val="004D50F1"/>
    <w:rsid w:val="004E3855"/>
    <w:rsid w:val="004E4525"/>
    <w:rsid w:val="004E6433"/>
    <w:rsid w:val="004E684F"/>
    <w:rsid w:val="004F0A9C"/>
    <w:rsid w:val="004F45BE"/>
    <w:rsid w:val="004F5FE1"/>
    <w:rsid w:val="004F67E4"/>
    <w:rsid w:val="004F6A3C"/>
    <w:rsid w:val="00500C0C"/>
    <w:rsid w:val="0050180E"/>
    <w:rsid w:val="00506CDB"/>
    <w:rsid w:val="0051498A"/>
    <w:rsid w:val="00517DF1"/>
    <w:rsid w:val="0052102A"/>
    <w:rsid w:val="005232E1"/>
    <w:rsid w:val="00527E6D"/>
    <w:rsid w:val="00532816"/>
    <w:rsid w:val="00534679"/>
    <w:rsid w:val="00536D90"/>
    <w:rsid w:val="00540B25"/>
    <w:rsid w:val="005518B4"/>
    <w:rsid w:val="00561C1F"/>
    <w:rsid w:val="005630CE"/>
    <w:rsid w:val="00565466"/>
    <w:rsid w:val="00570175"/>
    <w:rsid w:val="005803D6"/>
    <w:rsid w:val="0058080A"/>
    <w:rsid w:val="00583912"/>
    <w:rsid w:val="00583B69"/>
    <w:rsid w:val="0058412B"/>
    <w:rsid w:val="00596954"/>
    <w:rsid w:val="00597C0E"/>
    <w:rsid w:val="005A0A2E"/>
    <w:rsid w:val="005A3B8B"/>
    <w:rsid w:val="005A4937"/>
    <w:rsid w:val="005B1C58"/>
    <w:rsid w:val="005B62A7"/>
    <w:rsid w:val="005B7AD9"/>
    <w:rsid w:val="005C1DAD"/>
    <w:rsid w:val="005C4666"/>
    <w:rsid w:val="005C5160"/>
    <w:rsid w:val="005D634E"/>
    <w:rsid w:val="005F07EE"/>
    <w:rsid w:val="005F3B33"/>
    <w:rsid w:val="0060194B"/>
    <w:rsid w:val="00605838"/>
    <w:rsid w:val="00606F1A"/>
    <w:rsid w:val="00611542"/>
    <w:rsid w:val="0061320B"/>
    <w:rsid w:val="00616935"/>
    <w:rsid w:val="0061751E"/>
    <w:rsid w:val="00620368"/>
    <w:rsid w:val="00620FD7"/>
    <w:rsid w:val="00625C46"/>
    <w:rsid w:val="00632A0F"/>
    <w:rsid w:val="00641A60"/>
    <w:rsid w:val="0064254C"/>
    <w:rsid w:val="00643D5B"/>
    <w:rsid w:val="0064400B"/>
    <w:rsid w:val="00644169"/>
    <w:rsid w:val="0065065D"/>
    <w:rsid w:val="006532B6"/>
    <w:rsid w:val="00655C1B"/>
    <w:rsid w:val="00660064"/>
    <w:rsid w:val="006673D6"/>
    <w:rsid w:val="00680885"/>
    <w:rsid w:val="00682DB1"/>
    <w:rsid w:val="0068529D"/>
    <w:rsid w:val="00687A6B"/>
    <w:rsid w:val="00690376"/>
    <w:rsid w:val="00693D38"/>
    <w:rsid w:val="006949D8"/>
    <w:rsid w:val="006959FE"/>
    <w:rsid w:val="006A590A"/>
    <w:rsid w:val="006A7F2C"/>
    <w:rsid w:val="006B6311"/>
    <w:rsid w:val="006B6A91"/>
    <w:rsid w:val="006B704B"/>
    <w:rsid w:val="006C4F6A"/>
    <w:rsid w:val="006D467B"/>
    <w:rsid w:val="006D5BC1"/>
    <w:rsid w:val="006D5D83"/>
    <w:rsid w:val="006E0085"/>
    <w:rsid w:val="006E0B4C"/>
    <w:rsid w:val="006E2CF6"/>
    <w:rsid w:val="006E4AF7"/>
    <w:rsid w:val="006E5E3B"/>
    <w:rsid w:val="006F19C9"/>
    <w:rsid w:val="006F3F23"/>
    <w:rsid w:val="006F49E0"/>
    <w:rsid w:val="006F5540"/>
    <w:rsid w:val="007022EF"/>
    <w:rsid w:val="00705596"/>
    <w:rsid w:val="00711965"/>
    <w:rsid w:val="00716309"/>
    <w:rsid w:val="00720510"/>
    <w:rsid w:val="00737D18"/>
    <w:rsid w:val="00745C6B"/>
    <w:rsid w:val="0074625F"/>
    <w:rsid w:val="00746E84"/>
    <w:rsid w:val="00754DC2"/>
    <w:rsid w:val="00766352"/>
    <w:rsid w:val="0077100C"/>
    <w:rsid w:val="00773041"/>
    <w:rsid w:val="00776DE5"/>
    <w:rsid w:val="00786E22"/>
    <w:rsid w:val="00792D54"/>
    <w:rsid w:val="0079456D"/>
    <w:rsid w:val="0079670C"/>
    <w:rsid w:val="007A6C6C"/>
    <w:rsid w:val="007B055F"/>
    <w:rsid w:val="007B175D"/>
    <w:rsid w:val="007B240A"/>
    <w:rsid w:val="007B28F9"/>
    <w:rsid w:val="007B7D01"/>
    <w:rsid w:val="007C061E"/>
    <w:rsid w:val="007C0A93"/>
    <w:rsid w:val="007D1D90"/>
    <w:rsid w:val="007D2D0E"/>
    <w:rsid w:val="007E4847"/>
    <w:rsid w:val="007F164D"/>
    <w:rsid w:val="008003BE"/>
    <w:rsid w:val="00802602"/>
    <w:rsid w:val="0080357A"/>
    <w:rsid w:val="00803BE8"/>
    <w:rsid w:val="008128AE"/>
    <w:rsid w:val="0082040B"/>
    <w:rsid w:val="0082428A"/>
    <w:rsid w:val="008245CE"/>
    <w:rsid w:val="00824EA6"/>
    <w:rsid w:val="00830E4C"/>
    <w:rsid w:val="00844261"/>
    <w:rsid w:val="00854808"/>
    <w:rsid w:val="008565DD"/>
    <w:rsid w:val="0085746F"/>
    <w:rsid w:val="00861309"/>
    <w:rsid w:val="00862C76"/>
    <w:rsid w:val="008659DB"/>
    <w:rsid w:val="00866657"/>
    <w:rsid w:val="00866D28"/>
    <w:rsid w:val="00867F0B"/>
    <w:rsid w:val="00874D84"/>
    <w:rsid w:val="00874EE9"/>
    <w:rsid w:val="00883B29"/>
    <w:rsid w:val="00886791"/>
    <w:rsid w:val="00887894"/>
    <w:rsid w:val="00887F95"/>
    <w:rsid w:val="00897AB5"/>
    <w:rsid w:val="008A5170"/>
    <w:rsid w:val="008B0A1A"/>
    <w:rsid w:val="008B4B48"/>
    <w:rsid w:val="008B521B"/>
    <w:rsid w:val="008B7070"/>
    <w:rsid w:val="008B7877"/>
    <w:rsid w:val="008C4D10"/>
    <w:rsid w:val="008C6D75"/>
    <w:rsid w:val="008D05E4"/>
    <w:rsid w:val="008D1D38"/>
    <w:rsid w:val="008D6A22"/>
    <w:rsid w:val="008E2997"/>
    <w:rsid w:val="008E4FA5"/>
    <w:rsid w:val="008E63A7"/>
    <w:rsid w:val="008E67D8"/>
    <w:rsid w:val="008F658D"/>
    <w:rsid w:val="008F6C10"/>
    <w:rsid w:val="0090263D"/>
    <w:rsid w:val="00902ABA"/>
    <w:rsid w:val="00907FCF"/>
    <w:rsid w:val="009116C9"/>
    <w:rsid w:val="009160EA"/>
    <w:rsid w:val="009201C5"/>
    <w:rsid w:val="009211AA"/>
    <w:rsid w:val="009229EC"/>
    <w:rsid w:val="00925D11"/>
    <w:rsid w:val="00927636"/>
    <w:rsid w:val="009276D0"/>
    <w:rsid w:val="00931366"/>
    <w:rsid w:val="00936BDE"/>
    <w:rsid w:val="009418B3"/>
    <w:rsid w:val="0094194C"/>
    <w:rsid w:val="009423E4"/>
    <w:rsid w:val="009432C7"/>
    <w:rsid w:val="00943309"/>
    <w:rsid w:val="00943AD9"/>
    <w:rsid w:val="00947AA8"/>
    <w:rsid w:val="0095067F"/>
    <w:rsid w:val="00953358"/>
    <w:rsid w:val="00960292"/>
    <w:rsid w:val="0096375C"/>
    <w:rsid w:val="00965E35"/>
    <w:rsid w:val="00967443"/>
    <w:rsid w:val="009702D5"/>
    <w:rsid w:val="00975363"/>
    <w:rsid w:val="00984E25"/>
    <w:rsid w:val="009947F2"/>
    <w:rsid w:val="0099543D"/>
    <w:rsid w:val="00996179"/>
    <w:rsid w:val="009A0D45"/>
    <w:rsid w:val="009B0343"/>
    <w:rsid w:val="009B2650"/>
    <w:rsid w:val="009C444A"/>
    <w:rsid w:val="009C4B81"/>
    <w:rsid w:val="009C5AB7"/>
    <w:rsid w:val="009D0625"/>
    <w:rsid w:val="009D0A80"/>
    <w:rsid w:val="009D0E14"/>
    <w:rsid w:val="009D4651"/>
    <w:rsid w:val="009E001D"/>
    <w:rsid w:val="009E0A83"/>
    <w:rsid w:val="009E1864"/>
    <w:rsid w:val="009E4C70"/>
    <w:rsid w:val="009F0B11"/>
    <w:rsid w:val="009F48BF"/>
    <w:rsid w:val="00A013A7"/>
    <w:rsid w:val="00A028F9"/>
    <w:rsid w:val="00A031E4"/>
    <w:rsid w:val="00A054FB"/>
    <w:rsid w:val="00A15639"/>
    <w:rsid w:val="00A24BFD"/>
    <w:rsid w:val="00A27DF0"/>
    <w:rsid w:val="00A33ABC"/>
    <w:rsid w:val="00A352C4"/>
    <w:rsid w:val="00A403FE"/>
    <w:rsid w:val="00A40DF4"/>
    <w:rsid w:val="00A42FFC"/>
    <w:rsid w:val="00A50335"/>
    <w:rsid w:val="00A51787"/>
    <w:rsid w:val="00A51B1F"/>
    <w:rsid w:val="00A55453"/>
    <w:rsid w:val="00A6143C"/>
    <w:rsid w:val="00A617AE"/>
    <w:rsid w:val="00A63371"/>
    <w:rsid w:val="00A663FA"/>
    <w:rsid w:val="00A6756C"/>
    <w:rsid w:val="00A7026E"/>
    <w:rsid w:val="00A754B6"/>
    <w:rsid w:val="00A77FAA"/>
    <w:rsid w:val="00A81FD8"/>
    <w:rsid w:val="00A823F1"/>
    <w:rsid w:val="00A86550"/>
    <w:rsid w:val="00A9293C"/>
    <w:rsid w:val="00A97D59"/>
    <w:rsid w:val="00AB02B1"/>
    <w:rsid w:val="00AB6B6C"/>
    <w:rsid w:val="00AC0D60"/>
    <w:rsid w:val="00AC3092"/>
    <w:rsid w:val="00AC528E"/>
    <w:rsid w:val="00AE321A"/>
    <w:rsid w:val="00AE6027"/>
    <w:rsid w:val="00B11F8B"/>
    <w:rsid w:val="00B12762"/>
    <w:rsid w:val="00B14DDD"/>
    <w:rsid w:val="00B200A6"/>
    <w:rsid w:val="00B30B2E"/>
    <w:rsid w:val="00B32A69"/>
    <w:rsid w:val="00B362DE"/>
    <w:rsid w:val="00B37DA0"/>
    <w:rsid w:val="00B4075A"/>
    <w:rsid w:val="00B45DBC"/>
    <w:rsid w:val="00B50503"/>
    <w:rsid w:val="00B54B22"/>
    <w:rsid w:val="00B55336"/>
    <w:rsid w:val="00B56302"/>
    <w:rsid w:val="00B565EB"/>
    <w:rsid w:val="00B60085"/>
    <w:rsid w:val="00B63866"/>
    <w:rsid w:val="00B718A4"/>
    <w:rsid w:val="00B75FE7"/>
    <w:rsid w:val="00B83C1E"/>
    <w:rsid w:val="00B8558E"/>
    <w:rsid w:val="00B921BD"/>
    <w:rsid w:val="00B95DEA"/>
    <w:rsid w:val="00BA0493"/>
    <w:rsid w:val="00BA677A"/>
    <w:rsid w:val="00BA70AB"/>
    <w:rsid w:val="00BC1E68"/>
    <w:rsid w:val="00BC5A00"/>
    <w:rsid w:val="00BD1C8D"/>
    <w:rsid w:val="00BD489D"/>
    <w:rsid w:val="00BD6BD0"/>
    <w:rsid w:val="00BE0334"/>
    <w:rsid w:val="00BE07F8"/>
    <w:rsid w:val="00BE1C42"/>
    <w:rsid w:val="00BE45F6"/>
    <w:rsid w:val="00BE5BB7"/>
    <w:rsid w:val="00BE79B5"/>
    <w:rsid w:val="00C06905"/>
    <w:rsid w:val="00C101D5"/>
    <w:rsid w:val="00C12CCC"/>
    <w:rsid w:val="00C14253"/>
    <w:rsid w:val="00C25695"/>
    <w:rsid w:val="00C25F9A"/>
    <w:rsid w:val="00C3290D"/>
    <w:rsid w:val="00C34051"/>
    <w:rsid w:val="00C36C9B"/>
    <w:rsid w:val="00C37C3F"/>
    <w:rsid w:val="00C40C4D"/>
    <w:rsid w:val="00C5345D"/>
    <w:rsid w:val="00C5485C"/>
    <w:rsid w:val="00C554A5"/>
    <w:rsid w:val="00C569DC"/>
    <w:rsid w:val="00C56A81"/>
    <w:rsid w:val="00C60CAF"/>
    <w:rsid w:val="00C73B7F"/>
    <w:rsid w:val="00C74095"/>
    <w:rsid w:val="00C80DB7"/>
    <w:rsid w:val="00C80E07"/>
    <w:rsid w:val="00C81A57"/>
    <w:rsid w:val="00C81C81"/>
    <w:rsid w:val="00C832DC"/>
    <w:rsid w:val="00C90101"/>
    <w:rsid w:val="00C90EDA"/>
    <w:rsid w:val="00C91759"/>
    <w:rsid w:val="00C9179D"/>
    <w:rsid w:val="00C91FAD"/>
    <w:rsid w:val="00C92D00"/>
    <w:rsid w:val="00CA4979"/>
    <w:rsid w:val="00CA7C66"/>
    <w:rsid w:val="00CB26FD"/>
    <w:rsid w:val="00CB4014"/>
    <w:rsid w:val="00CB4E07"/>
    <w:rsid w:val="00CC5940"/>
    <w:rsid w:val="00CE06AD"/>
    <w:rsid w:val="00CE3A56"/>
    <w:rsid w:val="00CE6EB5"/>
    <w:rsid w:val="00CF6D08"/>
    <w:rsid w:val="00D03648"/>
    <w:rsid w:val="00D0508C"/>
    <w:rsid w:val="00D1087C"/>
    <w:rsid w:val="00D14D28"/>
    <w:rsid w:val="00D271BD"/>
    <w:rsid w:val="00D35E4A"/>
    <w:rsid w:val="00D4696F"/>
    <w:rsid w:val="00D47F0F"/>
    <w:rsid w:val="00D64DF8"/>
    <w:rsid w:val="00D72C87"/>
    <w:rsid w:val="00D77CFB"/>
    <w:rsid w:val="00D91323"/>
    <w:rsid w:val="00D92141"/>
    <w:rsid w:val="00DA249C"/>
    <w:rsid w:val="00DA3D0C"/>
    <w:rsid w:val="00DB1BF9"/>
    <w:rsid w:val="00DB438F"/>
    <w:rsid w:val="00DC12C6"/>
    <w:rsid w:val="00DC3C5D"/>
    <w:rsid w:val="00DC4126"/>
    <w:rsid w:val="00DC5484"/>
    <w:rsid w:val="00DC6451"/>
    <w:rsid w:val="00DD05F7"/>
    <w:rsid w:val="00DD636A"/>
    <w:rsid w:val="00DD6E4D"/>
    <w:rsid w:val="00DE06B1"/>
    <w:rsid w:val="00DE77D0"/>
    <w:rsid w:val="00DF2AB1"/>
    <w:rsid w:val="00DF3207"/>
    <w:rsid w:val="00E074D8"/>
    <w:rsid w:val="00E20B80"/>
    <w:rsid w:val="00E23289"/>
    <w:rsid w:val="00E242B6"/>
    <w:rsid w:val="00E24C05"/>
    <w:rsid w:val="00E30C9D"/>
    <w:rsid w:val="00E367A4"/>
    <w:rsid w:val="00E4259B"/>
    <w:rsid w:val="00E5541E"/>
    <w:rsid w:val="00E56C07"/>
    <w:rsid w:val="00E635F1"/>
    <w:rsid w:val="00E65099"/>
    <w:rsid w:val="00E67A35"/>
    <w:rsid w:val="00E735E3"/>
    <w:rsid w:val="00E84771"/>
    <w:rsid w:val="00E84E85"/>
    <w:rsid w:val="00E86DDB"/>
    <w:rsid w:val="00E87EFC"/>
    <w:rsid w:val="00E93ECB"/>
    <w:rsid w:val="00E941AD"/>
    <w:rsid w:val="00EA0263"/>
    <w:rsid w:val="00EA20A2"/>
    <w:rsid w:val="00EA2DA0"/>
    <w:rsid w:val="00EA3072"/>
    <w:rsid w:val="00EA6287"/>
    <w:rsid w:val="00EA6B4A"/>
    <w:rsid w:val="00EB6453"/>
    <w:rsid w:val="00EC2C7D"/>
    <w:rsid w:val="00EC76C3"/>
    <w:rsid w:val="00ED1A3F"/>
    <w:rsid w:val="00ED36AF"/>
    <w:rsid w:val="00ED3A3A"/>
    <w:rsid w:val="00ED58C1"/>
    <w:rsid w:val="00EE1CB0"/>
    <w:rsid w:val="00EE1D2C"/>
    <w:rsid w:val="00EE1DCA"/>
    <w:rsid w:val="00EE265F"/>
    <w:rsid w:val="00EF2D07"/>
    <w:rsid w:val="00EF6F61"/>
    <w:rsid w:val="00F02272"/>
    <w:rsid w:val="00F02E04"/>
    <w:rsid w:val="00F03D3C"/>
    <w:rsid w:val="00F043C7"/>
    <w:rsid w:val="00F04D0E"/>
    <w:rsid w:val="00F05039"/>
    <w:rsid w:val="00F05E57"/>
    <w:rsid w:val="00F15B6D"/>
    <w:rsid w:val="00F21642"/>
    <w:rsid w:val="00F23AFB"/>
    <w:rsid w:val="00F24974"/>
    <w:rsid w:val="00F27BFF"/>
    <w:rsid w:val="00F32DC6"/>
    <w:rsid w:val="00F46440"/>
    <w:rsid w:val="00F47F54"/>
    <w:rsid w:val="00F66E15"/>
    <w:rsid w:val="00F72506"/>
    <w:rsid w:val="00F74EE6"/>
    <w:rsid w:val="00F75F28"/>
    <w:rsid w:val="00F7614A"/>
    <w:rsid w:val="00F81ACD"/>
    <w:rsid w:val="00F831E5"/>
    <w:rsid w:val="00F849B2"/>
    <w:rsid w:val="00F84FEB"/>
    <w:rsid w:val="00F90A6F"/>
    <w:rsid w:val="00F90CE9"/>
    <w:rsid w:val="00FA741D"/>
    <w:rsid w:val="00FB6BD8"/>
    <w:rsid w:val="00FC404B"/>
    <w:rsid w:val="00FC44D1"/>
    <w:rsid w:val="00FC74C4"/>
    <w:rsid w:val="00FD03BB"/>
    <w:rsid w:val="00FD18B2"/>
    <w:rsid w:val="00FD484B"/>
    <w:rsid w:val="00FD6561"/>
    <w:rsid w:val="00FD6AC0"/>
    <w:rsid w:val="00FD703B"/>
    <w:rsid w:val="00FD7AD5"/>
    <w:rsid w:val="00FD7C44"/>
    <w:rsid w:val="00FE4EAC"/>
    <w:rsid w:val="00FE7DD1"/>
    <w:rsid w:val="00FF37F6"/>
    <w:rsid w:val="00FF58EE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F8DE7E4"/>
  <w15:docId w15:val="{67771BD0-5410-47AF-891B-DBDD4048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49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F0490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04900"/>
  </w:style>
  <w:style w:type="character" w:styleId="Hyperlink">
    <w:name w:val="Hyperlink"/>
    <w:basedOn w:val="DefaultParagraphFont"/>
    <w:uiPriority w:val="99"/>
    <w:rsid w:val="00E46D32"/>
    <w:rPr>
      <w:color w:val="0000FF"/>
      <w:u w:val="single"/>
    </w:rPr>
  </w:style>
  <w:style w:type="table" w:styleId="TableGrid">
    <w:name w:val="Table Grid"/>
    <w:basedOn w:val="TableNormal"/>
    <w:rsid w:val="00E46D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0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691D"/>
    <w:rPr>
      <w:sz w:val="16"/>
      <w:szCs w:val="16"/>
    </w:rPr>
  </w:style>
  <w:style w:type="paragraph" w:styleId="CommentText">
    <w:name w:val="annotation text"/>
    <w:basedOn w:val="Normal"/>
    <w:semiHidden/>
    <w:rsid w:val="0038691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691D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663FA"/>
  </w:style>
  <w:style w:type="character" w:styleId="Strong">
    <w:name w:val="Strong"/>
    <w:basedOn w:val="DefaultParagraphFont"/>
    <w:uiPriority w:val="22"/>
    <w:qFormat/>
    <w:rsid w:val="002A68B8"/>
    <w:rPr>
      <w:b/>
      <w:bCs/>
    </w:rPr>
  </w:style>
  <w:style w:type="paragraph" w:customStyle="1" w:styleId="copytext">
    <w:name w:val="copytext"/>
    <w:basedOn w:val="Normal"/>
    <w:rsid w:val="002D091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2E06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6A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808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630CE"/>
    <w:rPr>
      <w:sz w:val="24"/>
      <w:szCs w:val="24"/>
    </w:rPr>
  </w:style>
  <w:style w:type="paragraph" w:customStyle="1" w:styleId="paragraph">
    <w:name w:val="paragraph"/>
    <w:basedOn w:val="Normal"/>
    <w:rsid w:val="00A86550"/>
  </w:style>
  <w:style w:type="character" w:customStyle="1" w:styleId="spellingerror">
    <w:name w:val="spellingerror"/>
    <w:basedOn w:val="DefaultParagraphFont"/>
    <w:rsid w:val="00A86550"/>
  </w:style>
  <w:style w:type="character" w:customStyle="1" w:styleId="normaltextrun">
    <w:name w:val="normaltextrun"/>
    <w:basedOn w:val="DefaultParagraphFont"/>
    <w:rsid w:val="00A86550"/>
  </w:style>
  <w:style w:type="character" w:customStyle="1" w:styleId="eop">
    <w:name w:val="eop"/>
    <w:basedOn w:val="DefaultParagraphFont"/>
    <w:rsid w:val="00A86550"/>
  </w:style>
  <w:style w:type="character" w:customStyle="1" w:styleId="scx251519055">
    <w:name w:val="scx251519055"/>
    <w:basedOn w:val="DefaultParagraphFont"/>
    <w:rsid w:val="00A86550"/>
  </w:style>
  <w:style w:type="character" w:customStyle="1" w:styleId="FooterChar">
    <w:name w:val="Footer Char"/>
    <w:link w:val="Footer"/>
    <w:locked/>
    <w:rsid w:val="00A865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777">
          <w:marLeft w:val="-7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302">
              <w:marLeft w:val="75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80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umtobel.com/it-it/products/microtools.html" TargetMode="External"/><Relationship Id="rId18" Type="http://schemas.openxmlformats.org/officeDocument/2006/relationships/hyperlink" Target="http://www.zumtobel.com/it-it/presentazione_vendite.html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3.jpg"/><Relationship Id="rId7" Type="http://schemas.openxmlformats.org/officeDocument/2006/relationships/settings" Target="settings.xml"/><Relationship Id="rId12" Type="http://schemas.openxmlformats.org/officeDocument/2006/relationships/hyperlink" Target="http://www.isseymiyake.com/en/" TargetMode="External"/><Relationship Id="rId17" Type="http://schemas.openxmlformats.org/officeDocument/2006/relationships/hyperlink" Target="http://digiluce.nl/" TargetMode="External"/><Relationship Id="rId25" Type="http://schemas.openxmlformats.org/officeDocument/2006/relationships/hyperlink" Target="http://www.zumtobel.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zumtobel.com/tunablewhite/it/index.html" TargetMode="External"/><Relationship Id="rId20" Type="http://schemas.openxmlformats.org/officeDocument/2006/relationships/image" Target="media/image2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umtobel.com/it-it/index.html" TargetMode="External"/><Relationship Id="rId24" Type="http://schemas.openxmlformats.org/officeDocument/2006/relationships/hyperlink" Target="mailto:stefano.dallavia@zumtobelgroup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zumtobel.com/it-it/products/panos_inf_evo_e.html" TargetMode="External"/><Relationship Id="rId23" Type="http://schemas.openxmlformats.org/officeDocument/2006/relationships/hyperlink" Target="http://www.zumtobel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zumtobel.com/it-it/products/intro.html" TargetMode="External"/><Relationship Id="rId22" Type="http://schemas.openxmlformats.org/officeDocument/2006/relationships/hyperlink" Target="http://www.zumtobel.com/de-de/produkte/intro.html?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/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lternateThumbnailUrl xmlns="http://schemas.microsoft.com/sharepoint/v3">
      <Url xmlns="http://schemas.microsoft.com/sharepoint/v3" xsi:nil="true"/>
      <Description xmlns="http://schemas.microsoft.com/sharepoint/v3"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E9373-5B7A-402D-9AEA-4138396AD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DEF30E-1DAF-4D4A-A990-F6BE377D8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3FCB-B00D-4154-977E-F88611D3F048}">
  <ds:schemaRefs>
    <ds:schemaRef ds:uri="http://purl.org/dc/terms/"/>
    <ds:schemaRef ds:uri="http://purl.org/dc/dcmitype/"/>
    <ds:schemaRef ds:uri="http://www.w3.org/XML/1998/namespace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E2CDBD6-64F3-428C-83AE-79EF0B9C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7518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SCONFINE Sfera LED per suggestivi effetti di luce in ambienti pubblici e privati</vt:lpstr>
      <vt:lpstr>SCONFINE Sfera LED für eine effektvolle Lichtwirkung im privaten und öffentlichen Raum</vt:lpstr>
    </vt:vector>
  </TitlesOfParts>
  <Company>Zumtobel Lighting</Company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SCONFINE Sfera LED per suggestivi effetti di luce in ambienti pubblici e privati</dc:title>
  <dc:subject>SCONFINE Sfera LED</dc:subject>
  <dc:creator>Reimann Andreas</dc:creator>
  <cp:lastModifiedBy>Reimann Andreas</cp:lastModifiedBy>
  <cp:revision>8</cp:revision>
  <cp:lastPrinted>2016-05-09T15:55:00Z</cp:lastPrinted>
  <dcterms:created xsi:type="dcterms:W3CDTF">2016-05-06T08:38:00Z</dcterms:created>
  <dcterms:modified xsi:type="dcterms:W3CDTF">2016-05-09T15:56:00Z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628900.000000000</vt:lpwstr>
  </property>
  <property fmtid="{D5CDD505-2E9C-101B-9397-08002B2CF9AE}" pid="3" name="ContentTypeId">
    <vt:lpwstr>0x01010200EEEF7C9100FA4C1F91FC1AA2AA922C390100DEEB41106803BC408FA648C25C27B9D4</vt:lpwstr>
  </property>
  <property fmtid="{D5CDD505-2E9C-101B-9397-08002B2CF9AE}" pid="4" name="vti_imgdate">
    <vt:lpwstr>2014-10-27T00:00:00Z</vt:lpwstr>
  </property>
</Properties>
</file>