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60D1E" w14:textId="77777777" w:rsidR="00C101D5" w:rsidRPr="00CD5D82" w:rsidRDefault="00C101D5" w:rsidP="00C101D5">
      <w:pPr>
        <w:spacing w:line="360" w:lineRule="auto"/>
        <w:jc w:val="both"/>
        <w:rPr>
          <w:rFonts w:ascii="Arial" w:hAnsi="Arial" w:cs="Arial"/>
          <w:b/>
          <w:sz w:val="20"/>
          <w:szCs w:val="20"/>
        </w:rPr>
      </w:pPr>
      <w:r w:rsidRPr="00CD5D82">
        <w:rPr>
          <w:rFonts w:ascii="Arial" w:hAnsi="Arial"/>
          <w:b/>
          <w:sz w:val="20"/>
        </w:rPr>
        <w:t>Persbericht</w:t>
      </w:r>
    </w:p>
    <w:p w14:paraId="44121C01" w14:textId="77777777" w:rsidR="00C101D5" w:rsidRPr="00CD5D82" w:rsidRDefault="00C101D5" w:rsidP="00C101D5">
      <w:pPr>
        <w:spacing w:line="360" w:lineRule="auto"/>
        <w:rPr>
          <w:rFonts w:ascii="Arial" w:hAnsi="Arial" w:cs="Arial"/>
          <w:sz w:val="20"/>
          <w:szCs w:val="20"/>
        </w:rPr>
      </w:pPr>
    </w:p>
    <w:p w14:paraId="05C91F9E" w14:textId="77777777" w:rsidR="004C720A" w:rsidRPr="00CD5D82" w:rsidRDefault="004C720A" w:rsidP="00C101D5">
      <w:pPr>
        <w:spacing w:line="360" w:lineRule="auto"/>
        <w:rPr>
          <w:rFonts w:ascii="Arial" w:hAnsi="Arial" w:cs="Arial"/>
          <w:sz w:val="20"/>
          <w:szCs w:val="20"/>
        </w:rPr>
      </w:pPr>
    </w:p>
    <w:p w14:paraId="0FCEAE4B" w14:textId="449CA7FE" w:rsidR="00C554A5" w:rsidRPr="00CD5D82" w:rsidRDefault="00EA0263" w:rsidP="00C554A5">
      <w:pPr>
        <w:spacing w:line="360" w:lineRule="auto"/>
        <w:rPr>
          <w:rFonts w:ascii="Arial" w:hAnsi="Arial" w:cs="Arial"/>
          <w:b/>
          <w:sz w:val="28"/>
          <w:szCs w:val="28"/>
        </w:rPr>
      </w:pPr>
      <w:r w:rsidRPr="00CD5D82">
        <w:rPr>
          <w:rFonts w:ascii="Arial" w:hAnsi="Arial"/>
          <w:b/>
          <w:sz w:val="28"/>
        </w:rPr>
        <w:t xml:space="preserve">Zumtobel ensceneert nieuwe </w:t>
      </w:r>
      <w:proofErr w:type="spellStart"/>
      <w:r w:rsidRPr="00CD5D82">
        <w:rPr>
          <w:rFonts w:ascii="Arial" w:hAnsi="Arial"/>
          <w:b/>
          <w:sz w:val="28"/>
        </w:rPr>
        <w:t>Issey</w:t>
      </w:r>
      <w:proofErr w:type="spellEnd"/>
      <w:r w:rsidRPr="00CD5D82">
        <w:rPr>
          <w:rFonts w:ascii="Arial" w:hAnsi="Arial"/>
          <w:b/>
          <w:sz w:val="28"/>
        </w:rPr>
        <w:t xml:space="preserve"> </w:t>
      </w:r>
      <w:proofErr w:type="spellStart"/>
      <w:r w:rsidRPr="00CD5D82">
        <w:rPr>
          <w:rFonts w:ascii="Arial" w:hAnsi="Arial"/>
          <w:b/>
          <w:sz w:val="28"/>
        </w:rPr>
        <w:t>Miyake</w:t>
      </w:r>
      <w:proofErr w:type="spellEnd"/>
      <w:r w:rsidRPr="00CD5D82">
        <w:rPr>
          <w:rFonts w:ascii="Arial" w:hAnsi="Arial"/>
          <w:b/>
          <w:sz w:val="28"/>
        </w:rPr>
        <w:t xml:space="preserve"> store</w:t>
      </w:r>
      <w:r w:rsidR="00CD5D82">
        <w:rPr>
          <w:rFonts w:ascii="Arial" w:hAnsi="Arial"/>
          <w:b/>
          <w:sz w:val="28"/>
        </w:rPr>
        <w:t xml:space="preserve"> </w:t>
      </w:r>
      <w:r w:rsidRPr="00CD5D82">
        <w:rPr>
          <w:rFonts w:ascii="Arial" w:hAnsi="Arial"/>
          <w:b/>
          <w:sz w:val="28"/>
        </w:rPr>
        <w:t>in Antwerpen</w:t>
      </w:r>
    </w:p>
    <w:p w14:paraId="07012813" w14:textId="77777777" w:rsidR="00C554A5" w:rsidRPr="00CD5D82" w:rsidRDefault="00C554A5" w:rsidP="00C554A5">
      <w:pPr>
        <w:spacing w:line="360" w:lineRule="auto"/>
        <w:rPr>
          <w:rFonts w:ascii="Arial" w:hAnsi="Arial" w:cs="Arial"/>
        </w:rPr>
      </w:pPr>
    </w:p>
    <w:p w14:paraId="526B168D" w14:textId="1BBFEBC2" w:rsidR="00EA0263" w:rsidRPr="00CD5D82" w:rsidRDefault="00C554A5" w:rsidP="00C554A5">
      <w:pPr>
        <w:spacing w:after="200" w:line="360" w:lineRule="auto"/>
        <w:jc w:val="both"/>
        <w:rPr>
          <w:rFonts w:ascii="Arial" w:hAnsi="Arial" w:cs="Arial"/>
          <w:b/>
          <w:sz w:val="20"/>
          <w:szCs w:val="20"/>
        </w:rPr>
      </w:pPr>
      <w:r w:rsidRPr="00CD5D82">
        <w:rPr>
          <w:rFonts w:ascii="Arial" w:hAnsi="Arial"/>
          <w:b/>
          <w:sz w:val="20"/>
        </w:rPr>
        <w:t xml:space="preserve">Eén droom heeft Gustav </w:t>
      </w:r>
      <w:proofErr w:type="spellStart"/>
      <w:r w:rsidRPr="00CD5D82">
        <w:rPr>
          <w:rFonts w:ascii="Arial" w:hAnsi="Arial"/>
          <w:b/>
          <w:sz w:val="20"/>
        </w:rPr>
        <w:t>Bruynseraede</w:t>
      </w:r>
      <w:proofErr w:type="spellEnd"/>
      <w:r w:rsidRPr="00CD5D82">
        <w:rPr>
          <w:rFonts w:ascii="Arial" w:hAnsi="Arial"/>
          <w:b/>
          <w:sz w:val="20"/>
        </w:rPr>
        <w:t xml:space="preserve"> met zijn </w:t>
      </w:r>
      <w:proofErr w:type="spellStart"/>
      <w:r w:rsidRPr="00CD5D82">
        <w:rPr>
          <w:rFonts w:ascii="Arial" w:hAnsi="Arial"/>
          <w:b/>
          <w:sz w:val="20"/>
        </w:rPr>
        <w:t>monolabelboetiek</w:t>
      </w:r>
      <w:proofErr w:type="spellEnd"/>
      <w:r w:rsidRPr="00CD5D82">
        <w:rPr>
          <w:rFonts w:ascii="Arial" w:hAnsi="Arial"/>
          <w:b/>
          <w:sz w:val="20"/>
        </w:rPr>
        <w:t xml:space="preserve"> aan de Eiermarkt in het midden van het oude stadsgedeelte van Antwerpen alvast gerealiseerd: exclusief voor heel België worden hier sinds september 2015 de excentrieke collecties van het merk </w:t>
      </w:r>
      <w:proofErr w:type="spellStart"/>
      <w:r w:rsidRPr="00CD5D82">
        <w:rPr>
          <w:rFonts w:ascii="Arial" w:hAnsi="Arial"/>
          <w:b/>
          <w:sz w:val="20"/>
        </w:rPr>
        <w:t>Issey</w:t>
      </w:r>
      <w:proofErr w:type="spellEnd"/>
      <w:r w:rsidRPr="00CD5D82">
        <w:rPr>
          <w:rFonts w:ascii="Arial" w:hAnsi="Arial"/>
          <w:b/>
          <w:sz w:val="20"/>
        </w:rPr>
        <w:t xml:space="preserve"> </w:t>
      </w:r>
      <w:proofErr w:type="spellStart"/>
      <w:r w:rsidRPr="00CD5D82">
        <w:rPr>
          <w:rFonts w:ascii="Arial" w:hAnsi="Arial"/>
          <w:b/>
          <w:sz w:val="20"/>
        </w:rPr>
        <w:t>Miyake</w:t>
      </w:r>
      <w:proofErr w:type="spellEnd"/>
      <w:r w:rsidRPr="00CD5D82">
        <w:rPr>
          <w:rFonts w:ascii="Arial" w:hAnsi="Arial"/>
          <w:b/>
          <w:sz w:val="20"/>
        </w:rPr>
        <w:t xml:space="preserve"> verkocht. Daarbij bleek de inrichting van de shop een hele uitdaging: niet alleen de strenge voorwaarden van het modemerk maar ook bijzondere bouwkundige beperkingen moesten in overweging genomen worden. Voor de 300 m² grote locatie, ondergebracht in een als monument beschermd gebouw uit de 16</w:t>
      </w:r>
      <w:r w:rsidRPr="00CD5D82">
        <w:rPr>
          <w:rFonts w:ascii="Arial" w:hAnsi="Arial"/>
          <w:b/>
          <w:sz w:val="20"/>
          <w:vertAlign w:val="superscript"/>
        </w:rPr>
        <w:t>de</w:t>
      </w:r>
      <w:r w:rsidRPr="00CD5D82">
        <w:rPr>
          <w:rFonts w:ascii="Arial" w:hAnsi="Arial"/>
          <w:b/>
          <w:sz w:val="20"/>
        </w:rPr>
        <w:t xml:space="preserve"> eeuw, was aardig wat improvisatietalent nodig. Ingrepen in het plafond moesten immers vermeden worden zodat de armaturen zoveel mogelijk aan de aansluitingen van de vorige installatie gemonteerd moesten worden. </w:t>
      </w:r>
      <w:hyperlink r:id="rId11">
        <w:r w:rsidRPr="00CD5D82">
          <w:rPr>
            <w:rStyle w:val="Hyperlink"/>
            <w:rFonts w:ascii="Arial" w:hAnsi="Arial"/>
            <w:b/>
            <w:sz w:val="20"/>
          </w:rPr>
          <w:t>Zumtobel</w:t>
        </w:r>
      </w:hyperlink>
      <w:r w:rsidRPr="00CD5D82">
        <w:rPr>
          <w:rFonts w:ascii="Arial" w:hAnsi="Arial"/>
          <w:b/>
          <w:sz w:val="20"/>
        </w:rPr>
        <w:t xml:space="preserve"> loste dit op met een individuele </w:t>
      </w:r>
      <w:proofErr w:type="spellStart"/>
      <w:r w:rsidRPr="00CD5D82">
        <w:rPr>
          <w:rFonts w:ascii="Arial" w:hAnsi="Arial"/>
          <w:b/>
          <w:sz w:val="20"/>
        </w:rPr>
        <w:t>LED-verlichting</w:t>
      </w:r>
      <w:proofErr w:type="spellEnd"/>
      <w:r w:rsidRPr="00CD5D82">
        <w:rPr>
          <w:rFonts w:ascii="Arial" w:hAnsi="Arial"/>
          <w:b/>
          <w:sz w:val="20"/>
        </w:rPr>
        <w:t xml:space="preserve"> die het exclusieve modemerk optimaal in scène zet en daarbij het energieverbruik aanzienlijk reduceert.</w:t>
      </w:r>
    </w:p>
    <w:p w14:paraId="714CFB28" w14:textId="2364D951" w:rsidR="00C554A5" w:rsidRPr="00CD5D82" w:rsidRDefault="006B6A91" w:rsidP="00C554A5">
      <w:pPr>
        <w:spacing w:after="200" w:line="360" w:lineRule="auto"/>
        <w:jc w:val="both"/>
        <w:rPr>
          <w:rFonts w:ascii="Arial" w:hAnsi="Arial" w:cs="Arial"/>
          <w:sz w:val="20"/>
          <w:szCs w:val="20"/>
        </w:rPr>
      </w:pPr>
      <w:r w:rsidRPr="00CD5D82">
        <w:rPr>
          <w:rFonts w:ascii="Arial" w:hAnsi="Arial"/>
          <w:i/>
          <w:sz w:val="20"/>
        </w:rPr>
        <w:t>Dornbirn, mei 2016 –</w:t>
      </w:r>
      <w:r w:rsidRPr="00CD5D82">
        <w:rPr>
          <w:rFonts w:ascii="Arial" w:hAnsi="Arial"/>
          <w:sz w:val="20"/>
        </w:rPr>
        <w:t xml:space="preserve"> Gustav </w:t>
      </w:r>
      <w:proofErr w:type="spellStart"/>
      <w:r w:rsidRPr="00CD5D82">
        <w:rPr>
          <w:rFonts w:ascii="Arial" w:hAnsi="Arial"/>
          <w:sz w:val="20"/>
        </w:rPr>
        <w:t>Bruynseraede</w:t>
      </w:r>
      <w:proofErr w:type="spellEnd"/>
      <w:r w:rsidRPr="00CD5D82">
        <w:rPr>
          <w:rFonts w:ascii="Arial" w:hAnsi="Arial"/>
          <w:sz w:val="20"/>
        </w:rPr>
        <w:t xml:space="preserve"> was altijd</w:t>
      </w:r>
      <w:r w:rsidR="00CD5D82">
        <w:rPr>
          <w:rFonts w:ascii="Arial" w:hAnsi="Arial"/>
          <w:sz w:val="20"/>
        </w:rPr>
        <w:t xml:space="preserve"> al</w:t>
      </w:r>
      <w:r w:rsidRPr="00CD5D82">
        <w:rPr>
          <w:rFonts w:ascii="Arial" w:hAnsi="Arial"/>
          <w:sz w:val="20"/>
        </w:rPr>
        <w:t xml:space="preserve"> gefascineerd door de </w:t>
      </w:r>
      <w:proofErr w:type="spellStart"/>
      <w:r w:rsidRPr="00CD5D82">
        <w:rPr>
          <w:rFonts w:ascii="Arial" w:hAnsi="Arial"/>
          <w:sz w:val="20"/>
        </w:rPr>
        <w:t>technoïde</w:t>
      </w:r>
      <w:proofErr w:type="spellEnd"/>
      <w:r w:rsidRPr="00CD5D82">
        <w:rPr>
          <w:rFonts w:ascii="Arial" w:hAnsi="Arial"/>
          <w:sz w:val="20"/>
        </w:rPr>
        <w:t xml:space="preserve"> stijl van  </w:t>
      </w:r>
      <w:hyperlink r:id="rId12">
        <w:proofErr w:type="spellStart"/>
        <w:r w:rsidRPr="00CD5D82">
          <w:rPr>
            <w:rStyle w:val="Hyperlink"/>
            <w:rFonts w:ascii="Arial" w:hAnsi="Arial"/>
            <w:sz w:val="20"/>
          </w:rPr>
          <w:t>Issey</w:t>
        </w:r>
        <w:proofErr w:type="spellEnd"/>
        <w:r w:rsidRPr="00CD5D82">
          <w:rPr>
            <w:rStyle w:val="Hyperlink"/>
            <w:rFonts w:ascii="Arial" w:hAnsi="Arial"/>
            <w:sz w:val="20"/>
          </w:rPr>
          <w:t xml:space="preserve"> </w:t>
        </w:r>
        <w:proofErr w:type="spellStart"/>
        <w:r w:rsidRPr="00CD5D82">
          <w:rPr>
            <w:rStyle w:val="Hyperlink"/>
            <w:rFonts w:ascii="Arial" w:hAnsi="Arial"/>
            <w:sz w:val="20"/>
          </w:rPr>
          <w:t>Miyake</w:t>
        </w:r>
        <w:proofErr w:type="spellEnd"/>
      </w:hyperlink>
      <w:r w:rsidRPr="00CD5D82">
        <w:rPr>
          <w:rFonts w:ascii="Arial" w:hAnsi="Arial"/>
          <w:sz w:val="20"/>
        </w:rPr>
        <w:t xml:space="preserve">. De Japanse modeontwerper en oprichter van het modemerk met hoofdzetel in Tokyo haalt zijn inspiratie uit kunst, architectuur en ontmoetingen met mensen. Hij wordt gezien als een visionair. Zoals niemand anders slaagt hij erin om traditie en avant-garde, purisme en kleur, natuur en cultuur, kunsthandwerk en hightech met elkaar te combineren. Ook al houdt hij zich niet meer bezig met de dagelijkse werking, </w:t>
      </w:r>
      <w:proofErr w:type="spellStart"/>
      <w:r w:rsidRPr="00CD5D82">
        <w:rPr>
          <w:rFonts w:ascii="Arial" w:hAnsi="Arial"/>
          <w:sz w:val="20"/>
        </w:rPr>
        <w:t>Issey</w:t>
      </w:r>
      <w:proofErr w:type="spellEnd"/>
      <w:r w:rsidRPr="00CD5D82">
        <w:rPr>
          <w:rFonts w:ascii="Arial" w:hAnsi="Arial"/>
          <w:sz w:val="20"/>
        </w:rPr>
        <w:t xml:space="preserve"> </w:t>
      </w:r>
      <w:proofErr w:type="spellStart"/>
      <w:r w:rsidRPr="00CD5D82">
        <w:rPr>
          <w:rFonts w:ascii="Arial" w:hAnsi="Arial"/>
          <w:sz w:val="20"/>
        </w:rPr>
        <w:t>Miyake</w:t>
      </w:r>
      <w:proofErr w:type="spellEnd"/>
      <w:r w:rsidRPr="00CD5D82">
        <w:rPr>
          <w:rFonts w:ascii="Arial" w:hAnsi="Arial"/>
          <w:sz w:val="20"/>
        </w:rPr>
        <w:t xml:space="preserve"> autoriseert nog altijd de nieuwe ontwerpen en het merkoptreden.</w:t>
      </w:r>
    </w:p>
    <w:p w14:paraId="314C28DD" w14:textId="77777777" w:rsidR="00C554A5" w:rsidRPr="00CD5D82" w:rsidRDefault="00C554A5" w:rsidP="00C554A5">
      <w:pPr>
        <w:spacing w:after="200" w:line="360" w:lineRule="auto"/>
        <w:jc w:val="both"/>
        <w:rPr>
          <w:rFonts w:ascii="Arial" w:hAnsi="Arial" w:cs="Arial"/>
          <w:b/>
          <w:sz w:val="20"/>
          <w:szCs w:val="20"/>
        </w:rPr>
      </w:pPr>
      <w:r w:rsidRPr="00CD5D82">
        <w:rPr>
          <w:rFonts w:ascii="Arial" w:hAnsi="Arial"/>
          <w:b/>
          <w:sz w:val="20"/>
        </w:rPr>
        <w:t>Shopbeleving pur sang</w:t>
      </w:r>
    </w:p>
    <w:p w14:paraId="51C87F86" w14:textId="5AE09DB7" w:rsidR="00C554A5" w:rsidRPr="00CD5D82" w:rsidRDefault="00C554A5" w:rsidP="00C554A5">
      <w:pPr>
        <w:spacing w:after="200" w:line="360" w:lineRule="auto"/>
        <w:jc w:val="both"/>
        <w:rPr>
          <w:rFonts w:ascii="Arial" w:hAnsi="Arial" w:cs="Arial"/>
          <w:sz w:val="20"/>
          <w:szCs w:val="20"/>
        </w:rPr>
      </w:pPr>
      <w:r w:rsidRPr="00CD5D82">
        <w:rPr>
          <w:rFonts w:ascii="Arial" w:hAnsi="Arial"/>
          <w:sz w:val="20"/>
        </w:rPr>
        <w:t xml:space="preserve">De </w:t>
      </w:r>
      <w:proofErr w:type="spellStart"/>
      <w:r w:rsidRPr="00CD5D82">
        <w:rPr>
          <w:rFonts w:ascii="Arial" w:hAnsi="Arial"/>
          <w:sz w:val="20"/>
        </w:rPr>
        <w:t>Issey</w:t>
      </w:r>
      <w:proofErr w:type="spellEnd"/>
      <w:r w:rsidRPr="00CD5D82">
        <w:rPr>
          <w:rFonts w:ascii="Arial" w:hAnsi="Arial"/>
          <w:sz w:val="20"/>
        </w:rPr>
        <w:t xml:space="preserve"> </w:t>
      </w:r>
      <w:proofErr w:type="spellStart"/>
      <w:r w:rsidRPr="00CD5D82">
        <w:rPr>
          <w:rFonts w:ascii="Arial" w:hAnsi="Arial"/>
          <w:sz w:val="20"/>
        </w:rPr>
        <w:t>Miyake</w:t>
      </w:r>
      <w:proofErr w:type="spellEnd"/>
      <w:r w:rsidRPr="00CD5D82">
        <w:rPr>
          <w:rFonts w:ascii="Arial" w:hAnsi="Arial"/>
          <w:sz w:val="20"/>
        </w:rPr>
        <w:t xml:space="preserve"> shop presenteert zich aan de buitenkant als een waar kleinood. De historische gevel vormt een prikkelend contrast met het rechtlijnige glasfront en de modern ingerichte doorgang naar het binnenplein. Binnen in de shop domineren purisme en transparantie. Dit effect wordt nog versterkt door de op maat vervaardigde meubels uit wit beton en gezandstraald glas. Het miniatuurkleine, modulaire LED-lichtsysteem </w:t>
      </w:r>
      <w:hyperlink r:id="rId13">
        <w:r w:rsidRPr="00CD5D82">
          <w:rPr>
            <w:rStyle w:val="Hyperlink"/>
            <w:rFonts w:ascii="Arial" w:hAnsi="Arial"/>
            <w:sz w:val="20"/>
          </w:rPr>
          <w:t>MICROTOOLS</w:t>
        </w:r>
      </w:hyperlink>
      <w:r w:rsidRPr="00CD5D82">
        <w:rPr>
          <w:rFonts w:ascii="Arial" w:hAnsi="Arial"/>
          <w:sz w:val="20"/>
        </w:rPr>
        <w:t xml:space="preserve"> richt heel bewust de focus op de hierop geplaatste objecten. Boeiende lichteffecten volgen een geraffineerde dramaturgie en sturen de aandacht naar de winkel, creëren een </w:t>
      </w:r>
      <w:proofErr w:type="spellStart"/>
      <w:r w:rsidRPr="00CD5D82">
        <w:rPr>
          <w:rFonts w:ascii="Arial" w:hAnsi="Arial"/>
          <w:sz w:val="20"/>
        </w:rPr>
        <w:t>feelgoodatmosfeer</w:t>
      </w:r>
      <w:proofErr w:type="spellEnd"/>
      <w:r w:rsidRPr="00CD5D82">
        <w:rPr>
          <w:rFonts w:ascii="Arial" w:hAnsi="Arial"/>
          <w:sz w:val="20"/>
        </w:rPr>
        <w:t xml:space="preserve"> en zorgen ervoor dat klanten langer in de winkel blijven rondlopen.</w:t>
      </w:r>
    </w:p>
    <w:p w14:paraId="13D11E56" w14:textId="246B4059" w:rsidR="00C554A5" w:rsidRPr="00CD5D82" w:rsidRDefault="00C554A5" w:rsidP="00C554A5">
      <w:pPr>
        <w:spacing w:after="200" w:line="360" w:lineRule="auto"/>
        <w:jc w:val="both"/>
        <w:rPr>
          <w:rFonts w:ascii="Arial" w:hAnsi="Arial" w:cs="Arial"/>
          <w:sz w:val="20"/>
          <w:szCs w:val="20"/>
        </w:rPr>
      </w:pPr>
      <w:r w:rsidRPr="00CD5D82">
        <w:rPr>
          <w:rFonts w:ascii="Arial" w:hAnsi="Arial"/>
          <w:sz w:val="20"/>
        </w:rPr>
        <w:t xml:space="preserve">De etalage is al een showroom op zich. Hier suggereert dynamisch licht met verschillende lichtsterktewaarden dat de typische </w:t>
      </w:r>
      <w:proofErr w:type="spellStart"/>
      <w:r w:rsidRPr="00CD5D82">
        <w:rPr>
          <w:rFonts w:ascii="Arial" w:hAnsi="Arial"/>
          <w:sz w:val="20"/>
        </w:rPr>
        <w:t>Issey</w:t>
      </w:r>
      <w:proofErr w:type="spellEnd"/>
      <w:r w:rsidRPr="00CD5D82">
        <w:rPr>
          <w:rFonts w:ascii="Arial" w:hAnsi="Arial"/>
          <w:sz w:val="20"/>
        </w:rPr>
        <w:t xml:space="preserve"> </w:t>
      </w:r>
      <w:proofErr w:type="spellStart"/>
      <w:r w:rsidRPr="00CD5D82">
        <w:rPr>
          <w:rFonts w:ascii="Arial" w:hAnsi="Arial"/>
          <w:sz w:val="20"/>
        </w:rPr>
        <w:t>Miyake</w:t>
      </w:r>
      <w:proofErr w:type="spellEnd"/>
      <w:r w:rsidRPr="00CD5D82">
        <w:rPr>
          <w:rFonts w:ascii="Arial" w:hAnsi="Arial"/>
          <w:sz w:val="20"/>
        </w:rPr>
        <w:t xml:space="preserve"> “mannequins” effectief bewegen. Elke pop wordt verlicht door een vlak in het plafond ingebouwde accentspot van het verlichtingssysteem</w:t>
      </w:r>
      <w:r w:rsidRPr="00CD5D82">
        <w:t xml:space="preserve"> </w:t>
      </w:r>
      <w:hyperlink r:id="rId14">
        <w:r w:rsidRPr="00CD5D82">
          <w:rPr>
            <w:rStyle w:val="Hyperlink"/>
            <w:rFonts w:ascii="Arial" w:hAnsi="Arial"/>
            <w:sz w:val="20"/>
          </w:rPr>
          <w:t>INTRO</w:t>
        </w:r>
      </w:hyperlink>
      <w:r w:rsidRPr="00CD5D82">
        <w:rPr>
          <w:rFonts w:ascii="Arial" w:hAnsi="Arial"/>
          <w:sz w:val="20"/>
        </w:rPr>
        <w:t xml:space="preserve">, met spotlight- én </w:t>
      </w:r>
      <w:proofErr w:type="spellStart"/>
      <w:r w:rsidRPr="00CD5D82">
        <w:rPr>
          <w:rFonts w:ascii="Arial" w:hAnsi="Arial"/>
          <w:sz w:val="20"/>
        </w:rPr>
        <w:t>floodlightkarakteristiek</w:t>
      </w:r>
      <w:proofErr w:type="spellEnd"/>
      <w:r w:rsidRPr="00CD5D82">
        <w:rPr>
          <w:rFonts w:ascii="Arial" w:hAnsi="Arial"/>
          <w:sz w:val="20"/>
        </w:rPr>
        <w:t xml:space="preserve">. Deze levendige enscenering trekt voorbijgangers aan en </w:t>
      </w:r>
      <w:r w:rsidRPr="00CD5D82">
        <w:rPr>
          <w:rFonts w:ascii="Arial" w:hAnsi="Arial"/>
          <w:sz w:val="20"/>
        </w:rPr>
        <w:lastRenderedPageBreak/>
        <w:t>nodigt hen uit in de winkel, waar hetzelfde concept – maar dan iets minder theatraal – de mannequins op een “catwalk” in scène zet.</w:t>
      </w:r>
    </w:p>
    <w:p w14:paraId="588576DF" w14:textId="44ECE538" w:rsidR="00C554A5" w:rsidRPr="00CD5D82" w:rsidRDefault="00C554A5" w:rsidP="00C554A5">
      <w:pPr>
        <w:spacing w:after="200" w:line="360" w:lineRule="auto"/>
        <w:jc w:val="both"/>
        <w:rPr>
          <w:rFonts w:ascii="Arial" w:hAnsi="Arial" w:cs="Arial"/>
          <w:sz w:val="20"/>
          <w:szCs w:val="20"/>
        </w:rPr>
      </w:pPr>
      <w:r w:rsidRPr="00CD5D82">
        <w:rPr>
          <w:rFonts w:ascii="Arial" w:hAnsi="Arial"/>
          <w:sz w:val="20"/>
        </w:rPr>
        <w:t xml:space="preserve">De witte, </w:t>
      </w:r>
      <w:proofErr w:type="spellStart"/>
      <w:r w:rsidRPr="00CD5D82">
        <w:rPr>
          <w:rFonts w:ascii="Arial" w:hAnsi="Arial"/>
          <w:sz w:val="20"/>
        </w:rPr>
        <w:t>kaderloze</w:t>
      </w:r>
      <w:proofErr w:type="spellEnd"/>
      <w:r w:rsidRPr="00CD5D82">
        <w:rPr>
          <w:rFonts w:ascii="Arial" w:hAnsi="Arial"/>
          <w:sz w:val="20"/>
        </w:rPr>
        <w:t xml:space="preserve"> tweevoudige INTRO modules passen zich harmonieus in het plafond in, zorgen voor een gelijkmatige algemene verlichting en plaatsen de collecties, als in het theater, centraal. Daarbij verschilt de dramaturgie duidelijk van conventionele verlichtingsoplossingen. De shop is onderverdeeld in meerdere zones die – uitgerust met bewegingssensoren – interactief met een subtiele verhoging van het lichtsterkteniveau inspelen op elke nieuwe bezoeker. Zo begeleidt het licht de klanten met een zachte dynamiek van aan de ingang doorheen de wereld van </w:t>
      </w:r>
      <w:proofErr w:type="spellStart"/>
      <w:r w:rsidRPr="00CD5D82">
        <w:rPr>
          <w:rFonts w:ascii="Arial" w:hAnsi="Arial"/>
          <w:sz w:val="20"/>
        </w:rPr>
        <w:t>Issey</w:t>
      </w:r>
      <w:proofErr w:type="spellEnd"/>
      <w:r w:rsidRPr="00CD5D82">
        <w:rPr>
          <w:rFonts w:ascii="Arial" w:hAnsi="Arial"/>
          <w:sz w:val="20"/>
        </w:rPr>
        <w:t xml:space="preserve"> </w:t>
      </w:r>
      <w:proofErr w:type="spellStart"/>
      <w:r w:rsidRPr="00CD5D82">
        <w:rPr>
          <w:rFonts w:ascii="Arial" w:hAnsi="Arial"/>
          <w:sz w:val="20"/>
        </w:rPr>
        <w:t>Miyake</w:t>
      </w:r>
      <w:proofErr w:type="spellEnd"/>
      <w:r w:rsidRPr="00CD5D82">
        <w:rPr>
          <w:rFonts w:ascii="Arial" w:hAnsi="Arial"/>
          <w:sz w:val="20"/>
        </w:rPr>
        <w:t xml:space="preserve"> met zijn verschillende gedefinieerde zones. </w:t>
      </w:r>
      <w:r w:rsidR="00CD5D82">
        <w:rPr>
          <w:rFonts w:ascii="Arial" w:hAnsi="Arial"/>
          <w:sz w:val="20"/>
        </w:rPr>
        <w:t>Op die manier</w:t>
      </w:r>
      <w:r w:rsidRPr="00CD5D82">
        <w:rPr>
          <w:rFonts w:ascii="Arial" w:hAnsi="Arial"/>
          <w:sz w:val="20"/>
        </w:rPr>
        <w:t xml:space="preserve"> krijgen klanten onbewust het gevoel dat ze welkom zijn, wat een positief effect heeft op de verblijfsduur én het </w:t>
      </w:r>
      <w:proofErr w:type="spellStart"/>
      <w:r w:rsidRPr="00CD5D82">
        <w:rPr>
          <w:rFonts w:ascii="Arial" w:hAnsi="Arial"/>
          <w:sz w:val="20"/>
        </w:rPr>
        <w:t>shoppingplezier</w:t>
      </w:r>
      <w:proofErr w:type="spellEnd"/>
      <w:r w:rsidRPr="00CD5D82">
        <w:rPr>
          <w:rFonts w:ascii="Arial" w:hAnsi="Arial"/>
          <w:sz w:val="20"/>
        </w:rPr>
        <w:t xml:space="preserve">. </w:t>
      </w:r>
    </w:p>
    <w:p w14:paraId="132E3A9B" w14:textId="22C8FC4C" w:rsidR="00C554A5" w:rsidRPr="00CD5D82" w:rsidRDefault="00C554A5" w:rsidP="00C554A5">
      <w:pPr>
        <w:spacing w:after="200" w:line="360" w:lineRule="auto"/>
        <w:jc w:val="both"/>
        <w:rPr>
          <w:rFonts w:ascii="Arial" w:hAnsi="Arial" w:cs="Arial"/>
          <w:sz w:val="20"/>
          <w:szCs w:val="20"/>
        </w:rPr>
      </w:pPr>
      <w:r w:rsidRPr="00CD5D82">
        <w:rPr>
          <w:rFonts w:ascii="Arial" w:hAnsi="Arial"/>
          <w:sz w:val="20"/>
        </w:rPr>
        <w:t xml:space="preserve">De vier met ronde </w:t>
      </w:r>
      <w:hyperlink r:id="rId15">
        <w:r w:rsidRPr="00CD5D82">
          <w:rPr>
            <w:rStyle w:val="Hyperlink"/>
            <w:rFonts w:ascii="Arial" w:hAnsi="Arial"/>
            <w:sz w:val="20"/>
          </w:rPr>
          <w:t xml:space="preserve">PANOS </w:t>
        </w:r>
        <w:proofErr w:type="spellStart"/>
        <w:r w:rsidRPr="00CD5D82">
          <w:rPr>
            <w:rStyle w:val="Hyperlink"/>
            <w:rFonts w:ascii="Arial" w:hAnsi="Arial"/>
            <w:sz w:val="20"/>
          </w:rPr>
          <w:t>infinity</w:t>
        </w:r>
        <w:proofErr w:type="spellEnd"/>
      </w:hyperlink>
      <w:r w:rsidRPr="00CD5D82">
        <w:rPr>
          <w:rFonts w:ascii="Arial" w:hAnsi="Arial"/>
          <w:sz w:val="20"/>
        </w:rPr>
        <w:t xml:space="preserve"> </w:t>
      </w:r>
      <w:proofErr w:type="spellStart"/>
      <w:r w:rsidRPr="00CD5D82">
        <w:rPr>
          <w:rFonts w:ascii="Arial" w:hAnsi="Arial"/>
          <w:sz w:val="20"/>
        </w:rPr>
        <w:t>downlights</w:t>
      </w:r>
      <w:proofErr w:type="spellEnd"/>
      <w:r w:rsidRPr="00CD5D82">
        <w:rPr>
          <w:rFonts w:ascii="Arial" w:hAnsi="Arial"/>
          <w:sz w:val="20"/>
        </w:rPr>
        <w:t xml:space="preserve"> uitgeruste pashokjes nodigen uit om de designerstukken uit te proberen. Want bij het betreden ervan wordt de warme basisverlichting, geactiveerd door een bewegingssensor, met ongeveer 50 % extra lichtstroom duidelijk waarneembaar tot een </w:t>
      </w:r>
      <w:proofErr w:type="spellStart"/>
      <w:r w:rsidRPr="00CD5D82">
        <w:rPr>
          <w:rFonts w:ascii="Arial" w:hAnsi="Arial"/>
          <w:sz w:val="20"/>
        </w:rPr>
        <w:t>feelgoodatmosfeer</w:t>
      </w:r>
      <w:proofErr w:type="spellEnd"/>
      <w:r w:rsidRPr="00CD5D82">
        <w:rPr>
          <w:rFonts w:ascii="Arial" w:hAnsi="Arial"/>
          <w:sz w:val="20"/>
        </w:rPr>
        <w:t xml:space="preserve"> versterkt. Ook in de ruimte voor de spiegelwand wordt de klant omgeven door een zachte lichtstemming. De daar geïnstalleerde vierkante PANOS </w:t>
      </w:r>
      <w:proofErr w:type="spellStart"/>
      <w:r w:rsidRPr="00CD5D82">
        <w:rPr>
          <w:rFonts w:ascii="Arial" w:hAnsi="Arial"/>
          <w:sz w:val="20"/>
        </w:rPr>
        <w:t>infinity</w:t>
      </w:r>
      <w:proofErr w:type="spellEnd"/>
      <w:r w:rsidRPr="00CD5D82">
        <w:rPr>
          <w:rFonts w:ascii="Arial" w:hAnsi="Arial"/>
          <w:sz w:val="20"/>
        </w:rPr>
        <w:t xml:space="preserve"> </w:t>
      </w:r>
      <w:proofErr w:type="spellStart"/>
      <w:r w:rsidRPr="00CD5D82">
        <w:rPr>
          <w:rFonts w:ascii="Arial" w:hAnsi="Arial"/>
          <w:sz w:val="20"/>
        </w:rPr>
        <w:t>downlights</w:t>
      </w:r>
      <w:proofErr w:type="spellEnd"/>
      <w:r w:rsidRPr="00CD5D82">
        <w:rPr>
          <w:rFonts w:ascii="Arial" w:hAnsi="Arial"/>
          <w:sz w:val="20"/>
        </w:rPr>
        <w:t xml:space="preserve"> beschikken over de </w:t>
      </w:r>
      <w:hyperlink r:id="rId16">
        <w:proofErr w:type="spellStart"/>
        <w:r w:rsidRPr="00CD5D82">
          <w:rPr>
            <w:rStyle w:val="Hyperlink"/>
            <w:rFonts w:ascii="Arial" w:hAnsi="Arial"/>
            <w:sz w:val="20"/>
          </w:rPr>
          <w:t>tunableWhite</w:t>
        </w:r>
        <w:proofErr w:type="spellEnd"/>
        <w:r w:rsidR="00CD5D82">
          <w:rPr>
            <w:rStyle w:val="Hyperlink"/>
            <w:rFonts w:ascii="Arial" w:hAnsi="Arial"/>
            <w:sz w:val="20"/>
          </w:rPr>
          <w:t xml:space="preserve"> t</w:t>
        </w:r>
        <w:r w:rsidRPr="00CD5D82">
          <w:rPr>
            <w:rStyle w:val="Hyperlink"/>
            <w:rFonts w:ascii="Arial" w:hAnsi="Arial"/>
            <w:sz w:val="20"/>
          </w:rPr>
          <w:t>echnologie</w:t>
        </w:r>
      </w:hyperlink>
      <w:r w:rsidRPr="00CD5D82">
        <w:rPr>
          <w:rFonts w:ascii="Arial" w:hAnsi="Arial"/>
          <w:sz w:val="20"/>
        </w:rPr>
        <w:t xml:space="preserve"> zodat de verkoopster aan het </w:t>
      </w:r>
      <w:proofErr w:type="spellStart"/>
      <w:r w:rsidRPr="00CD5D82">
        <w:rPr>
          <w:rFonts w:ascii="Arial" w:hAnsi="Arial"/>
          <w:sz w:val="20"/>
        </w:rPr>
        <w:t>Emotion</w:t>
      </w:r>
      <w:proofErr w:type="spellEnd"/>
      <w:r w:rsidRPr="00CD5D82">
        <w:rPr>
          <w:rFonts w:ascii="Arial" w:hAnsi="Arial"/>
          <w:sz w:val="20"/>
        </w:rPr>
        <w:t xml:space="preserve"> </w:t>
      </w:r>
      <w:proofErr w:type="spellStart"/>
      <w:r w:rsidRPr="00CD5D82">
        <w:rPr>
          <w:rFonts w:ascii="Arial" w:hAnsi="Arial"/>
          <w:sz w:val="20"/>
        </w:rPr>
        <w:t>touchpanel</w:t>
      </w:r>
      <w:proofErr w:type="spellEnd"/>
      <w:r w:rsidRPr="00CD5D82">
        <w:rPr>
          <w:rFonts w:ascii="Arial" w:hAnsi="Arial"/>
          <w:sz w:val="20"/>
        </w:rPr>
        <w:t xml:space="preserve"> de lichtkleur en -sterkte aan de uitgekozen garderobe kan aanpassen of ook de werking van de outfit in een veranderde omgeving kan tonen. Daarbij worden de gebruikte materialen en kleuren natuurgetrouw weergegeven. Bovendien kunnen aan het </w:t>
      </w:r>
      <w:proofErr w:type="spellStart"/>
      <w:r w:rsidRPr="00CD5D82">
        <w:rPr>
          <w:rFonts w:ascii="Arial" w:hAnsi="Arial"/>
          <w:sz w:val="20"/>
        </w:rPr>
        <w:t>touchpanel</w:t>
      </w:r>
      <w:proofErr w:type="spellEnd"/>
      <w:r w:rsidRPr="00CD5D82">
        <w:rPr>
          <w:rFonts w:ascii="Arial" w:hAnsi="Arial"/>
          <w:sz w:val="20"/>
        </w:rPr>
        <w:t xml:space="preserve"> ook voorgeprogrammeerde scènes, bijvoorbeeld voor events, worden opgeroepen.</w:t>
      </w:r>
    </w:p>
    <w:p w14:paraId="6F8B0DDE" w14:textId="77777777" w:rsidR="00C554A5" w:rsidRPr="00CD5D82" w:rsidRDefault="00C554A5" w:rsidP="00C554A5">
      <w:pPr>
        <w:spacing w:after="200" w:line="360" w:lineRule="auto"/>
        <w:jc w:val="both"/>
        <w:rPr>
          <w:rFonts w:ascii="Arial" w:hAnsi="Arial" w:cs="Arial"/>
          <w:b/>
          <w:sz w:val="20"/>
          <w:szCs w:val="20"/>
        </w:rPr>
      </w:pPr>
      <w:r w:rsidRPr="00CD5D82">
        <w:rPr>
          <w:rFonts w:ascii="Arial" w:hAnsi="Arial"/>
          <w:b/>
          <w:sz w:val="20"/>
        </w:rPr>
        <w:t>Succesfactoren met de nodige variatie</w:t>
      </w:r>
    </w:p>
    <w:p w14:paraId="449FFB61" w14:textId="60E69A8D" w:rsidR="00C554A5" w:rsidRPr="00CD5D82" w:rsidRDefault="00A97D59" w:rsidP="00C554A5">
      <w:pPr>
        <w:spacing w:after="200" w:line="360" w:lineRule="auto"/>
        <w:jc w:val="both"/>
        <w:rPr>
          <w:rFonts w:ascii="Arial" w:hAnsi="Arial" w:cs="Arial"/>
          <w:sz w:val="20"/>
          <w:szCs w:val="20"/>
        </w:rPr>
      </w:pPr>
      <w:r w:rsidRPr="00CD5D82">
        <w:rPr>
          <w:rFonts w:ascii="Arial" w:hAnsi="Arial"/>
          <w:sz w:val="20"/>
        </w:rPr>
        <w:t xml:space="preserve">De winkelbeleving wordt steeds belangrijker om succes te hebben in de detailhandel en om de boodschap van een merk op indrukwekkende wijze uit te dragen. De Nederlandse wetenschapper en kunstingenieur Luuk van Laake, oprichter van de onderneming </w:t>
      </w:r>
      <w:hyperlink r:id="rId17">
        <w:proofErr w:type="spellStart"/>
        <w:r w:rsidRPr="00CD5D82">
          <w:rPr>
            <w:rStyle w:val="Hyperlink"/>
            <w:rFonts w:ascii="Arial" w:hAnsi="Arial"/>
            <w:sz w:val="20"/>
          </w:rPr>
          <w:t>digiluce</w:t>
        </w:r>
        <w:proofErr w:type="spellEnd"/>
      </w:hyperlink>
      <w:r w:rsidRPr="00CD5D82">
        <w:rPr>
          <w:rFonts w:ascii="Arial" w:hAnsi="Arial"/>
          <w:sz w:val="20"/>
        </w:rPr>
        <w:t xml:space="preserve">, vertaalde de oorspronkelijke visie van Gustav </w:t>
      </w:r>
      <w:proofErr w:type="spellStart"/>
      <w:r w:rsidRPr="00CD5D82">
        <w:rPr>
          <w:rFonts w:ascii="Arial" w:hAnsi="Arial"/>
          <w:sz w:val="20"/>
        </w:rPr>
        <w:t>Bruynseraede</w:t>
      </w:r>
      <w:proofErr w:type="spellEnd"/>
      <w:r w:rsidRPr="00CD5D82">
        <w:rPr>
          <w:rFonts w:ascii="Arial" w:hAnsi="Arial"/>
          <w:sz w:val="20"/>
        </w:rPr>
        <w:t xml:space="preserve"> voor het verlichtingsconcept in een conceptueel ontwerp door er in ruime mate interactieve elementen aan toe te voegen. Vervolgens werd het ontwerp door het Belgische Zumtobel team aangepast en gerealiseerd.</w:t>
      </w:r>
    </w:p>
    <w:p w14:paraId="487B8A49" w14:textId="0EABD2E3" w:rsidR="00C554A5" w:rsidRPr="00CD5D82" w:rsidRDefault="00C554A5" w:rsidP="00C554A5">
      <w:pPr>
        <w:spacing w:after="200" w:line="360" w:lineRule="auto"/>
        <w:jc w:val="both"/>
        <w:rPr>
          <w:rFonts w:ascii="Arial" w:hAnsi="Arial" w:cs="Arial"/>
          <w:sz w:val="20"/>
          <w:szCs w:val="20"/>
        </w:rPr>
      </w:pPr>
      <w:r w:rsidRPr="00CD5D82">
        <w:rPr>
          <w:rFonts w:ascii="Arial" w:hAnsi="Arial"/>
          <w:sz w:val="20"/>
        </w:rPr>
        <w:t xml:space="preserve">Het belangrijkste bij dit alles blijft natuurlijk om de collecties met hun materialen en kleuren op expressieve wijze te presenteren. Daarvoor werd het INTRO verlichtingssysteem uitgerust met de </w:t>
      </w:r>
      <w:hyperlink r:id="rId18">
        <w:proofErr w:type="spellStart"/>
        <w:r w:rsidRPr="00CD5D82">
          <w:rPr>
            <w:rStyle w:val="Hyperlink"/>
            <w:rFonts w:ascii="Arial" w:hAnsi="Arial"/>
            <w:sz w:val="20"/>
          </w:rPr>
          <w:t>TGRfashion</w:t>
        </w:r>
        <w:proofErr w:type="spellEnd"/>
        <w:r w:rsidRPr="00CD5D82">
          <w:rPr>
            <w:rStyle w:val="Hyperlink"/>
            <w:rFonts w:ascii="Arial" w:hAnsi="Arial"/>
            <w:sz w:val="20"/>
          </w:rPr>
          <w:t xml:space="preserve"> technologie</w:t>
        </w:r>
      </w:hyperlink>
      <w:r w:rsidRPr="00CD5D82">
        <w:rPr>
          <w:rFonts w:ascii="Arial" w:hAnsi="Arial"/>
          <w:sz w:val="20"/>
        </w:rPr>
        <w:t xml:space="preserve">. De LED-spots munten uit door een uitzonderlijk goede kleurweergave van Ra &gt; 95, waardoor klanten witte en lichte maar ook krachtige kleuren in een uitstekende kwaliteit en met een schitterende glans kunnen waarnemen. Ook de verschillende materiaaleigenschappen worden door de </w:t>
      </w:r>
      <w:proofErr w:type="spellStart"/>
      <w:r w:rsidRPr="00CD5D82">
        <w:rPr>
          <w:rFonts w:ascii="Arial" w:hAnsi="Arial"/>
          <w:sz w:val="20"/>
        </w:rPr>
        <w:t>TGRfashion</w:t>
      </w:r>
      <w:proofErr w:type="spellEnd"/>
      <w:r w:rsidRPr="00CD5D82">
        <w:rPr>
          <w:rFonts w:ascii="Arial" w:hAnsi="Arial"/>
          <w:sz w:val="20"/>
        </w:rPr>
        <w:t xml:space="preserve"> spot gedifferentieerd belicht. De meerwaarde hiervan werd verduidelijkt door de originele kledingstukken achtereenvolgens met de </w:t>
      </w:r>
      <w:proofErr w:type="spellStart"/>
      <w:r w:rsidRPr="00CD5D82">
        <w:rPr>
          <w:rFonts w:ascii="Arial" w:hAnsi="Arial"/>
          <w:sz w:val="20"/>
        </w:rPr>
        <w:t>TGRfashion</w:t>
      </w:r>
      <w:proofErr w:type="spellEnd"/>
      <w:r w:rsidRPr="00CD5D82">
        <w:rPr>
          <w:rFonts w:ascii="Arial" w:hAnsi="Arial"/>
          <w:sz w:val="20"/>
        </w:rPr>
        <w:t xml:space="preserve"> technologie en klassiek met een eenvormige kleurtemperatuur van 3000 K te verlichten – shopeigenaar </w:t>
      </w:r>
      <w:proofErr w:type="spellStart"/>
      <w:r w:rsidRPr="00CD5D82">
        <w:rPr>
          <w:rFonts w:ascii="Arial" w:hAnsi="Arial"/>
          <w:sz w:val="20"/>
        </w:rPr>
        <w:t>Gistav</w:t>
      </w:r>
      <w:proofErr w:type="spellEnd"/>
      <w:r w:rsidRPr="00CD5D82">
        <w:rPr>
          <w:rFonts w:ascii="Arial" w:hAnsi="Arial"/>
          <w:sz w:val="20"/>
        </w:rPr>
        <w:t xml:space="preserve"> </w:t>
      </w:r>
      <w:proofErr w:type="spellStart"/>
      <w:r w:rsidRPr="00CD5D82">
        <w:rPr>
          <w:rFonts w:ascii="Arial" w:hAnsi="Arial"/>
          <w:sz w:val="20"/>
        </w:rPr>
        <w:t>Bruynseraede</w:t>
      </w:r>
      <w:proofErr w:type="spellEnd"/>
      <w:r w:rsidRPr="00CD5D82">
        <w:rPr>
          <w:rFonts w:ascii="Arial" w:hAnsi="Arial"/>
          <w:sz w:val="20"/>
        </w:rPr>
        <w:t xml:space="preserve"> was meteen overtuigd.</w:t>
      </w:r>
    </w:p>
    <w:p w14:paraId="4674E863" w14:textId="77777777" w:rsidR="00C554A5" w:rsidRPr="00CD5D82" w:rsidRDefault="00C554A5" w:rsidP="00C554A5">
      <w:pPr>
        <w:spacing w:after="200" w:line="360" w:lineRule="auto"/>
        <w:jc w:val="both"/>
        <w:rPr>
          <w:rFonts w:ascii="Arial" w:hAnsi="Arial" w:cs="Arial"/>
          <w:sz w:val="20"/>
          <w:szCs w:val="20"/>
        </w:rPr>
      </w:pPr>
      <w:r w:rsidRPr="00CD5D82">
        <w:rPr>
          <w:rFonts w:ascii="Arial" w:hAnsi="Arial"/>
          <w:sz w:val="20"/>
        </w:rPr>
        <w:lastRenderedPageBreak/>
        <w:t xml:space="preserve">De LED-lichtoplossing van Zumtobel scoort ook op het vlak van energie-efficiëntie en door een geringere warmteoverdracht. Tegenover de oude verlichtingsinstallatie met laagspanningshalogeenlampen in de voormalige XSO store, waarin Gustav </w:t>
      </w:r>
      <w:proofErr w:type="spellStart"/>
      <w:r w:rsidRPr="00CD5D82">
        <w:rPr>
          <w:rFonts w:ascii="Arial" w:hAnsi="Arial"/>
          <w:sz w:val="20"/>
        </w:rPr>
        <w:t>Bruynseraede</w:t>
      </w:r>
      <w:proofErr w:type="spellEnd"/>
      <w:r w:rsidRPr="00CD5D82">
        <w:rPr>
          <w:rFonts w:ascii="Arial" w:hAnsi="Arial"/>
          <w:sz w:val="20"/>
        </w:rPr>
        <w:t xml:space="preserve"> verschillende designermerken aanbood, daalde het energieverbruik met ongeveer 70 %. Daarbij is zelfs nog geen rekening gehouden met het energiebesparingspotentieel door het dimmen en de nachtverlichting. Deze heeft buiten de openingsuren een lager lichtsterkteniveau maar behoudt wel de dynamiek om het authentieke beeld van de </w:t>
      </w:r>
      <w:proofErr w:type="spellStart"/>
      <w:r w:rsidRPr="00CD5D82">
        <w:rPr>
          <w:rFonts w:ascii="Arial" w:hAnsi="Arial"/>
          <w:sz w:val="20"/>
        </w:rPr>
        <w:t>Issey</w:t>
      </w:r>
      <w:proofErr w:type="spellEnd"/>
      <w:r w:rsidRPr="00CD5D82">
        <w:rPr>
          <w:rFonts w:ascii="Arial" w:hAnsi="Arial"/>
          <w:sz w:val="20"/>
        </w:rPr>
        <w:t xml:space="preserve"> </w:t>
      </w:r>
      <w:proofErr w:type="spellStart"/>
      <w:r w:rsidRPr="00CD5D82">
        <w:rPr>
          <w:rFonts w:ascii="Arial" w:hAnsi="Arial"/>
          <w:sz w:val="20"/>
        </w:rPr>
        <w:t>Miyake</w:t>
      </w:r>
      <w:proofErr w:type="spellEnd"/>
      <w:r w:rsidRPr="00CD5D82">
        <w:rPr>
          <w:rFonts w:ascii="Arial" w:hAnsi="Arial"/>
          <w:sz w:val="20"/>
        </w:rPr>
        <w:t xml:space="preserve"> shop te blijven weerspiegelen.</w:t>
      </w:r>
    </w:p>
    <w:p w14:paraId="0E03FDF4" w14:textId="77777777" w:rsidR="00C554A5" w:rsidRPr="00CD5D82" w:rsidRDefault="00C554A5" w:rsidP="00C554A5">
      <w:pPr>
        <w:spacing w:after="200" w:line="360" w:lineRule="auto"/>
        <w:jc w:val="both"/>
        <w:rPr>
          <w:rFonts w:ascii="Arial" w:hAnsi="Arial" w:cs="Arial"/>
          <w:sz w:val="20"/>
          <w:szCs w:val="20"/>
        </w:rPr>
      </w:pPr>
      <w:r w:rsidRPr="00CD5D82">
        <w:rPr>
          <w:rFonts w:ascii="Arial" w:hAnsi="Arial"/>
          <w:sz w:val="20"/>
        </w:rPr>
        <w:t xml:space="preserve">De compositie opgebouwd uit de </w:t>
      </w:r>
      <w:proofErr w:type="spellStart"/>
      <w:r w:rsidRPr="00CD5D82">
        <w:rPr>
          <w:rFonts w:ascii="Arial" w:hAnsi="Arial"/>
          <w:sz w:val="20"/>
        </w:rPr>
        <w:t>TGRfashion</w:t>
      </w:r>
      <w:proofErr w:type="spellEnd"/>
      <w:r w:rsidRPr="00CD5D82">
        <w:rPr>
          <w:rFonts w:ascii="Arial" w:hAnsi="Arial"/>
          <w:sz w:val="20"/>
        </w:rPr>
        <w:t xml:space="preserve"> technologie, de dynamische LED-lichtoplossing en de uitstekende energie-efficiëntie past bij de hoge eisen van </w:t>
      </w:r>
      <w:proofErr w:type="spellStart"/>
      <w:r w:rsidRPr="00CD5D82">
        <w:rPr>
          <w:rFonts w:ascii="Arial" w:hAnsi="Arial"/>
          <w:sz w:val="20"/>
        </w:rPr>
        <w:t>Issey</w:t>
      </w:r>
      <w:proofErr w:type="spellEnd"/>
      <w:r w:rsidRPr="00CD5D82">
        <w:rPr>
          <w:rFonts w:ascii="Arial" w:hAnsi="Arial"/>
          <w:sz w:val="20"/>
        </w:rPr>
        <w:t xml:space="preserve"> </w:t>
      </w:r>
      <w:proofErr w:type="spellStart"/>
      <w:r w:rsidRPr="00CD5D82">
        <w:rPr>
          <w:rFonts w:ascii="Arial" w:hAnsi="Arial"/>
          <w:sz w:val="20"/>
        </w:rPr>
        <w:t>Miyake</w:t>
      </w:r>
      <w:proofErr w:type="spellEnd"/>
      <w:r w:rsidRPr="00CD5D82">
        <w:rPr>
          <w:rFonts w:ascii="Arial" w:hAnsi="Arial"/>
          <w:sz w:val="20"/>
        </w:rPr>
        <w:t xml:space="preserve"> en werd voor Gustav </w:t>
      </w:r>
      <w:proofErr w:type="spellStart"/>
      <w:r w:rsidRPr="00CD5D82">
        <w:rPr>
          <w:rFonts w:ascii="Arial" w:hAnsi="Arial"/>
          <w:sz w:val="20"/>
        </w:rPr>
        <w:t>Bruynseraede</w:t>
      </w:r>
      <w:proofErr w:type="spellEnd"/>
      <w:r w:rsidRPr="00CD5D82">
        <w:rPr>
          <w:rFonts w:ascii="Arial" w:hAnsi="Arial"/>
          <w:sz w:val="20"/>
        </w:rPr>
        <w:t xml:space="preserve"> een overtuigend argument om voluit voor de Zumtobel armatuursystemen INTRO, PANOS </w:t>
      </w:r>
      <w:proofErr w:type="spellStart"/>
      <w:r w:rsidRPr="00CD5D82">
        <w:rPr>
          <w:rFonts w:ascii="Arial" w:hAnsi="Arial"/>
          <w:sz w:val="20"/>
        </w:rPr>
        <w:t>Infinity</w:t>
      </w:r>
      <w:proofErr w:type="spellEnd"/>
      <w:r w:rsidRPr="00CD5D82">
        <w:rPr>
          <w:rFonts w:ascii="Arial" w:hAnsi="Arial"/>
          <w:sz w:val="20"/>
        </w:rPr>
        <w:t xml:space="preserve"> en MICROTOOLS te kiezen.</w:t>
      </w:r>
    </w:p>
    <w:p w14:paraId="4A3220E7" w14:textId="77777777" w:rsidR="003561A6" w:rsidRPr="00CD5D82" w:rsidRDefault="003561A6" w:rsidP="00C554A5">
      <w:pPr>
        <w:spacing w:after="200" w:line="360" w:lineRule="auto"/>
        <w:jc w:val="both"/>
        <w:rPr>
          <w:rFonts w:ascii="Arial" w:hAnsi="Arial" w:cs="Arial"/>
          <w:b/>
          <w:sz w:val="20"/>
          <w:szCs w:val="20"/>
        </w:rPr>
      </w:pPr>
      <w:r w:rsidRPr="00CD5D82">
        <w:br w:type="page"/>
      </w:r>
    </w:p>
    <w:p w14:paraId="00251EA8" w14:textId="77777777" w:rsidR="00B565EB" w:rsidRPr="00CD5D82" w:rsidRDefault="00CA4979" w:rsidP="00CA4979">
      <w:pPr>
        <w:spacing w:after="200" w:line="360" w:lineRule="auto"/>
        <w:rPr>
          <w:rFonts w:ascii="Arial" w:hAnsi="Arial" w:cs="Arial"/>
          <w:sz w:val="20"/>
          <w:szCs w:val="20"/>
        </w:rPr>
      </w:pPr>
      <w:r w:rsidRPr="00CD5D82">
        <w:rPr>
          <w:rFonts w:ascii="Arial" w:hAnsi="Arial"/>
          <w:b/>
          <w:sz w:val="20"/>
        </w:rPr>
        <w:lastRenderedPageBreak/>
        <w:t>Onderschriften bij de afbeeldingen:</w:t>
      </w:r>
    </w:p>
    <w:p w14:paraId="7A8A7C22" w14:textId="0E6043E3" w:rsidR="00E941AD" w:rsidRPr="00CD5D82" w:rsidRDefault="00B565EB" w:rsidP="00DA249C">
      <w:pPr>
        <w:spacing w:after="200" w:line="360" w:lineRule="auto"/>
        <w:jc w:val="both"/>
        <w:outlineLvl w:val="0"/>
        <w:rPr>
          <w:rFonts w:ascii="Arial" w:hAnsi="Arial" w:cs="Arial"/>
          <w:sz w:val="20"/>
          <w:szCs w:val="20"/>
        </w:rPr>
      </w:pPr>
      <w:r w:rsidRPr="00CD5D82">
        <w:rPr>
          <w:rFonts w:ascii="Arial" w:hAnsi="Arial"/>
          <w:sz w:val="20"/>
        </w:rPr>
        <w:t xml:space="preserve">(Photo </w:t>
      </w:r>
      <w:proofErr w:type="spellStart"/>
      <w:r w:rsidRPr="00CD5D82">
        <w:rPr>
          <w:rFonts w:ascii="Arial" w:hAnsi="Arial"/>
          <w:sz w:val="20"/>
        </w:rPr>
        <w:t>Credits</w:t>
      </w:r>
      <w:proofErr w:type="spellEnd"/>
      <w:r w:rsidRPr="00CD5D82">
        <w:rPr>
          <w:rFonts w:ascii="Arial" w:hAnsi="Arial"/>
          <w:sz w:val="20"/>
        </w:rPr>
        <w:t>: Zumtobel)</w:t>
      </w:r>
    </w:p>
    <w:p w14:paraId="2DC9236E" w14:textId="3339C4C7" w:rsidR="00425F96" w:rsidRPr="00CD5D82" w:rsidRDefault="00DA249C" w:rsidP="00C101D5">
      <w:pPr>
        <w:spacing w:line="360" w:lineRule="auto"/>
        <w:ind w:right="21"/>
        <w:rPr>
          <w:rFonts w:ascii="Arial" w:hAnsi="Arial" w:cs="Arial"/>
          <w:b/>
          <w:bCs/>
          <w:sz w:val="20"/>
          <w:szCs w:val="20"/>
        </w:rPr>
      </w:pPr>
      <w:r w:rsidRPr="00CD5D82">
        <w:rPr>
          <w:rFonts w:ascii="Arial" w:hAnsi="Arial" w:cs="Arial"/>
          <w:b/>
          <w:bCs/>
          <w:noProof/>
          <w:sz w:val="20"/>
          <w:szCs w:val="20"/>
          <w:lang w:val="de-AT" w:eastAsia="zh-CN" w:bidi="ar-SA"/>
        </w:rPr>
        <w:drawing>
          <wp:inline distT="0" distB="0" distL="0" distR="0" wp14:anchorId="4A3ED172" wp14:editId="491FCDD0">
            <wp:extent cx="2447925" cy="18359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04-Photo-Zumtobel-Issey-Miyake-01.jpg"/>
                    <pic:cNvPicPr/>
                  </pic:nvPicPr>
                  <pic:blipFill>
                    <a:blip r:embed="rId19">
                      <a:extLst>
                        <a:ext uri="{28A0092B-C50C-407E-A947-70E740481C1C}">
                          <a14:useLocalDpi xmlns:a14="http://schemas.microsoft.com/office/drawing/2010/main" val="0"/>
                        </a:ext>
                      </a:extLst>
                    </a:blip>
                    <a:stretch>
                      <a:fillRect/>
                    </a:stretch>
                  </pic:blipFill>
                  <pic:spPr>
                    <a:xfrm>
                      <a:off x="0" y="0"/>
                      <a:ext cx="2449630" cy="1837223"/>
                    </a:xfrm>
                    <a:prstGeom prst="rect">
                      <a:avLst/>
                    </a:prstGeom>
                  </pic:spPr>
                </pic:pic>
              </a:graphicData>
            </a:graphic>
          </wp:inline>
        </w:drawing>
      </w:r>
    </w:p>
    <w:p w14:paraId="18610F33" w14:textId="683CEAA7" w:rsidR="0034783A" w:rsidRPr="00CD5D82" w:rsidRDefault="00C554A5" w:rsidP="00C101D5">
      <w:pPr>
        <w:spacing w:line="360" w:lineRule="auto"/>
        <w:ind w:right="21"/>
        <w:rPr>
          <w:rFonts w:ascii="Arial" w:hAnsi="Arial" w:cs="Arial"/>
          <w:bCs/>
          <w:sz w:val="16"/>
          <w:szCs w:val="16"/>
        </w:rPr>
      </w:pPr>
      <w:r w:rsidRPr="00CD5D82">
        <w:rPr>
          <w:rFonts w:ascii="Arial" w:hAnsi="Arial"/>
          <w:b/>
          <w:sz w:val="20"/>
        </w:rPr>
        <w:t>Afbeelding 1:</w:t>
      </w:r>
      <w:r w:rsidRPr="00CD5D82">
        <w:rPr>
          <w:rFonts w:ascii="Arial" w:hAnsi="Arial"/>
          <w:sz w:val="20"/>
        </w:rPr>
        <w:t xml:space="preserve"> De etalage als showroom: dynamisch licht suggereert met verschillende lichtsterktewaarden dat de typische </w:t>
      </w:r>
      <w:proofErr w:type="spellStart"/>
      <w:r w:rsidRPr="00CD5D82">
        <w:rPr>
          <w:rFonts w:ascii="Arial" w:hAnsi="Arial"/>
          <w:sz w:val="20"/>
        </w:rPr>
        <w:t>Issey</w:t>
      </w:r>
      <w:proofErr w:type="spellEnd"/>
      <w:r w:rsidRPr="00CD5D82">
        <w:rPr>
          <w:rFonts w:ascii="Arial" w:hAnsi="Arial"/>
          <w:sz w:val="20"/>
        </w:rPr>
        <w:t xml:space="preserve"> </w:t>
      </w:r>
      <w:proofErr w:type="spellStart"/>
      <w:r w:rsidRPr="00CD5D82">
        <w:rPr>
          <w:rFonts w:ascii="Arial" w:hAnsi="Arial"/>
          <w:sz w:val="20"/>
        </w:rPr>
        <w:t>Miyake</w:t>
      </w:r>
      <w:proofErr w:type="spellEnd"/>
      <w:r w:rsidRPr="00CD5D82">
        <w:rPr>
          <w:rFonts w:ascii="Arial" w:hAnsi="Arial"/>
          <w:sz w:val="20"/>
        </w:rPr>
        <w:t xml:space="preserve"> “mannequins” effectief bewegen.</w:t>
      </w:r>
    </w:p>
    <w:p w14:paraId="5E90E201" w14:textId="77777777" w:rsidR="00B921BD" w:rsidRPr="00CD5D82" w:rsidRDefault="00B921BD" w:rsidP="00ED3A3A">
      <w:pPr>
        <w:rPr>
          <w:rFonts w:ascii="Arial" w:hAnsi="Arial" w:cs="Arial"/>
          <w:b/>
          <w:sz w:val="20"/>
          <w:szCs w:val="20"/>
        </w:rPr>
      </w:pPr>
    </w:p>
    <w:p w14:paraId="64276EF7" w14:textId="3658A145" w:rsidR="00DA249C" w:rsidRPr="00CD5D82" w:rsidRDefault="00DA249C" w:rsidP="00DA249C">
      <w:pPr>
        <w:spacing w:line="360" w:lineRule="auto"/>
        <w:rPr>
          <w:rFonts w:ascii="Arial" w:hAnsi="Arial" w:cs="Arial"/>
          <w:b/>
          <w:sz w:val="20"/>
          <w:szCs w:val="20"/>
        </w:rPr>
      </w:pPr>
      <w:r w:rsidRPr="00CD5D82">
        <w:rPr>
          <w:rFonts w:ascii="Arial" w:hAnsi="Arial" w:cs="Arial"/>
          <w:b/>
          <w:noProof/>
          <w:sz w:val="20"/>
          <w:szCs w:val="20"/>
          <w:lang w:val="de-AT" w:eastAsia="zh-CN" w:bidi="ar-SA"/>
        </w:rPr>
        <w:drawing>
          <wp:inline distT="0" distB="0" distL="0" distR="0" wp14:anchorId="012FA1D9" wp14:editId="2035165D">
            <wp:extent cx="2486025" cy="1839659"/>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6-04-Photo-Zumtobel-Issey-Miyake-02.jpg"/>
                    <pic:cNvPicPr/>
                  </pic:nvPicPr>
                  <pic:blipFill>
                    <a:blip r:embed="rId20">
                      <a:extLst>
                        <a:ext uri="{28A0092B-C50C-407E-A947-70E740481C1C}">
                          <a14:useLocalDpi xmlns:a14="http://schemas.microsoft.com/office/drawing/2010/main" val="0"/>
                        </a:ext>
                      </a:extLst>
                    </a:blip>
                    <a:stretch>
                      <a:fillRect/>
                    </a:stretch>
                  </pic:blipFill>
                  <pic:spPr>
                    <a:xfrm>
                      <a:off x="0" y="0"/>
                      <a:ext cx="2497959" cy="1848490"/>
                    </a:xfrm>
                    <a:prstGeom prst="rect">
                      <a:avLst/>
                    </a:prstGeom>
                  </pic:spPr>
                </pic:pic>
              </a:graphicData>
            </a:graphic>
          </wp:inline>
        </w:drawing>
      </w:r>
    </w:p>
    <w:p w14:paraId="773B2F54" w14:textId="0402F52B" w:rsidR="00E941AD" w:rsidRPr="00CD5D82" w:rsidRDefault="00E941AD" w:rsidP="00DA249C">
      <w:pPr>
        <w:pStyle w:val="Default"/>
        <w:spacing w:line="360" w:lineRule="auto"/>
        <w:rPr>
          <w:bCs/>
          <w:sz w:val="20"/>
          <w:szCs w:val="20"/>
        </w:rPr>
      </w:pPr>
      <w:r w:rsidRPr="00CD5D82">
        <w:rPr>
          <w:b/>
          <w:sz w:val="20"/>
        </w:rPr>
        <w:t>Afbeelding 2:</w:t>
      </w:r>
      <w:r w:rsidRPr="00CD5D82">
        <w:rPr>
          <w:sz w:val="20"/>
        </w:rPr>
        <w:t xml:space="preserve"> De witte tweevoudige INTRO modules passen zich harmonieus in het plafond in, zorgen voor een gelijkmatige algemene verlichting en plaatsen de collecties centraal.</w:t>
      </w:r>
    </w:p>
    <w:p w14:paraId="02D64684" w14:textId="77777777" w:rsidR="005C5160" w:rsidRPr="00CD5D82" w:rsidRDefault="005C5160" w:rsidP="00C554A5">
      <w:pPr>
        <w:pStyle w:val="Default"/>
        <w:rPr>
          <w:bCs/>
          <w:sz w:val="20"/>
          <w:szCs w:val="20"/>
        </w:rPr>
      </w:pPr>
    </w:p>
    <w:p w14:paraId="38F73C10" w14:textId="4F8BB15D" w:rsidR="005C5160" w:rsidRPr="00CD5D82" w:rsidRDefault="00DA249C" w:rsidP="00990E05">
      <w:pPr>
        <w:pStyle w:val="Default"/>
        <w:spacing w:after="120"/>
        <w:rPr>
          <w:b/>
          <w:bCs/>
          <w:sz w:val="20"/>
          <w:szCs w:val="20"/>
        </w:rPr>
      </w:pPr>
      <w:r w:rsidRPr="00CD5D82">
        <w:rPr>
          <w:b/>
          <w:bCs/>
          <w:noProof/>
          <w:sz w:val="20"/>
          <w:szCs w:val="20"/>
          <w:lang w:val="de-AT" w:eastAsia="zh-CN" w:bidi="ar-SA"/>
        </w:rPr>
        <w:drawing>
          <wp:inline distT="0" distB="0" distL="0" distR="0" wp14:anchorId="3D2021DD" wp14:editId="3F17652D">
            <wp:extent cx="1838325" cy="2453556"/>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6-04-Photo-Zumtobel-Issey-Miyake-03.jpg"/>
                    <pic:cNvPicPr/>
                  </pic:nvPicPr>
                  <pic:blipFill>
                    <a:blip r:embed="rId21">
                      <a:extLst>
                        <a:ext uri="{28A0092B-C50C-407E-A947-70E740481C1C}">
                          <a14:useLocalDpi xmlns:a14="http://schemas.microsoft.com/office/drawing/2010/main" val="0"/>
                        </a:ext>
                      </a:extLst>
                    </a:blip>
                    <a:stretch>
                      <a:fillRect/>
                    </a:stretch>
                  </pic:blipFill>
                  <pic:spPr>
                    <a:xfrm>
                      <a:off x="0" y="0"/>
                      <a:ext cx="1840073" cy="2455889"/>
                    </a:xfrm>
                    <a:prstGeom prst="rect">
                      <a:avLst/>
                    </a:prstGeom>
                  </pic:spPr>
                </pic:pic>
              </a:graphicData>
            </a:graphic>
          </wp:inline>
        </w:drawing>
      </w:r>
    </w:p>
    <w:p w14:paraId="1C8186F7" w14:textId="77777777" w:rsidR="00990E05" w:rsidRDefault="005C5160" w:rsidP="00990E05">
      <w:pPr>
        <w:pStyle w:val="Default"/>
        <w:spacing w:line="360" w:lineRule="auto"/>
        <w:rPr>
          <w:sz w:val="20"/>
        </w:rPr>
      </w:pPr>
      <w:r w:rsidRPr="00CD5D82">
        <w:rPr>
          <w:b/>
          <w:sz w:val="20"/>
        </w:rPr>
        <w:t>Afbeelding 3:</w:t>
      </w:r>
      <w:r w:rsidRPr="00CD5D82">
        <w:rPr>
          <w:sz w:val="20"/>
        </w:rPr>
        <w:t xml:space="preserve"> Elke pop wordt verlicht door een vlak in het plafond ingebouwde accentspot van het verlichtingssysteem</w:t>
      </w:r>
      <w:r w:rsidRPr="00CD5D82">
        <w:t xml:space="preserve"> </w:t>
      </w:r>
      <w:hyperlink r:id="rId22">
        <w:r w:rsidRPr="00CD5D82">
          <w:rPr>
            <w:rStyle w:val="Hyperlink"/>
            <w:sz w:val="20"/>
          </w:rPr>
          <w:t>INTRO</w:t>
        </w:r>
      </w:hyperlink>
      <w:r w:rsidRPr="00CD5D82">
        <w:rPr>
          <w:sz w:val="20"/>
        </w:rPr>
        <w:t xml:space="preserve">, met spotlight- én </w:t>
      </w:r>
      <w:proofErr w:type="spellStart"/>
      <w:r w:rsidRPr="00CD5D82">
        <w:rPr>
          <w:sz w:val="20"/>
        </w:rPr>
        <w:t>floodlightkarakteristiek</w:t>
      </w:r>
      <w:proofErr w:type="spellEnd"/>
      <w:r w:rsidRPr="00CD5D82">
        <w:rPr>
          <w:sz w:val="20"/>
        </w:rPr>
        <w:t>.</w:t>
      </w:r>
    </w:p>
    <w:p w14:paraId="1FF128DF" w14:textId="302370AC" w:rsidR="00162DE1" w:rsidRPr="00990E05" w:rsidRDefault="009211AA" w:rsidP="00990E05">
      <w:pPr>
        <w:pStyle w:val="Default"/>
        <w:spacing w:line="360" w:lineRule="auto"/>
        <w:rPr>
          <w:bCs/>
          <w:sz w:val="20"/>
          <w:szCs w:val="20"/>
        </w:rPr>
      </w:pPr>
      <w:bookmarkStart w:id="0" w:name="_GoBack"/>
      <w:bookmarkEnd w:id="0"/>
      <w:r w:rsidRPr="00CD5D82">
        <w:rPr>
          <w:b/>
          <w:sz w:val="20"/>
        </w:rPr>
        <w:lastRenderedPageBreak/>
        <w:t xml:space="preserve">Contactpersoon voor de pers: </w:t>
      </w:r>
    </w:p>
    <w:tbl>
      <w:tblPr>
        <w:tblW w:w="0" w:type="auto"/>
        <w:tblLook w:val="01E0" w:firstRow="1" w:lastRow="1" w:firstColumn="1" w:lastColumn="1" w:noHBand="0" w:noVBand="0"/>
      </w:tblPr>
      <w:tblGrid>
        <w:gridCol w:w="4219"/>
        <w:gridCol w:w="3717"/>
      </w:tblGrid>
      <w:tr w:rsidR="00A86550" w:rsidRPr="00990E05" w14:paraId="30E35EE2" w14:textId="77777777" w:rsidTr="003C5CA0">
        <w:tc>
          <w:tcPr>
            <w:tcW w:w="4219" w:type="dxa"/>
          </w:tcPr>
          <w:p w14:paraId="2A2B38B6" w14:textId="77777777" w:rsidR="00A86550" w:rsidRPr="00990E05" w:rsidRDefault="00A86550" w:rsidP="00A86550">
            <w:pPr>
              <w:pStyle w:val="paragraph"/>
              <w:ind w:right="15"/>
              <w:textAlignment w:val="baseline"/>
              <w:rPr>
                <w:rStyle w:val="eop"/>
                <w:rFonts w:ascii="Arial" w:hAnsi="Arial" w:cs="Arial"/>
                <w:lang w:val="de-AT"/>
              </w:rPr>
            </w:pPr>
            <w:r w:rsidRPr="00990E05">
              <w:rPr>
                <w:rStyle w:val="normaltextrun"/>
                <w:rFonts w:ascii="Arial" w:hAnsi="Arial"/>
                <w:sz w:val="16"/>
                <w:lang w:val="de-AT"/>
              </w:rPr>
              <w:t xml:space="preserve">Zumtobel </w:t>
            </w:r>
            <w:proofErr w:type="spellStart"/>
            <w:r w:rsidRPr="00990E05">
              <w:rPr>
                <w:rStyle w:val="normaltextrun"/>
                <w:rFonts w:ascii="Arial" w:hAnsi="Arial"/>
                <w:sz w:val="16"/>
                <w:lang w:val="de-AT"/>
              </w:rPr>
              <w:t>Lighting</w:t>
            </w:r>
            <w:proofErr w:type="spellEnd"/>
            <w:r w:rsidRPr="00990E05">
              <w:rPr>
                <w:rStyle w:val="normaltextrun"/>
                <w:rFonts w:ascii="Arial" w:hAnsi="Arial"/>
                <w:sz w:val="16"/>
                <w:lang w:val="de-AT"/>
              </w:rPr>
              <w:t xml:space="preserve"> GmbH</w:t>
            </w:r>
            <w:r w:rsidRPr="00990E05">
              <w:rPr>
                <w:rStyle w:val="normaltextrun"/>
                <w:rFonts w:ascii="Arial" w:hAnsi="Arial" w:cs="Arial"/>
                <w:sz w:val="16"/>
                <w:szCs w:val="16"/>
                <w:lang w:val="de-AT"/>
              </w:rPr>
              <w:br/>
            </w:r>
            <w:r w:rsidRPr="00990E05">
              <w:rPr>
                <w:rStyle w:val="normaltextrun"/>
                <w:rFonts w:ascii="Arial" w:hAnsi="Arial"/>
                <w:sz w:val="16"/>
                <w:lang w:val="de-AT"/>
              </w:rPr>
              <w:t>Andreas Reimann</w:t>
            </w:r>
            <w:r w:rsidRPr="00990E05">
              <w:rPr>
                <w:rStyle w:val="eop"/>
                <w:rFonts w:ascii="Arial" w:hAnsi="Arial" w:cs="Arial"/>
                <w:lang w:val="de-AT"/>
              </w:rPr>
              <w:br/>
            </w:r>
            <w:r w:rsidRPr="00990E05">
              <w:rPr>
                <w:rStyle w:val="normaltextrun"/>
                <w:rFonts w:ascii="Arial" w:hAnsi="Arial"/>
                <w:sz w:val="16"/>
                <w:lang w:val="de-AT"/>
              </w:rPr>
              <w:t>Brand PR Manager</w:t>
            </w:r>
            <w:r w:rsidRPr="00990E05">
              <w:rPr>
                <w:rStyle w:val="eop"/>
                <w:rFonts w:ascii="Arial" w:hAnsi="Arial" w:cs="Arial"/>
                <w:lang w:val="de-AT"/>
              </w:rPr>
              <w:br/>
            </w:r>
            <w:r w:rsidRPr="00990E05">
              <w:rPr>
                <w:rStyle w:val="normaltextrun"/>
                <w:rFonts w:ascii="Arial" w:hAnsi="Arial"/>
                <w:sz w:val="16"/>
                <w:lang w:val="de-AT"/>
              </w:rPr>
              <w:t xml:space="preserve">Schweizer </w:t>
            </w:r>
            <w:proofErr w:type="spellStart"/>
            <w:r w:rsidRPr="00990E05">
              <w:rPr>
                <w:rStyle w:val="spellingerror"/>
                <w:rFonts w:ascii="Arial" w:hAnsi="Arial"/>
                <w:sz w:val="16"/>
                <w:lang w:val="de-AT"/>
              </w:rPr>
              <w:t>Strasse</w:t>
            </w:r>
            <w:proofErr w:type="spellEnd"/>
            <w:r w:rsidRPr="00990E05">
              <w:rPr>
                <w:rStyle w:val="normaltextrun"/>
                <w:rFonts w:ascii="Arial" w:hAnsi="Arial"/>
                <w:sz w:val="16"/>
                <w:lang w:val="de-AT"/>
              </w:rPr>
              <w:t xml:space="preserve"> 30</w:t>
            </w:r>
          </w:p>
          <w:p w14:paraId="572B757C" w14:textId="77777777" w:rsidR="00A86550" w:rsidRPr="00CD5D82" w:rsidRDefault="00A86550" w:rsidP="00A86550">
            <w:pPr>
              <w:pStyle w:val="paragraph"/>
              <w:ind w:right="15"/>
              <w:textAlignment w:val="baseline"/>
              <w:rPr>
                <w:rStyle w:val="eop"/>
                <w:rFonts w:ascii="Arial" w:hAnsi="Arial" w:cs="Arial"/>
                <w:sz w:val="16"/>
                <w:szCs w:val="16"/>
              </w:rPr>
            </w:pPr>
            <w:r w:rsidRPr="00CD5D82">
              <w:rPr>
                <w:rStyle w:val="normaltextrun"/>
                <w:rFonts w:ascii="Arial" w:hAnsi="Arial"/>
                <w:sz w:val="16"/>
              </w:rPr>
              <w:t>A-6850 Dornbirn</w:t>
            </w:r>
            <w:r w:rsidRPr="00CD5D82">
              <w:rPr>
                <w:rStyle w:val="eop"/>
                <w:rFonts w:ascii="Arial" w:hAnsi="Arial" w:cs="Arial"/>
              </w:rPr>
              <w:br/>
            </w:r>
          </w:p>
          <w:p w14:paraId="3946E7F2" w14:textId="77777777" w:rsidR="00A86550" w:rsidRPr="00CD5D82" w:rsidRDefault="00A86550" w:rsidP="00A86550">
            <w:pPr>
              <w:pStyle w:val="paragraph"/>
              <w:ind w:right="15"/>
              <w:textAlignment w:val="baseline"/>
              <w:rPr>
                <w:rStyle w:val="eop"/>
                <w:rFonts w:ascii="Arial" w:hAnsi="Arial" w:cs="Arial"/>
              </w:rPr>
            </w:pPr>
            <w:r w:rsidRPr="00CD5D82">
              <w:rPr>
                <w:rStyle w:val="normaltextrun"/>
                <w:rFonts w:ascii="Arial" w:hAnsi="Arial"/>
                <w:sz w:val="16"/>
              </w:rPr>
              <w:t>Tel.:        +43 5572 390 26522</w:t>
            </w:r>
            <w:r w:rsidRPr="00CD5D82">
              <w:rPr>
                <w:rStyle w:val="eop"/>
                <w:rFonts w:ascii="Arial" w:hAnsi="Arial" w:cs="Arial"/>
              </w:rPr>
              <w:br/>
            </w:r>
            <w:r w:rsidRPr="00CD5D82">
              <w:rPr>
                <w:rStyle w:val="normaltextrun"/>
                <w:rFonts w:ascii="Arial" w:hAnsi="Arial"/>
                <w:sz w:val="16"/>
              </w:rPr>
              <w:t>GSM:      +43 664 80892 3334</w:t>
            </w:r>
            <w:r w:rsidRPr="00CD5D82">
              <w:rPr>
                <w:rStyle w:val="eop"/>
                <w:rFonts w:ascii="Arial" w:hAnsi="Arial" w:cs="Arial"/>
              </w:rPr>
              <w:br/>
            </w:r>
            <w:hyperlink r:id="rId23">
              <w:r w:rsidRPr="00CD5D82">
                <w:rPr>
                  <w:rStyle w:val="normaltextrun"/>
                  <w:rFonts w:ascii="Arial" w:hAnsi="Arial"/>
                  <w:color w:val="0000FF"/>
                  <w:sz w:val="16"/>
                  <w:u w:val="single"/>
                </w:rPr>
                <w:t>press@zumtobel.com</w:t>
              </w:r>
            </w:hyperlink>
          </w:p>
          <w:p w14:paraId="703CF6D8" w14:textId="77777777" w:rsidR="00A86550" w:rsidRPr="00CD5D82" w:rsidRDefault="00395A32" w:rsidP="00A86550">
            <w:pPr>
              <w:pStyle w:val="paragraph"/>
              <w:ind w:right="15"/>
              <w:textAlignment w:val="baseline"/>
              <w:rPr>
                <w:rStyle w:val="eop"/>
                <w:rFonts w:ascii="Arial" w:hAnsi="Arial" w:cs="Arial"/>
              </w:rPr>
            </w:pPr>
            <w:hyperlink r:id="rId24">
              <w:r w:rsidR="00620368" w:rsidRPr="00CD5D82">
                <w:rPr>
                  <w:rStyle w:val="normaltextrun"/>
                  <w:rFonts w:ascii="Arial" w:hAnsi="Arial"/>
                  <w:color w:val="0000FF"/>
                  <w:sz w:val="16"/>
                  <w:u w:val="single"/>
                </w:rPr>
                <w:t>www.zumtobel.com</w:t>
              </w:r>
            </w:hyperlink>
          </w:p>
          <w:p w14:paraId="6186B909" w14:textId="6DD6A4B1" w:rsidR="00A86550" w:rsidRPr="00CD5D82" w:rsidRDefault="00A86550" w:rsidP="00A86550">
            <w:pPr>
              <w:ind w:right="23"/>
              <w:rPr>
                <w:rFonts w:ascii="Arial" w:eastAsia="Calibri" w:hAnsi="Arial" w:cs="Arial"/>
                <w:bCs/>
                <w:sz w:val="16"/>
                <w:szCs w:val="16"/>
              </w:rPr>
            </w:pPr>
            <w:r w:rsidRPr="00CD5D82">
              <w:rPr>
                <w:rStyle w:val="eop"/>
                <w:rFonts w:ascii="Arial" w:hAnsi="Arial"/>
              </w:rPr>
              <w:t> </w:t>
            </w:r>
          </w:p>
        </w:tc>
        <w:tc>
          <w:tcPr>
            <w:tcW w:w="3717" w:type="dxa"/>
          </w:tcPr>
          <w:p w14:paraId="5E790D9D" w14:textId="77777777" w:rsidR="00A86550" w:rsidRPr="00CD5D82" w:rsidRDefault="00A86550" w:rsidP="00A86550">
            <w:pPr>
              <w:pStyle w:val="paragraph"/>
              <w:ind w:right="15"/>
              <w:textAlignment w:val="baseline"/>
              <w:rPr>
                <w:rStyle w:val="normaltextrun"/>
                <w:rFonts w:ascii="Arial" w:hAnsi="Arial" w:cs="Arial"/>
                <w:color w:val="333333"/>
                <w:sz w:val="16"/>
                <w:szCs w:val="16"/>
                <w:shd w:val="clear" w:color="auto" w:fill="FFFFFF"/>
              </w:rPr>
            </w:pPr>
            <w:r w:rsidRPr="00CD5D82">
              <w:rPr>
                <w:rStyle w:val="normaltextrun"/>
                <w:rFonts w:ascii="Arial" w:hAnsi="Arial"/>
                <w:color w:val="333333"/>
                <w:sz w:val="16"/>
                <w:shd w:val="clear" w:color="auto" w:fill="FFFFFF"/>
              </w:rPr>
              <w:t xml:space="preserve">ZG </w:t>
            </w:r>
            <w:proofErr w:type="spellStart"/>
            <w:r w:rsidRPr="00CD5D82">
              <w:rPr>
                <w:rStyle w:val="normaltextrun"/>
                <w:rFonts w:ascii="Arial" w:hAnsi="Arial"/>
                <w:color w:val="333333"/>
                <w:sz w:val="16"/>
                <w:shd w:val="clear" w:color="auto" w:fill="FFFFFF"/>
              </w:rPr>
              <w:t>Lighting</w:t>
            </w:r>
            <w:proofErr w:type="spellEnd"/>
            <w:r w:rsidRPr="00CD5D82">
              <w:rPr>
                <w:rStyle w:val="normaltextrun"/>
                <w:rFonts w:ascii="Arial" w:hAnsi="Arial"/>
                <w:color w:val="333333"/>
                <w:sz w:val="16"/>
                <w:shd w:val="clear" w:color="auto" w:fill="FFFFFF"/>
              </w:rPr>
              <w:t xml:space="preserve"> Benelux</w:t>
            </w:r>
            <w:r w:rsidRPr="00CD5D82">
              <w:rPr>
                <w:rStyle w:val="eop"/>
                <w:rFonts w:ascii="Arial" w:hAnsi="Arial" w:cs="Arial"/>
              </w:rPr>
              <w:br/>
            </w:r>
            <w:r w:rsidRPr="00CD5D82">
              <w:rPr>
                <w:rStyle w:val="normaltextrun"/>
                <w:rFonts w:ascii="Arial" w:hAnsi="Arial"/>
                <w:color w:val="333333"/>
                <w:sz w:val="16"/>
              </w:rPr>
              <w:t>Jacques Brouhier</w:t>
            </w:r>
            <w:r w:rsidRPr="00CD5D82">
              <w:rPr>
                <w:rStyle w:val="scx251519055"/>
                <w:rFonts w:ascii="Arial" w:hAnsi="Arial" w:cs="Arial"/>
              </w:rPr>
              <w:br/>
            </w:r>
            <w:r w:rsidRPr="00CD5D82">
              <w:rPr>
                <w:rStyle w:val="normaltextrun"/>
                <w:rFonts w:ascii="Arial" w:hAnsi="Arial"/>
                <w:color w:val="333333"/>
                <w:sz w:val="16"/>
              </w:rPr>
              <w:t>Marketing Manager Benelux</w:t>
            </w:r>
            <w:r w:rsidRPr="00CD5D82">
              <w:rPr>
                <w:rStyle w:val="scx251519055"/>
                <w:rFonts w:ascii="Arial" w:hAnsi="Arial" w:cs="Arial"/>
              </w:rPr>
              <w:br/>
            </w:r>
            <w:r w:rsidRPr="00CD5D82">
              <w:rPr>
                <w:rStyle w:val="spellingerror"/>
                <w:rFonts w:ascii="Arial" w:hAnsi="Arial"/>
                <w:color w:val="333333"/>
                <w:sz w:val="16"/>
                <w:shd w:val="clear" w:color="auto" w:fill="FFFFFF"/>
              </w:rPr>
              <w:t>Rijksweg</w:t>
            </w:r>
            <w:r w:rsidRPr="00CD5D82">
              <w:rPr>
                <w:rStyle w:val="normaltextrun"/>
                <w:rFonts w:ascii="Arial" w:hAnsi="Arial"/>
                <w:color w:val="333333"/>
                <w:sz w:val="16"/>
                <w:shd w:val="clear" w:color="auto" w:fill="FFFFFF"/>
              </w:rPr>
              <w:t xml:space="preserve"> 47 - </w:t>
            </w:r>
            <w:r w:rsidRPr="00CD5D82">
              <w:rPr>
                <w:rStyle w:val="spellingerror"/>
                <w:rFonts w:ascii="Arial" w:hAnsi="Arial"/>
                <w:color w:val="333333"/>
                <w:sz w:val="16"/>
                <w:shd w:val="clear" w:color="auto" w:fill="FFFFFF"/>
              </w:rPr>
              <w:t>Industriezone</w:t>
            </w:r>
            <w:r w:rsidRPr="00CD5D82">
              <w:rPr>
                <w:rStyle w:val="normaltextrun"/>
                <w:rFonts w:ascii="Arial" w:hAnsi="Arial"/>
                <w:color w:val="333333"/>
                <w:sz w:val="16"/>
                <w:shd w:val="clear" w:color="auto" w:fill="FFFFFF"/>
              </w:rPr>
              <w:t xml:space="preserve"> </w:t>
            </w:r>
            <w:r w:rsidRPr="00CD5D82">
              <w:rPr>
                <w:rStyle w:val="spellingerror"/>
                <w:rFonts w:ascii="Arial" w:hAnsi="Arial"/>
                <w:color w:val="333333"/>
                <w:sz w:val="16"/>
                <w:shd w:val="clear" w:color="auto" w:fill="FFFFFF"/>
              </w:rPr>
              <w:t>Puurs</w:t>
            </w:r>
            <w:r w:rsidRPr="00CD5D82">
              <w:rPr>
                <w:rStyle w:val="normaltextrun"/>
                <w:rFonts w:ascii="Arial" w:hAnsi="Arial"/>
                <w:color w:val="333333"/>
                <w:sz w:val="16"/>
                <w:shd w:val="clear" w:color="auto" w:fill="FFFFFF"/>
              </w:rPr>
              <w:t xml:space="preserve"> Nr. 442</w:t>
            </w:r>
            <w:r w:rsidRPr="00CD5D82">
              <w:rPr>
                <w:rStyle w:val="scx251519055"/>
                <w:rFonts w:ascii="Arial" w:hAnsi="Arial" w:cs="Arial"/>
              </w:rPr>
              <w:br/>
            </w:r>
            <w:r w:rsidRPr="00CD5D82">
              <w:rPr>
                <w:rStyle w:val="normaltextrun"/>
                <w:rFonts w:ascii="Arial" w:hAnsi="Arial"/>
                <w:color w:val="333333"/>
                <w:sz w:val="16"/>
                <w:shd w:val="clear" w:color="auto" w:fill="FFFFFF"/>
              </w:rPr>
              <w:t>B-2870 Puurs</w:t>
            </w:r>
          </w:p>
          <w:p w14:paraId="650C2EDA" w14:textId="77777777" w:rsidR="00A86550" w:rsidRPr="00CD5D82" w:rsidRDefault="00A86550" w:rsidP="00A86550">
            <w:pPr>
              <w:pStyle w:val="paragraph"/>
              <w:ind w:right="15"/>
              <w:textAlignment w:val="baseline"/>
              <w:rPr>
                <w:rStyle w:val="normaltextrun"/>
                <w:rFonts w:ascii="Arial" w:hAnsi="Arial" w:cs="Arial"/>
                <w:sz w:val="16"/>
                <w:szCs w:val="16"/>
              </w:rPr>
            </w:pPr>
          </w:p>
          <w:p w14:paraId="1F6E53D7" w14:textId="77777777" w:rsidR="00A86550" w:rsidRPr="00990E05" w:rsidRDefault="00A86550" w:rsidP="00A86550">
            <w:pPr>
              <w:pStyle w:val="paragraph"/>
              <w:ind w:right="15"/>
              <w:textAlignment w:val="baseline"/>
              <w:rPr>
                <w:rStyle w:val="eop"/>
                <w:rFonts w:ascii="Arial" w:hAnsi="Arial" w:cs="Arial"/>
                <w:sz w:val="16"/>
                <w:szCs w:val="16"/>
                <w:shd w:val="clear" w:color="auto" w:fill="FFFFFF"/>
                <w:lang w:val="de-AT"/>
              </w:rPr>
            </w:pPr>
            <w:r w:rsidRPr="00990E05">
              <w:rPr>
                <w:rStyle w:val="normaltextrun"/>
                <w:rFonts w:ascii="Arial" w:hAnsi="Arial"/>
                <w:sz w:val="16"/>
                <w:lang w:val="de-AT"/>
              </w:rPr>
              <w:t>Tel.:        +32 3 860 93 93</w:t>
            </w:r>
          </w:p>
          <w:p w14:paraId="66930F22" w14:textId="77777777" w:rsidR="00A86550" w:rsidRPr="00990E05" w:rsidRDefault="00A86550" w:rsidP="00A86550">
            <w:pPr>
              <w:pStyle w:val="paragraph"/>
              <w:ind w:right="15"/>
              <w:textAlignment w:val="baseline"/>
              <w:rPr>
                <w:rStyle w:val="eop"/>
                <w:rFonts w:ascii="Arial" w:hAnsi="Arial" w:cs="Arial"/>
                <w:sz w:val="16"/>
                <w:szCs w:val="16"/>
                <w:shd w:val="clear" w:color="auto" w:fill="FFFFFF"/>
                <w:lang w:val="de-AT"/>
              </w:rPr>
            </w:pPr>
          </w:p>
          <w:p w14:paraId="32B875C0" w14:textId="77777777" w:rsidR="00A86550" w:rsidRPr="00990E05" w:rsidRDefault="00395A32" w:rsidP="00A86550">
            <w:pPr>
              <w:pStyle w:val="paragraph"/>
              <w:ind w:right="15"/>
              <w:textAlignment w:val="baseline"/>
              <w:rPr>
                <w:rStyle w:val="eop"/>
                <w:rFonts w:ascii="Arial" w:hAnsi="Arial" w:cs="Arial"/>
                <w:sz w:val="16"/>
                <w:szCs w:val="16"/>
                <w:shd w:val="clear" w:color="auto" w:fill="FFFFFF"/>
                <w:lang w:val="de-AT"/>
              </w:rPr>
            </w:pPr>
            <w:hyperlink r:id="rId25">
              <w:r w:rsidR="00620368" w:rsidRPr="00990E05">
                <w:rPr>
                  <w:rStyle w:val="normaltextrun"/>
                  <w:rFonts w:ascii="Arial" w:hAnsi="Arial"/>
                  <w:color w:val="0000FF"/>
                  <w:sz w:val="16"/>
                  <w:u w:val="single"/>
                  <w:lang w:val="de-AT"/>
                </w:rPr>
                <w:t>jacques.brouhier@zumtobelgroup.com</w:t>
              </w:r>
            </w:hyperlink>
          </w:p>
          <w:p w14:paraId="698A1DE4" w14:textId="77777777" w:rsidR="00A86550" w:rsidRPr="00990E05" w:rsidRDefault="00395A32" w:rsidP="00A86550">
            <w:pPr>
              <w:pStyle w:val="paragraph"/>
              <w:ind w:right="15"/>
              <w:textAlignment w:val="baseline"/>
              <w:rPr>
                <w:rStyle w:val="scx251519055"/>
                <w:rFonts w:ascii="Arial" w:hAnsi="Arial" w:cs="Arial"/>
                <w:color w:val="0000FF"/>
                <w:lang w:val="de-AT"/>
              </w:rPr>
            </w:pPr>
            <w:hyperlink r:id="rId26">
              <w:r w:rsidR="00620368" w:rsidRPr="00990E05">
                <w:rPr>
                  <w:rStyle w:val="Hyperlink"/>
                  <w:rFonts w:ascii="Arial" w:hAnsi="Arial"/>
                  <w:sz w:val="16"/>
                  <w:lang w:val="de-AT"/>
                </w:rPr>
                <w:t>www.zumtobel.be</w:t>
              </w:r>
            </w:hyperlink>
          </w:p>
          <w:p w14:paraId="72A9972E" w14:textId="77777777" w:rsidR="00A86550" w:rsidRPr="00990E05" w:rsidRDefault="00395A32" w:rsidP="00A86550">
            <w:pPr>
              <w:pStyle w:val="paragraph"/>
              <w:ind w:right="15"/>
              <w:textAlignment w:val="baseline"/>
              <w:rPr>
                <w:rStyle w:val="eop"/>
                <w:rFonts w:ascii="Arial" w:hAnsi="Arial" w:cs="Arial"/>
                <w:lang w:val="de-AT"/>
              </w:rPr>
            </w:pPr>
            <w:hyperlink r:id="rId27">
              <w:r w:rsidR="00620368" w:rsidRPr="00990E05">
                <w:rPr>
                  <w:rStyle w:val="normaltextrun"/>
                  <w:rFonts w:ascii="Arial" w:hAnsi="Arial"/>
                  <w:color w:val="0000FF"/>
                  <w:sz w:val="16"/>
                  <w:u w:val="single"/>
                  <w:lang w:val="de-AT"/>
                </w:rPr>
                <w:t>www.zumtobel.nl</w:t>
              </w:r>
            </w:hyperlink>
          </w:p>
          <w:p w14:paraId="3F977800" w14:textId="6F19BA5E" w:rsidR="00A86550" w:rsidRPr="00990E05" w:rsidRDefault="00395A32" w:rsidP="00A86550">
            <w:pPr>
              <w:ind w:right="23"/>
              <w:jc w:val="both"/>
              <w:rPr>
                <w:rFonts w:ascii="Arial" w:eastAsia="Calibri" w:hAnsi="Arial" w:cs="Arial"/>
                <w:bCs/>
                <w:sz w:val="16"/>
                <w:szCs w:val="16"/>
                <w:lang w:val="de-AT"/>
              </w:rPr>
            </w:pPr>
            <w:hyperlink r:id="rId28">
              <w:r w:rsidR="00620368" w:rsidRPr="00990E05">
                <w:rPr>
                  <w:rStyle w:val="normaltextrun"/>
                  <w:rFonts w:ascii="Arial" w:hAnsi="Arial"/>
                  <w:color w:val="0000FF"/>
                  <w:sz w:val="16"/>
                  <w:u w:val="single"/>
                  <w:lang w:val="de-AT"/>
                </w:rPr>
                <w:t>www.zumtobel.lu</w:t>
              </w:r>
            </w:hyperlink>
          </w:p>
        </w:tc>
      </w:tr>
    </w:tbl>
    <w:p w14:paraId="1DBBD780" w14:textId="77777777" w:rsidR="00162DE1" w:rsidRPr="00990E05" w:rsidRDefault="00162DE1" w:rsidP="00162DE1">
      <w:pPr>
        <w:spacing w:line="360" w:lineRule="auto"/>
        <w:jc w:val="both"/>
        <w:rPr>
          <w:rFonts w:ascii="Arial" w:hAnsi="Arial" w:cs="Arial"/>
          <w:b/>
          <w:sz w:val="20"/>
          <w:szCs w:val="20"/>
          <w:lang w:val="de-AT"/>
        </w:rPr>
      </w:pPr>
    </w:p>
    <w:p w14:paraId="4A470358" w14:textId="266AF766" w:rsidR="00162DE1" w:rsidRPr="00CD5D82" w:rsidRDefault="00162DE1" w:rsidP="00737D18">
      <w:pPr>
        <w:spacing w:after="200" w:line="360" w:lineRule="auto"/>
        <w:jc w:val="both"/>
        <w:rPr>
          <w:rFonts w:ascii="Arial" w:hAnsi="Arial" w:cs="Arial"/>
          <w:b/>
          <w:color w:val="FF0000"/>
          <w:sz w:val="20"/>
          <w:szCs w:val="20"/>
        </w:rPr>
      </w:pPr>
      <w:r w:rsidRPr="00CD5D82">
        <w:rPr>
          <w:rFonts w:ascii="Arial" w:hAnsi="Arial"/>
          <w:b/>
          <w:sz w:val="20"/>
        </w:rPr>
        <w:t>Verkoop Benelux:</w:t>
      </w:r>
    </w:p>
    <w:tbl>
      <w:tblPr>
        <w:tblW w:w="0" w:type="auto"/>
        <w:tblLook w:val="01E0" w:firstRow="1" w:lastRow="1" w:firstColumn="1" w:lastColumn="1" w:noHBand="0" w:noVBand="0"/>
      </w:tblPr>
      <w:tblGrid>
        <w:gridCol w:w="2888"/>
        <w:gridCol w:w="2888"/>
      </w:tblGrid>
      <w:tr w:rsidR="00A86550" w:rsidRPr="00CD5D82" w14:paraId="245EE8E6" w14:textId="77777777" w:rsidTr="00571FA4">
        <w:tc>
          <w:tcPr>
            <w:tcW w:w="2888" w:type="dxa"/>
          </w:tcPr>
          <w:p w14:paraId="3F113C08" w14:textId="77777777" w:rsidR="00A86550" w:rsidRPr="00CD5D82" w:rsidRDefault="00A86550" w:rsidP="00A86550">
            <w:pPr>
              <w:ind w:right="23"/>
              <w:rPr>
                <w:rFonts w:ascii="Arial" w:eastAsia="Calibri" w:hAnsi="Arial" w:cs="Arial"/>
                <w:sz w:val="16"/>
                <w:szCs w:val="16"/>
              </w:rPr>
            </w:pPr>
            <w:r w:rsidRPr="00CD5D82">
              <w:rPr>
                <w:rFonts w:ascii="Arial" w:hAnsi="Arial"/>
                <w:sz w:val="16"/>
              </w:rPr>
              <w:t xml:space="preserve">ZG </w:t>
            </w:r>
            <w:proofErr w:type="spellStart"/>
            <w:r w:rsidRPr="00CD5D82">
              <w:rPr>
                <w:rFonts w:ascii="Arial" w:hAnsi="Arial"/>
                <w:sz w:val="16"/>
              </w:rPr>
              <w:t>Lighting</w:t>
            </w:r>
            <w:proofErr w:type="spellEnd"/>
            <w:r w:rsidRPr="00CD5D82">
              <w:rPr>
                <w:rFonts w:ascii="Arial" w:hAnsi="Arial"/>
                <w:sz w:val="16"/>
              </w:rPr>
              <w:t xml:space="preserve"> Benelux</w:t>
            </w:r>
          </w:p>
          <w:p w14:paraId="1338DC7F" w14:textId="77777777" w:rsidR="00A86550" w:rsidRPr="00CD5D82" w:rsidRDefault="00A86550" w:rsidP="00A86550">
            <w:pPr>
              <w:ind w:right="23"/>
              <w:rPr>
                <w:rFonts w:ascii="Arial" w:eastAsia="Calibri" w:hAnsi="Arial" w:cs="Arial"/>
                <w:sz w:val="16"/>
                <w:szCs w:val="16"/>
              </w:rPr>
            </w:pPr>
            <w:r w:rsidRPr="00CD5D82">
              <w:rPr>
                <w:rFonts w:ascii="Arial" w:hAnsi="Arial"/>
                <w:sz w:val="16"/>
              </w:rPr>
              <w:t>Piet Heinkade 55</w:t>
            </w:r>
          </w:p>
          <w:p w14:paraId="076FA299" w14:textId="77777777" w:rsidR="00A86550" w:rsidRPr="00CD5D82" w:rsidRDefault="00A86550" w:rsidP="00A86550">
            <w:pPr>
              <w:ind w:right="23"/>
              <w:rPr>
                <w:rFonts w:ascii="Arial" w:eastAsia="Calibri" w:hAnsi="Arial" w:cs="Arial"/>
                <w:sz w:val="16"/>
                <w:szCs w:val="16"/>
              </w:rPr>
            </w:pPr>
            <w:r w:rsidRPr="00CD5D82">
              <w:rPr>
                <w:rFonts w:ascii="Arial" w:hAnsi="Arial"/>
                <w:sz w:val="16"/>
              </w:rPr>
              <w:t>1019 GM Amsterdam</w:t>
            </w:r>
          </w:p>
          <w:p w14:paraId="60BD6C5F" w14:textId="77777777" w:rsidR="00A86550" w:rsidRPr="00CD5D82" w:rsidRDefault="00A86550" w:rsidP="00A86550">
            <w:pPr>
              <w:ind w:right="23"/>
              <w:rPr>
                <w:rFonts w:ascii="Arial" w:eastAsia="Calibri" w:hAnsi="Arial" w:cs="Arial"/>
                <w:sz w:val="16"/>
                <w:szCs w:val="16"/>
              </w:rPr>
            </w:pPr>
            <w:r w:rsidRPr="00CD5D82">
              <w:rPr>
                <w:rFonts w:ascii="Arial" w:hAnsi="Arial"/>
                <w:sz w:val="16"/>
              </w:rPr>
              <w:t>Tel.: +31 (0)20 235 23 00</w:t>
            </w:r>
          </w:p>
          <w:p w14:paraId="5DF35978" w14:textId="77777777" w:rsidR="00A86550" w:rsidRPr="00CD5D82" w:rsidRDefault="00A86550" w:rsidP="00A86550">
            <w:pPr>
              <w:ind w:right="23"/>
              <w:rPr>
                <w:rFonts w:ascii="Arial" w:eastAsia="Calibri" w:hAnsi="Arial" w:cs="Arial"/>
                <w:sz w:val="16"/>
                <w:szCs w:val="16"/>
              </w:rPr>
            </w:pPr>
            <w:r w:rsidRPr="00CD5D82">
              <w:rPr>
                <w:rFonts w:ascii="Arial" w:hAnsi="Arial"/>
                <w:sz w:val="16"/>
              </w:rPr>
              <w:t>Fax: +31 (0)20 235 23 99</w:t>
            </w:r>
          </w:p>
          <w:p w14:paraId="5BBC2C14" w14:textId="77777777" w:rsidR="00A86550" w:rsidRPr="00CD5D82" w:rsidRDefault="00A86550" w:rsidP="00A86550">
            <w:pPr>
              <w:ind w:right="23"/>
              <w:rPr>
                <w:rFonts w:ascii="Arial" w:eastAsia="Calibri" w:hAnsi="Arial" w:cs="Arial"/>
                <w:sz w:val="16"/>
                <w:szCs w:val="16"/>
              </w:rPr>
            </w:pPr>
            <w:r w:rsidRPr="00CD5D82">
              <w:rPr>
                <w:rFonts w:ascii="Arial" w:hAnsi="Arial"/>
                <w:sz w:val="16"/>
              </w:rPr>
              <w:t>info@zumtobel.nl</w:t>
            </w:r>
          </w:p>
          <w:p w14:paraId="5CF3F326" w14:textId="77777777" w:rsidR="00A86550" w:rsidRPr="00CD5D82" w:rsidRDefault="00A86550" w:rsidP="00A86550">
            <w:pPr>
              <w:ind w:right="23"/>
              <w:rPr>
                <w:rFonts w:ascii="Arial" w:eastAsia="Calibri" w:hAnsi="Arial" w:cs="Arial"/>
                <w:sz w:val="16"/>
                <w:szCs w:val="16"/>
              </w:rPr>
            </w:pPr>
          </w:p>
          <w:p w14:paraId="15C3EAA0" w14:textId="77777777" w:rsidR="00A86550" w:rsidRPr="00CD5D82" w:rsidRDefault="00395A32" w:rsidP="00A86550">
            <w:pPr>
              <w:ind w:right="23"/>
              <w:rPr>
                <w:rFonts w:ascii="Arial" w:eastAsia="Calibri" w:hAnsi="Arial" w:cs="Arial"/>
                <w:sz w:val="16"/>
                <w:szCs w:val="16"/>
              </w:rPr>
            </w:pPr>
            <w:hyperlink r:id="rId29">
              <w:r w:rsidR="00620368" w:rsidRPr="00CD5D82">
                <w:rPr>
                  <w:rStyle w:val="Hyperlink"/>
                  <w:rFonts w:ascii="Arial" w:hAnsi="Arial"/>
                  <w:sz w:val="16"/>
                </w:rPr>
                <w:t>www.zumtobel.nl</w:t>
              </w:r>
            </w:hyperlink>
            <w:r w:rsidR="00620368" w:rsidRPr="00CD5D82">
              <w:rPr>
                <w:rFonts w:ascii="Arial" w:hAnsi="Arial"/>
                <w:sz w:val="16"/>
              </w:rPr>
              <w:t xml:space="preserve"> </w:t>
            </w:r>
          </w:p>
          <w:p w14:paraId="4AE24254" w14:textId="77777777" w:rsidR="00A86550" w:rsidRPr="00CD5D82" w:rsidRDefault="00A86550" w:rsidP="00A86550">
            <w:pPr>
              <w:ind w:right="23"/>
              <w:rPr>
                <w:rFonts w:ascii="Arial" w:eastAsia="Calibri" w:hAnsi="Arial" w:cs="Arial"/>
                <w:bCs/>
                <w:sz w:val="16"/>
                <w:szCs w:val="16"/>
              </w:rPr>
            </w:pPr>
          </w:p>
        </w:tc>
        <w:tc>
          <w:tcPr>
            <w:tcW w:w="2888" w:type="dxa"/>
          </w:tcPr>
          <w:p w14:paraId="45352F28" w14:textId="1A0EF539" w:rsidR="00A86550" w:rsidRPr="00CD5D82" w:rsidRDefault="00A86550" w:rsidP="00A86550">
            <w:pPr>
              <w:ind w:right="23"/>
              <w:rPr>
                <w:rFonts w:ascii="Arial" w:eastAsia="Calibri" w:hAnsi="Arial" w:cs="Arial"/>
                <w:bCs/>
                <w:sz w:val="16"/>
                <w:szCs w:val="16"/>
              </w:rPr>
            </w:pPr>
          </w:p>
        </w:tc>
      </w:tr>
    </w:tbl>
    <w:p w14:paraId="180CAC3B" w14:textId="77777777" w:rsidR="00A86550" w:rsidRPr="00CD5D82" w:rsidRDefault="00A86550" w:rsidP="00162DE1">
      <w:pPr>
        <w:spacing w:after="120"/>
        <w:jc w:val="both"/>
        <w:rPr>
          <w:rFonts w:ascii="Arial" w:hAnsi="Arial" w:cs="Arial"/>
          <w:b/>
          <w:sz w:val="16"/>
          <w:szCs w:val="16"/>
        </w:rPr>
      </w:pPr>
    </w:p>
    <w:p w14:paraId="41B82089" w14:textId="77777777" w:rsidR="008B4B48" w:rsidRPr="00CD5D82" w:rsidRDefault="008B4B48" w:rsidP="008B4B48">
      <w:pPr>
        <w:spacing w:after="160"/>
        <w:jc w:val="both"/>
        <w:rPr>
          <w:rFonts w:ascii="Arial" w:hAnsi="Arial" w:cs="Arial"/>
          <w:b/>
          <w:sz w:val="16"/>
          <w:szCs w:val="16"/>
        </w:rPr>
      </w:pPr>
      <w:r w:rsidRPr="00CD5D82">
        <w:rPr>
          <w:rFonts w:ascii="Arial" w:hAnsi="Arial"/>
          <w:b/>
          <w:sz w:val="16"/>
        </w:rPr>
        <w:t xml:space="preserve">Over Zumtobel </w:t>
      </w:r>
    </w:p>
    <w:p w14:paraId="4FC50DE5" w14:textId="77777777" w:rsidR="008B4B48" w:rsidRPr="00CD5D82" w:rsidRDefault="008B4B48" w:rsidP="008B4B48">
      <w:pPr>
        <w:jc w:val="both"/>
        <w:rPr>
          <w:rFonts w:ascii="Arial" w:hAnsi="Arial" w:cs="Arial"/>
          <w:sz w:val="16"/>
          <w:szCs w:val="16"/>
        </w:rPr>
      </w:pPr>
      <w:r w:rsidRPr="00CD5D82">
        <w:rPr>
          <w:rFonts w:ascii="Arial" w:hAnsi="Arial"/>
          <w:sz w:val="16"/>
        </w:rPr>
        <w:t xml:space="preserve">Als innovatieleider ontwikkelt Zumtobel duurzame lichtoplossingen, perfect op maat van de behoeften van mensen in de verschillende toepassingsdomeinen. Met een uitgebreid aanbod van hoogwaardige armaturen en intelligente lichtmanagementsystemen stelt de Oostenrijkse lichtaanbieder voor elke activiteit en elk moment van de dag, voor werkruimtes en privévertrekken, voor binnen en buiten, het juiste licht ter beschikking. De toepassingsdomeinen kantoor, vorming, verkoop en handel, hotel en </w:t>
      </w:r>
      <w:proofErr w:type="spellStart"/>
      <w:r w:rsidRPr="00CD5D82">
        <w:rPr>
          <w:rFonts w:ascii="Arial" w:hAnsi="Arial"/>
          <w:sz w:val="16"/>
        </w:rPr>
        <w:t>wellness</w:t>
      </w:r>
      <w:proofErr w:type="spellEnd"/>
      <w:r w:rsidRPr="00CD5D82">
        <w:rPr>
          <w:rFonts w:ascii="Arial" w:hAnsi="Arial"/>
          <w:sz w:val="16"/>
        </w:rPr>
        <w:t xml:space="preserve">, gezondheid, kunst en cultuur en industrie worden perfect aangevuld met het Living en Outdoor productaanbod. Zumtobel is een merk van de Zumtobel Group AG met hoofdzetel in Dornbirn, Vorarlberg (Oostenrijk). </w:t>
      </w:r>
    </w:p>
    <w:p w14:paraId="55B2FA22" w14:textId="77777777" w:rsidR="008B4B48" w:rsidRPr="00CD5D82" w:rsidRDefault="008B4B48" w:rsidP="008B4B48">
      <w:pPr>
        <w:spacing w:line="360" w:lineRule="auto"/>
        <w:jc w:val="right"/>
        <w:rPr>
          <w:rFonts w:ascii="Arial" w:hAnsi="Arial" w:cs="Arial"/>
          <w:b/>
          <w:sz w:val="20"/>
          <w:szCs w:val="20"/>
        </w:rPr>
      </w:pPr>
      <w:r w:rsidRPr="00CD5D82">
        <w:rPr>
          <w:rFonts w:ascii="Arial" w:hAnsi="Arial"/>
          <w:b/>
          <w:sz w:val="20"/>
        </w:rPr>
        <w:t>Zumtobel. Het licht.</w:t>
      </w:r>
    </w:p>
    <w:p w14:paraId="467434A5" w14:textId="77777777" w:rsidR="00927636" w:rsidRPr="00CD5D82" w:rsidRDefault="00927636" w:rsidP="008B4B48">
      <w:pPr>
        <w:spacing w:after="160"/>
        <w:jc w:val="both"/>
        <w:rPr>
          <w:rFonts w:ascii="Arial" w:hAnsi="Arial" w:cs="Arial"/>
          <w:sz w:val="20"/>
          <w:szCs w:val="20"/>
        </w:rPr>
      </w:pPr>
    </w:p>
    <w:sectPr w:rsidR="00927636" w:rsidRPr="00CD5D82" w:rsidSect="00C101D5">
      <w:headerReference w:type="default" r:id="rId30"/>
      <w:footerReference w:type="default" r:id="rId31"/>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571FC" w14:textId="77777777" w:rsidR="00F07255" w:rsidRDefault="00F07255">
      <w:r>
        <w:separator/>
      </w:r>
    </w:p>
  </w:endnote>
  <w:endnote w:type="continuationSeparator" w:id="0">
    <w:p w14:paraId="2AFE4B86" w14:textId="77777777" w:rsidR="00F07255" w:rsidRDefault="00F07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B4764" w14:textId="77777777" w:rsidR="00B54B22" w:rsidRPr="00F04900" w:rsidRDefault="00B54B22" w:rsidP="00C101D5">
    <w:pPr>
      <w:pStyle w:val="Footer"/>
      <w:jc w:val="right"/>
      <w:rPr>
        <w:rFonts w:ascii="Arial" w:hAnsi="Arial" w:cs="Arial"/>
        <w:sz w:val="16"/>
        <w:szCs w:val="16"/>
      </w:rPr>
    </w:pPr>
    <w:r>
      <w:rPr>
        <w:rStyle w:val="PageNumber"/>
        <w:rFonts w:ascii="Arial" w:hAnsi="Arial"/>
        <w:sz w:val="16"/>
      </w:rPr>
      <w:t xml:space="preserve">Pagina </w:t>
    </w:r>
    <w:r w:rsidR="004C413A"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004C413A" w:rsidRPr="00F04900">
      <w:rPr>
        <w:rStyle w:val="PageNumber"/>
        <w:rFonts w:ascii="Arial" w:hAnsi="Arial" w:cs="Arial"/>
        <w:sz w:val="16"/>
        <w:szCs w:val="16"/>
      </w:rPr>
      <w:fldChar w:fldCharType="separate"/>
    </w:r>
    <w:r w:rsidR="00395A32">
      <w:rPr>
        <w:rStyle w:val="PageNumber"/>
        <w:rFonts w:ascii="Arial" w:hAnsi="Arial" w:cs="Arial"/>
        <w:noProof/>
        <w:sz w:val="16"/>
        <w:szCs w:val="16"/>
      </w:rPr>
      <w:t>4</w:t>
    </w:r>
    <w:r w:rsidR="004C413A" w:rsidRPr="00F04900">
      <w:rPr>
        <w:rStyle w:val="PageNumber"/>
        <w:rFonts w:ascii="Arial" w:hAnsi="Arial" w:cs="Arial"/>
        <w:sz w:val="16"/>
        <w:szCs w:val="16"/>
      </w:rPr>
      <w:fldChar w:fldCharType="end"/>
    </w:r>
    <w:r>
      <w:rPr>
        <w:rStyle w:val="PageNumber"/>
        <w:rFonts w:ascii="Arial" w:hAnsi="Arial"/>
        <w:sz w:val="16"/>
      </w:rPr>
      <w:t xml:space="preserve"> / </w:t>
    </w:r>
    <w:r w:rsidR="004C413A"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004C413A" w:rsidRPr="00F04900">
      <w:rPr>
        <w:rStyle w:val="PageNumber"/>
        <w:rFonts w:ascii="Arial" w:hAnsi="Arial" w:cs="Arial"/>
        <w:sz w:val="16"/>
        <w:szCs w:val="16"/>
      </w:rPr>
      <w:fldChar w:fldCharType="separate"/>
    </w:r>
    <w:r w:rsidR="00395A32">
      <w:rPr>
        <w:rStyle w:val="PageNumber"/>
        <w:rFonts w:ascii="Arial" w:hAnsi="Arial" w:cs="Arial"/>
        <w:noProof/>
        <w:sz w:val="16"/>
        <w:szCs w:val="16"/>
      </w:rPr>
      <w:t>5</w:t>
    </w:r>
    <w:r w:rsidR="004C413A"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5DA44" w14:textId="77777777" w:rsidR="00F07255" w:rsidRDefault="00F07255">
      <w:r>
        <w:separator/>
      </w:r>
    </w:p>
  </w:footnote>
  <w:footnote w:type="continuationSeparator" w:id="0">
    <w:p w14:paraId="56FDF9D0" w14:textId="77777777" w:rsidR="00F07255" w:rsidRDefault="00F072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C2B32" w14:textId="77777777" w:rsidR="00B54B22" w:rsidRDefault="00B54B22" w:rsidP="00C101D5">
    <w:pPr>
      <w:pStyle w:val="Header"/>
      <w:jc w:val="right"/>
    </w:pPr>
    <w:r>
      <w:rPr>
        <w:noProof/>
        <w:lang w:val="de-AT" w:eastAsia="zh-CN" w:bidi="ar-SA"/>
      </w:rPr>
      <w:drawing>
        <wp:inline distT="0" distB="0" distL="0" distR="0" wp14:anchorId="011E6016" wp14:editId="0558E77D">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14:paraId="6C321D10" w14:textId="77777777" w:rsidR="00B54B22" w:rsidRDefault="00B54B22" w:rsidP="00C101D5">
    <w:pPr>
      <w:pStyle w:val="Header"/>
      <w:jc w:val="right"/>
    </w:pPr>
  </w:p>
  <w:p w14:paraId="5991F169" w14:textId="77777777" w:rsidR="00B54B22" w:rsidRDefault="00B54B22"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651400D3"/>
    <w:multiLevelType w:val="multilevel"/>
    <w:tmpl w:val="B2D87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5E"/>
    <w:rsid w:val="000009B8"/>
    <w:rsid w:val="000052BD"/>
    <w:rsid w:val="000066E9"/>
    <w:rsid w:val="000074CC"/>
    <w:rsid w:val="00027353"/>
    <w:rsid w:val="00033255"/>
    <w:rsid w:val="000450FE"/>
    <w:rsid w:val="00051262"/>
    <w:rsid w:val="0006392F"/>
    <w:rsid w:val="0007380E"/>
    <w:rsid w:val="00073BC8"/>
    <w:rsid w:val="00075E05"/>
    <w:rsid w:val="00093BA1"/>
    <w:rsid w:val="000A24BB"/>
    <w:rsid w:val="000A6C94"/>
    <w:rsid w:val="000A762B"/>
    <w:rsid w:val="000B1FE7"/>
    <w:rsid w:val="000B21BE"/>
    <w:rsid w:val="000C1694"/>
    <w:rsid w:val="000C2BE3"/>
    <w:rsid w:val="000C5C32"/>
    <w:rsid w:val="000C6F8C"/>
    <w:rsid w:val="000D0D38"/>
    <w:rsid w:val="000E04DD"/>
    <w:rsid w:val="000E269F"/>
    <w:rsid w:val="000E2A27"/>
    <w:rsid w:val="000F3E13"/>
    <w:rsid w:val="00101DE3"/>
    <w:rsid w:val="00107532"/>
    <w:rsid w:val="00110233"/>
    <w:rsid w:val="00110454"/>
    <w:rsid w:val="00112401"/>
    <w:rsid w:val="0011269E"/>
    <w:rsid w:val="00114C9D"/>
    <w:rsid w:val="001200C8"/>
    <w:rsid w:val="001231FF"/>
    <w:rsid w:val="001254F2"/>
    <w:rsid w:val="0012586F"/>
    <w:rsid w:val="00131FF9"/>
    <w:rsid w:val="001364D9"/>
    <w:rsid w:val="00140633"/>
    <w:rsid w:val="00143181"/>
    <w:rsid w:val="00155F01"/>
    <w:rsid w:val="00156344"/>
    <w:rsid w:val="00157647"/>
    <w:rsid w:val="00162DE1"/>
    <w:rsid w:val="00166ED5"/>
    <w:rsid w:val="001700E2"/>
    <w:rsid w:val="00173985"/>
    <w:rsid w:val="00176B2D"/>
    <w:rsid w:val="0018084B"/>
    <w:rsid w:val="0018192D"/>
    <w:rsid w:val="001832AF"/>
    <w:rsid w:val="0018696A"/>
    <w:rsid w:val="00191789"/>
    <w:rsid w:val="001A0032"/>
    <w:rsid w:val="001B17B3"/>
    <w:rsid w:val="001B28FC"/>
    <w:rsid w:val="001B2C8A"/>
    <w:rsid w:val="001B4D06"/>
    <w:rsid w:val="001B7043"/>
    <w:rsid w:val="001B7509"/>
    <w:rsid w:val="001C2EE0"/>
    <w:rsid w:val="001C50B2"/>
    <w:rsid w:val="001D1920"/>
    <w:rsid w:val="001E4E9C"/>
    <w:rsid w:val="001F1096"/>
    <w:rsid w:val="001F2156"/>
    <w:rsid w:val="001F3049"/>
    <w:rsid w:val="001F768A"/>
    <w:rsid w:val="002012D1"/>
    <w:rsid w:val="00206ECD"/>
    <w:rsid w:val="0022239F"/>
    <w:rsid w:val="0022311F"/>
    <w:rsid w:val="00226727"/>
    <w:rsid w:val="00226CA8"/>
    <w:rsid w:val="00231F21"/>
    <w:rsid w:val="00232B9A"/>
    <w:rsid w:val="00240A11"/>
    <w:rsid w:val="00240A93"/>
    <w:rsid w:val="00242407"/>
    <w:rsid w:val="00243655"/>
    <w:rsid w:val="00243BC4"/>
    <w:rsid w:val="002444C9"/>
    <w:rsid w:val="00250B3F"/>
    <w:rsid w:val="00251471"/>
    <w:rsid w:val="00252466"/>
    <w:rsid w:val="00263E1F"/>
    <w:rsid w:val="00264505"/>
    <w:rsid w:val="002654B2"/>
    <w:rsid w:val="00266ED1"/>
    <w:rsid w:val="00267917"/>
    <w:rsid w:val="00272B67"/>
    <w:rsid w:val="00274EFB"/>
    <w:rsid w:val="00275958"/>
    <w:rsid w:val="00276E1C"/>
    <w:rsid w:val="00277D18"/>
    <w:rsid w:val="00280647"/>
    <w:rsid w:val="0028308D"/>
    <w:rsid w:val="002878B3"/>
    <w:rsid w:val="0029038D"/>
    <w:rsid w:val="00290C5E"/>
    <w:rsid w:val="002A0CEF"/>
    <w:rsid w:val="002A3D12"/>
    <w:rsid w:val="002A55EC"/>
    <w:rsid w:val="002A5D29"/>
    <w:rsid w:val="002A68B8"/>
    <w:rsid w:val="002B2404"/>
    <w:rsid w:val="002B3715"/>
    <w:rsid w:val="002B4671"/>
    <w:rsid w:val="002C409F"/>
    <w:rsid w:val="002D0918"/>
    <w:rsid w:val="002D3140"/>
    <w:rsid w:val="002E05DA"/>
    <w:rsid w:val="002E0615"/>
    <w:rsid w:val="002E1534"/>
    <w:rsid w:val="002E16AB"/>
    <w:rsid w:val="002E19A7"/>
    <w:rsid w:val="002F1D6C"/>
    <w:rsid w:val="002F3FCF"/>
    <w:rsid w:val="002F5747"/>
    <w:rsid w:val="003068FE"/>
    <w:rsid w:val="00313706"/>
    <w:rsid w:val="00314191"/>
    <w:rsid w:val="00321F0C"/>
    <w:rsid w:val="003223B2"/>
    <w:rsid w:val="00325C55"/>
    <w:rsid w:val="00326E14"/>
    <w:rsid w:val="0033383C"/>
    <w:rsid w:val="00343453"/>
    <w:rsid w:val="00347451"/>
    <w:rsid w:val="0034783A"/>
    <w:rsid w:val="003561A6"/>
    <w:rsid w:val="00360235"/>
    <w:rsid w:val="003619E5"/>
    <w:rsid w:val="00371015"/>
    <w:rsid w:val="003728D7"/>
    <w:rsid w:val="00376073"/>
    <w:rsid w:val="0038115E"/>
    <w:rsid w:val="00384A41"/>
    <w:rsid w:val="00385A8B"/>
    <w:rsid w:val="00387755"/>
    <w:rsid w:val="0039008F"/>
    <w:rsid w:val="00390130"/>
    <w:rsid w:val="00395A32"/>
    <w:rsid w:val="00395F2D"/>
    <w:rsid w:val="003963A3"/>
    <w:rsid w:val="003A3087"/>
    <w:rsid w:val="003A4F21"/>
    <w:rsid w:val="003A5467"/>
    <w:rsid w:val="003B01E8"/>
    <w:rsid w:val="003B183A"/>
    <w:rsid w:val="003B696C"/>
    <w:rsid w:val="003B703D"/>
    <w:rsid w:val="003C221E"/>
    <w:rsid w:val="003C5932"/>
    <w:rsid w:val="003C5CA0"/>
    <w:rsid w:val="003C6C41"/>
    <w:rsid w:val="003D72B1"/>
    <w:rsid w:val="003E24E4"/>
    <w:rsid w:val="003E2B69"/>
    <w:rsid w:val="003E2BCE"/>
    <w:rsid w:val="003E37F8"/>
    <w:rsid w:val="003E742A"/>
    <w:rsid w:val="003F5FD2"/>
    <w:rsid w:val="00401C54"/>
    <w:rsid w:val="00404FA8"/>
    <w:rsid w:val="004062E2"/>
    <w:rsid w:val="00407A73"/>
    <w:rsid w:val="0041188D"/>
    <w:rsid w:val="0041573B"/>
    <w:rsid w:val="00423C48"/>
    <w:rsid w:val="00425F96"/>
    <w:rsid w:val="00435901"/>
    <w:rsid w:val="00435A63"/>
    <w:rsid w:val="0043656B"/>
    <w:rsid w:val="0043659F"/>
    <w:rsid w:val="0044321F"/>
    <w:rsid w:val="00454F53"/>
    <w:rsid w:val="00456919"/>
    <w:rsid w:val="004578CE"/>
    <w:rsid w:val="00460A64"/>
    <w:rsid w:val="00461A32"/>
    <w:rsid w:val="0047218A"/>
    <w:rsid w:val="00477CA1"/>
    <w:rsid w:val="00480F47"/>
    <w:rsid w:val="004832A3"/>
    <w:rsid w:val="00491E84"/>
    <w:rsid w:val="00497475"/>
    <w:rsid w:val="004A1F89"/>
    <w:rsid w:val="004B2540"/>
    <w:rsid w:val="004B528E"/>
    <w:rsid w:val="004B701B"/>
    <w:rsid w:val="004B7669"/>
    <w:rsid w:val="004C413A"/>
    <w:rsid w:val="004C4E01"/>
    <w:rsid w:val="004C720A"/>
    <w:rsid w:val="004D0925"/>
    <w:rsid w:val="004D3495"/>
    <w:rsid w:val="004D4A6C"/>
    <w:rsid w:val="004D50F1"/>
    <w:rsid w:val="004E3855"/>
    <w:rsid w:val="004E4525"/>
    <w:rsid w:val="004E6433"/>
    <w:rsid w:val="004E684F"/>
    <w:rsid w:val="004F0A9C"/>
    <w:rsid w:val="004F45BE"/>
    <w:rsid w:val="004F5FE1"/>
    <w:rsid w:val="004F67E4"/>
    <w:rsid w:val="004F6A3C"/>
    <w:rsid w:val="00500C0C"/>
    <w:rsid w:val="0050180E"/>
    <w:rsid w:val="00506CDB"/>
    <w:rsid w:val="0051498A"/>
    <w:rsid w:val="00517DF1"/>
    <w:rsid w:val="0052102A"/>
    <w:rsid w:val="005232E1"/>
    <w:rsid w:val="00527E6D"/>
    <w:rsid w:val="00532816"/>
    <w:rsid w:val="00534679"/>
    <w:rsid w:val="00536D90"/>
    <w:rsid w:val="00540B25"/>
    <w:rsid w:val="005518B4"/>
    <w:rsid w:val="00561C1F"/>
    <w:rsid w:val="005630CE"/>
    <w:rsid w:val="00565466"/>
    <w:rsid w:val="00570175"/>
    <w:rsid w:val="005803D6"/>
    <w:rsid w:val="0058080A"/>
    <w:rsid w:val="00583912"/>
    <w:rsid w:val="00583B69"/>
    <w:rsid w:val="0058412B"/>
    <w:rsid w:val="00596954"/>
    <w:rsid w:val="00597C0E"/>
    <w:rsid w:val="005A0A2E"/>
    <w:rsid w:val="005A3B8B"/>
    <w:rsid w:val="005A4937"/>
    <w:rsid w:val="005B1C58"/>
    <w:rsid w:val="005B62A7"/>
    <w:rsid w:val="005B7AD9"/>
    <w:rsid w:val="005C1DAD"/>
    <w:rsid w:val="005C4666"/>
    <w:rsid w:val="005C5160"/>
    <w:rsid w:val="005D634E"/>
    <w:rsid w:val="005F07EE"/>
    <w:rsid w:val="005F3B33"/>
    <w:rsid w:val="0060194B"/>
    <w:rsid w:val="00605838"/>
    <w:rsid w:val="00606F1A"/>
    <w:rsid w:val="00611542"/>
    <w:rsid w:val="0061320B"/>
    <w:rsid w:val="00616935"/>
    <w:rsid w:val="0061751E"/>
    <w:rsid w:val="00620368"/>
    <w:rsid w:val="00620FD7"/>
    <w:rsid w:val="00625C46"/>
    <w:rsid w:val="00632A0F"/>
    <w:rsid w:val="00641A60"/>
    <w:rsid w:val="0064254C"/>
    <w:rsid w:val="00643D5B"/>
    <w:rsid w:val="0064400B"/>
    <w:rsid w:val="00644169"/>
    <w:rsid w:val="0065065D"/>
    <w:rsid w:val="006532B6"/>
    <w:rsid w:val="00655C1B"/>
    <w:rsid w:val="00660064"/>
    <w:rsid w:val="006673D6"/>
    <w:rsid w:val="00680885"/>
    <w:rsid w:val="00682DB1"/>
    <w:rsid w:val="0068529D"/>
    <w:rsid w:val="00687A6B"/>
    <w:rsid w:val="00690376"/>
    <w:rsid w:val="00693D38"/>
    <w:rsid w:val="006949D8"/>
    <w:rsid w:val="006959FE"/>
    <w:rsid w:val="006A590A"/>
    <w:rsid w:val="006A7F2C"/>
    <w:rsid w:val="006B6311"/>
    <w:rsid w:val="006B6A91"/>
    <w:rsid w:val="006B704B"/>
    <w:rsid w:val="006C4F6A"/>
    <w:rsid w:val="006D467B"/>
    <w:rsid w:val="006D5BC1"/>
    <w:rsid w:val="006D5D83"/>
    <w:rsid w:val="006E0085"/>
    <w:rsid w:val="006E0B4C"/>
    <w:rsid w:val="006E2CF6"/>
    <w:rsid w:val="006E4AF7"/>
    <w:rsid w:val="006E5E3B"/>
    <w:rsid w:val="006F19C9"/>
    <w:rsid w:val="006F3F23"/>
    <w:rsid w:val="006F49E0"/>
    <w:rsid w:val="006F5540"/>
    <w:rsid w:val="007022EF"/>
    <w:rsid w:val="00705596"/>
    <w:rsid w:val="00711965"/>
    <w:rsid w:val="00716309"/>
    <w:rsid w:val="00720510"/>
    <w:rsid w:val="00737D18"/>
    <w:rsid w:val="00745C6B"/>
    <w:rsid w:val="0074625F"/>
    <w:rsid w:val="00746E84"/>
    <w:rsid w:val="00754DC2"/>
    <w:rsid w:val="00766352"/>
    <w:rsid w:val="0077100C"/>
    <w:rsid w:val="00773041"/>
    <w:rsid w:val="00776DE5"/>
    <w:rsid w:val="00786E22"/>
    <w:rsid w:val="00792D54"/>
    <w:rsid w:val="0079456D"/>
    <w:rsid w:val="0079670C"/>
    <w:rsid w:val="007A6C6C"/>
    <w:rsid w:val="007B055F"/>
    <w:rsid w:val="007B175D"/>
    <w:rsid w:val="007B240A"/>
    <w:rsid w:val="007B28F9"/>
    <w:rsid w:val="007B7D01"/>
    <w:rsid w:val="007C061E"/>
    <w:rsid w:val="007C0A93"/>
    <w:rsid w:val="007D1D90"/>
    <w:rsid w:val="007D2D0E"/>
    <w:rsid w:val="007E4847"/>
    <w:rsid w:val="007F164D"/>
    <w:rsid w:val="008003BE"/>
    <w:rsid w:val="00802602"/>
    <w:rsid w:val="0080357A"/>
    <w:rsid w:val="00803BE8"/>
    <w:rsid w:val="008128AE"/>
    <w:rsid w:val="0082040B"/>
    <w:rsid w:val="0082428A"/>
    <w:rsid w:val="008245CE"/>
    <w:rsid w:val="00824EA6"/>
    <w:rsid w:val="00830E4C"/>
    <w:rsid w:val="00844261"/>
    <w:rsid w:val="00854808"/>
    <w:rsid w:val="008565DD"/>
    <w:rsid w:val="0085746F"/>
    <w:rsid w:val="00861309"/>
    <w:rsid w:val="00862C76"/>
    <w:rsid w:val="008659DB"/>
    <w:rsid w:val="00866657"/>
    <w:rsid w:val="00866D28"/>
    <w:rsid w:val="00867F0B"/>
    <w:rsid w:val="00874D84"/>
    <w:rsid w:val="00874EE9"/>
    <w:rsid w:val="00883B29"/>
    <w:rsid w:val="00886791"/>
    <w:rsid w:val="00887894"/>
    <w:rsid w:val="00887F95"/>
    <w:rsid w:val="00897AB5"/>
    <w:rsid w:val="008A5170"/>
    <w:rsid w:val="008B0A1A"/>
    <w:rsid w:val="008B4B48"/>
    <w:rsid w:val="008B521B"/>
    <w:rsid w:val="008B7070"/>
    <w:rsid w:val="008B7877"/>
    <w:rsid w:val="008C4D10"/>
    <w:rsid w:val="008C6D75"/>
    <w:rsid w:val="008D05E4"/>
    <w:rsid w:val="008D1D38"/>
    <w:rsid w:val="008D6A22"/>
    <w:rsid w:val="008E2997"/>
    <w:rsid w:val="008E4FA5"/>
    <w:rsid w:val="008E63A7"/>
    <w:rsid w:val="008E67D8"/>
    <w:rsid w:val="008F658D"/>
    <w:rsid w:val="008F6C10"/>
    <w:rsid w:val="0090263D"/>
    <w:rsid w:val="00902ABA"/>
    <w:rsid w:val="00907FCF"/>
    <w:rsid w:val="009116C9"/>
    <w:rsid w:val="009160EA"/>
    <w:rsid w:val="009201C5"/>
    <w:rsid w:val="009211AA"/>
    <w:rsid w:val="009229EC"/>
    <w:rsid w:val="00925D11"/>
    <w:rsid w:val="00927636"/>
    <w:rsid w:val="009276D0"/>
    <w:rsid w:val="00931366"/>
    <w:rsid w:val="00936BDE"/>
    <w:rsid w:val="009418B3"/>
    <w:rsid w:val="0094194C"/>
    <w:rsid w:val="009423E4"/>
    <w:rsid w:val="009432C7"/>
    <w:rsid w:val="00943309"/>
    <w:rsid w:val="00943AD9"/>
    <w:rsid w:val="00947AA8"/>
    <w:rsid w:val="0095067F"/>
    <w:rsid w:val="00953358"/>
    <w:rsid w:val="00960292"/>
    <w:rsid w:val="0096375C"/>
    <w:rsid w:val="00965E35"/>
    <w:rsid w:val="00967443"/>
    <w:rsid w:val="009702D5"/>
    <w:rsid w:val="00975363"/>
    <w:rsid w:val="00984E25"/>
    <w:rsid w:val="00990E05"/>
    <w:rsid w:val="009947F2"/>
    <w:rsid w:val="0099543D"/>
    <w:rsid w:val="00996179"/>
    <w:rsid w:val="009A0D45"/>
    <w:rsid w:val="009B0343"/>
    <w:rsid w:val="009B2650"/>
    <w:rsid w:val="009C444A"/>
    <w:rsid w:val="009C4B81"/>
    <w:rsid w:val="009C5AB7"/>
    <w:rsid w:val="009D0625"/>
    <w:rsid w:val="009D0A80"/>
    <w:rsid w:val="009D0E14"/>
    <w:rsid w:val="009D4651"/>
    <w:rsid w:val="009E001D"/>
    <w:rsid w:val="009E0A83"/>
    <w:rsid w:val="009E1864"/>
    <w:rsid w:val="009E4C70"/>
    <w:rsid w:val="009F0B11"/>
    <w:rsid w:val="009F48BF"/>
    <w:rsid w:val="00A013A7"/>
    <w:rsid w:val="00A028F9"/>
    <w:rsid w:val="00A031E4"/>
    <w:rsid w:val="00A054FB"/>
    <w:rsid w:val="00A15639"/>
    <w:rsid w:val="00A24BFD"/>
    <w:rsid w:val="00A27DF0"/>
    <w:rsid w:val="00A33ABC"/>
    <w:rsid w:val="00A352C4"/>
    <w:rsid w:val="00A403FE"/>
    <w:rsid w:val="00A40DF4"/>
    <w:rsid w:val="00A42FFC"/>
    <w:rsid w:val="00A50335"/>
    <w:rsid w:val="00A51787"/>
    <w:rsid w:val="00A51B1F"/>
    <w:rsid w:val="00A55453"/>
    <w:rsid w:val="00A6143C"/>
    <w:rsid w:val="00A617AE"/>
    <w:rsid w:val="00A63371"/>
    <w:rsid w:val="00A663FA"/>
    <w:rsid w:val="00A6756C"/>
    <w:rsid w:val="00A7026E"/>
    <w:rsid w:val="00A754B6"/>
    <w:rsid w:val="00A77FAA"/>
    <w:rsid w:val="00A81FD8"/>
    <w:rsid w:val="00A823F1"/>
    <w:rsid w:val="00A86550"/>
    <w:rsid w:val="00A9293C"/>
    <w:rsid w:val="00A97D59"/>
    <w:rsid w:val="00AA62DD"/>
    <w:rsid w:val="00AB02B1"/>
    <w:rsid w:val="00AB6B6C"/>
    <w:rsid w:val="00AC0D60"/>
    <w:rsid w:val="00AC3092"/>
    <w:rsid w:val="00AC528E"/>
    <w:rsid w:val="00AE321A"/>
    <w:rsid w:val="00AE6027"/>
    <w:rsid w:val="00B11F8B"/>
    <w:rsid w:val="00B12762"/>
    <w:rsid w:val="00B14DDD"/>
    <w:rsid w:val="00B200A6"/>
    <w:rsid w:val="00B30B2E"/>
    <w:rsid w:val="00B32A69"/>
    <w:rsid w:val="00B362DE"/>
    <w:rsid w:val="00B37DA0"/>
    <w:rsid w:val="00B4075A"/>
    <w:rsid w:val="00B45DBC"/>
    <w:rsid w:val="00B50503"/>
    <w:rsid w:val="00B54B22"/>
    <w:rsid w:val="00B55336"/>
    <w:rsid w:val="00B56302"/>
    <w:rsid w:val="00B565EB"/>
    <w:rsid w:val="00B60085"/>
    <w:rsid w:val="00B63866"/>
    <w:rsid w:val="00B718A4"/>
    <w:rsid w:val="00B75FE7"/>
    <w:rsid w:val="00B83C1E"/>
    <w:rsid w:val="00B8558E"/>
    <w:rsid w:val="00B921BD"/>
    <w:rsid w:val="00B95DEA"/>
    <w:rsid w:val="00BA0493"/>
    <w:rsid w:val="00BA677A"/>
    <w:rsid w:val="00BA70AB"/>
    <w:rsid w:val="00BC1E68"/>
    <w:rsid w:val="00BC5A00"/>
    <w:rsid w:val="00BD1C8D"/>
    <w:rsid w:val="00BD489D"/>
    <w:rsid w:val="00BD6BD0"/>
    <w:rsid w:val="00BE0334"/>
    <w:rsid w:val="00BE07F8"/>
    <w:rsid w:val="00BE1C42"/>
    <w:rsid w:val="00BE45F6"/>
    <w:rsid w:val="00BE5BB7"/>
    <w:rsid w:val="00BE79B5"/>
    <w:rsid w:val="00C06905"/>
    <w:rsid w:val="00C101D5"/>
    <w:rsid w:val="00C12CCC"/>
    <w:rsid w:val="00C14253"/>
    <w:rsid w:val="00C25695"/>
    <w:rsid w:val="00C25F9A"/>
    <w:rsid w:val="00C3290D"/>
    <w:rsid w:val="00C34051"/>
    <w:rsid w:val="00C36C9B"/>
    <w:rsid w:val="00C40C4D"/>
    <w:rsid w:val="00C5345D"/>
    <w:rsid w:val="00C5485C"/>
    <w:rsid w:val="00C554A5"/>
    <w:rsid w:val="00C569DC"/>
    <w:rsid w:val="00C56A81"/>
    <w:rsid w:val="00C60CAF"/>
    <w:rsid w:val="00C74095"/>
    <w:rsid w:val="00C80DB7"/>
    <w:rsid w:val="00C80E07"/>
    <w:rsid w:val="00C81A57"/>
    <w:rsid w:val="00C81C81"/>
    <w:rsid w:val="00C832DC"/>
    <w:rsid w:val="00C90101"/>
    <w:rsid w:val="00C90EDA"/>
    <w:rsid w:val="00C91759"/>
    <w:rsid w:val="00C9179D"/>
    <w:rsid w:val="00C91FAD"/>
    <w:rsid w:val="00C92D00"/>
    <w:rsid w:val="00CA4979"/>
    <w:rsid w:val="00CA7C66"/>
    <w:rsid w:val="00CB26FD"/>
    <w:rsid w:val="00CB4014"/>
    <w:rsid w:val="00CB4E07"/>
    <w:rsid w:val="00CC5940"/>
    <w:rsid w:val="00CD5D82"/>
    <w:rsid w:val="00CE06AD"/>
    <w:rsid w:val="00CE3A56"/>
    <w:rsid w:val="00CE6EB5"/>
    <w:rsid w:val="00CF6D08"/>
    <w:rsid w:val="00D03648"/>
    <w:rsid w:val="00D0508C"/>
    <w:rsid w:val="00D1087C"/>
    <w:rsid w:val="00D14D28"/>
    <w:rsid w:val="00D271BD"/>
    <w:rsid w:val="00D35E4A"/>
    <w:rsid w:val="00D4696F"/>
    <w:rsid w:val="00D47F0F"/>
    <w:rsid w:val="00D64DF8"/>
    <w:rsid w:val="00D72C87"/>
    <w:rsid w:val="00D77CFB"/>
    <w:rsid w:val="00D91323"/>
    <w:rsid w:val="00D92141"/>
    <w:rsid w:val="00DA249C"/>
    <w:rsid w:val="00DA3D0C"/>
    <w:rsid w:val="00DB1BF9"/>
    <w:rsid w:val="00DB438F"/>
    <w:rsid w:val="00DC12C6"/>
    <w:rsid w:val="00DC3C5D"/>
    <w:rsid w:val="00DC4126"/>
    <w:rsid w:val="00DC5484"/>
    <w:rsid w:val="00DC6451"/>
    <w:rsid w:val="00DD05F7"/>
    <w:rsid w:val="00DD636A"/>
    <w:rsid w:val="00DD6E4D"/>
    <w:rsid w:val="00DE06B1"/>
    <w:rsid w:val="00DE77D0"/>
    <w:rsid w:val="00DF2AB1"/>
    <w:rsid w:val="00DF3207"/>
    <w:rsid w:val="00E074D8"/>
    <w:rsid w:val="00E20B80"/>
    <w:rsid w:val="00E23289"/>
    <w:rsid w:val="00E242B6"/>
    <w:rsid w:val="00E24C05"/>
    <w:rsid w:val="00E30C9D"/>
    <w:rsid w:val="00E367A4"/>
    <w:rsid w:val="00E4259B"/>
    <w:rsid w:val="00E5541E"/>
    <w:rsid w:val="00E56C07"/>
    <w:rsid w:val="00E635F1"/>
    <w:rsid w:val="00E65099"/>
    <w:rsid w:val="00E67A35"/>
    <w:rsid w:val="00E735E3"/>
    <w:rsid w:val="00E84771"/>
    <w:rsid w:val="00E84E85"/>
    <w:rsid w:val="00E86DDB"/>
    <w:rsid w:val="00E87EFC"/>
    <w:rsid w:val="00E93ECB"/>
    <w:rsid w:val="00E941AD"/>
    <w:rsid w:val="00EA0263"/>
    <w:rsid w:val="00EA20A2"/>
    <w:rsid w:val="00EA2DA0"/>
    <w:rsid w:val="00EA3072"/>
    <w:rsid w:val="00EA6287"/>
    <w:rsid w:val="00EA6B4A"/>
    <w:rsid w:val="00EB6453"/>
    <w:rsid w:val="00EC2C7D"/>
    <w:rsid w:val="00EC76C3"/>
    <w:rsid w:val="00ED1A3F"/>
    <w:rsid w:val="00ED36AF"/>
    <w:rsid w:val="00ED3A3A"/>
    <w:rsid w:val="00ED58C1"/>
    <w:rsid w:val="00EE1CB0"/>
    <w:rsid w:val="00EE1D2C"/>
    <w:rsid w:val="00EE1DCA"/>
    <w:rsid w:val="00EE265F"/>
    <w:rsid w:val="00EF2D07"/>
    <w:rsid w:val="00EF6F61"/>
    <w:rsid w:val="00F02E04"/>
    <w:rsid w:val="00F03D3C"/>
    <w:rsid w:val="00F043C7"/>
    <w:rsid w:val="00F04D0E"/>
    <w:rsid w:val="00F05039"/>
    <w:rsid w:val="00F05E57"/>
    <w:rsid w:val="00F07255"/>
    <w:rsid w:val="00F15B6D"/>
    <w:rsid w:val="00F21642"/>
    <w:rsid w:val="00F23AFB"/>
    <w:rsid w:val="00F24974"/>
    <w:rsid w:val="00F27BFF"/>
    <w:rsid w:val="00F32DC6"/>
    <w:rsid w:val="00F46440"/>
    <w:rsid w:val="00F47F54"/>
    <w:rsid w:val="00F66E15"/>
    <w:rsid w:val="00F74EE6"/>
    <w:rsid w:val="00F75F28"/>
    <w:rsid w:val="00F7614A"/>
    <w:rsid w:val="00F81ACD"/>
    <w:rsid w:val="00F831E5"/>
    <w:rsid w:val="00F849B2"/>
    <w:rsid w:val="00F84FEB"/>
    <w:rsid w:val="00F90A6F"/>
    <w:rsid w:val="00F90CE9"/>
    <w:rsid w:val="00FA741D"/>
    <w:rsid w:val="00FB6BD8"/>
    <w:rsid w:val="00FC404B"/>
    <w:rsid w:val="00FC44D1"/>
    <w:rsid w:val="00FC74C4"/>
    <w:rsid w:val="00FD03BB"/>
    <w:rsid w:val="00FD18B2"/>
    <w:rsid w:val="00FD484B"/>
    <w:rsid w:val="00FD6561"/>
    <w:rsid w:val="00FD6AC0"/>
    <w:rsid w:val="00FD703B"/>
    <w:rsid w:val="00FD7AD5"/>
    <w:rsid w:val="00FD7C44"/>
    <w:rsid w:val="00FE4EAC"/>
    <w:rsid w:val="00FE7DD1"/>
    <w:rsid w:val="00FF37F6"/>
    <w:rsid w:val="00FF58EE"/>
    <w:rsid w:val="00FF7D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4F8DE7E4"/>
  <w15:docId w15:val="{9F6822A1-F8C8-4622-9BDA-B7542CFC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nl-N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link w:val="FooterChar"/>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C56A81"/>
    <w:pPr>
      <w:spacing w:after="200" w:line="276" w:lineRule="auto"/>
      <w:ind w:left="720"/>
      <w:contextualSpacing/>
    </w:pPr>
    <w:rPr>
      <w:rFonts w:ascii="Calibri" w:hAnsi="Calibri"/>
      <w:sz w:val="22"/>
      <w:szCs w:val="22"/>
    </w:rPr>
  </w:style>
  <w:style w:type="paragraph" w:customStyle="1" w:styleId="Default">
    <w:name w:val="Default"/>
    <w:rsid w:val="0018084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630CE"/>
    <w:rPr>
      <w:sz w:val="24"/>
      <w:szCs w:val="24"/>
    </w:rPr>
  </w:style>
  <w:style w:type="paragraph" w:customStyle="1" w:styleId="paragraph">
    <w:name w:val="paragraph"/>
    <w:basedOn w:val="Normal"/>
    <w:rsid w:val="00A86550"/>
  </w:style>
  <w:style w:type="character" w:customStyle="1" w:styleId="spellingerror">
    <w:name w:val="spellingerror"/>
    <w:basedOn w:val="DefaultParagraphFont"/>
    <w:rsid w:val="00A86550"/>
  </w:style>
  <w:style w:type="character" w:customStyle="1" w:styleId="normaltextrun">
    <w:name w:val="normaltextrun"/>
    <w:basedOn w:val="DefaultParagraphFont"/>
    <w:rsid w:val="00A86550"/>
  </w:style>
  <w:style w:type="character" w:customStyle="1" w:styleId="eop">
    <w:name w:val="eop"/>
    <w:basedOn w:val="DefaultParagraphFont"/>
    <w:rsid w:val="00A86550"/>
  </w:style>
  <w:style w:type="character" w:customStyle="1" w:styleId="scx251519055">
    <w:name w:val="scx251519055"/>
    <w:basedOn w:val="DefaultParagraphFont"/>
    <w:rsid w:val="00A86550"/>
  </w:style>
  <w:style w:type="character" w:customStyle="1" w:styleId="FooterChar">
    <w:name w:val="Footer Char"/>
    <w:link w:val="Footer"/>
    <w:locked/>
    <w:rsid w:val="00A865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844037">
      <w:bodyDiv w:val="1"/>
      <w:marLeft w:val="0"/>
      <w:marRight w:val="0"/>
      <w:marTop w:val="0"/>
      <w:marBottom w:val="0"/>
      <w:divBdr>
        <w:top w:val="none" w:sz="0" w:space="0" w:color="auto"/>
        <w:left w:val="none" w:sz="0" w:space="0" w:color="auto"/>
        <w:bottom w:val="none" w:sz="0" w:space="0" w:color="auto"/>
        <w:right w:val="none" w:sz="0" w:space="0" w:color="auto"/>
      </w:divBdr>
      <w:divsChild>
        <w:div w:id="1538663777">
          <w:marLeft w:val="-7425"/>
          <w:marRight w:val="0"/>
          <w:marTop w:val="0"/>
          <w:marBottom w:val="0"/>
          <w:divBdr>
            <w:top w:val="none" w:sz="0" w:space="0" w:color="auto"/>
            <w:left w:val="none" w:sz="0" w:space="0" w:color="auto"/>
            <w:bottom w:val="none" w:sz="0" w:space="0" w:color="auto"/>
            <w:right w:val="none" w:sz="0" w:space="0" w:color="auto"/>
          </w:divBdr>
          <w:divsChild>
            <w:div w:id="35738302">
              <w:marLeft w:val="750"/>
              <w:marRight w:val="0"/>
              <w:marTop w:val="1950"/>
              <w:marBottom w:val="0"/>
              <w:divBdr>
                <w:top w:val="none" w:sz="0" w:space="0" w:color="auto"/>
                <w:left w:val="none" w:sz="0" w:space="0" w:color="auto"/>
                <w:bottom w:val="none" w:sz="0" w:space="0" w:color="auto"/>
                <w:right w:val="none" w:sz="0" w:space="0" w:color="auto"/>
              </w:divBdr>
              <w:divsChild>
                <w:div w:id="477648065">
                  <w:marLeft w:val="0"/>
                  <w:marRight w:val="0"/>
                  <w:marTop w:val="0"/>
                  <w:marBottom w:val="450"/>
                  <w:divBdr>
                    <w:top w:val="none" w:sz="0" w:space="0" w:color="auto"/>
                    <w:left w:val="none" w:sz="0" w:space="0" w:color="auto"/>
                    <w:bottom w:val="none" w:sz="0" w:space="0" w:color="auto"/>
                    <w:right w:val="none" w:sz="0" w:space="0" w:color="auto"/>
                  </w:divBdr>
                  <w:divsChild>
                    <w:div w:id="1381856805">
                      <w:marLeft w:val="0"/>
                      <w:marRight w:val="0"/>
                      <w:marTop w:val="0"/>
                      <w:marBottom w:val="0"/>
                      <w:divBdr>
                        <w:top w:val="none" w:sz="0" w:space="0" w:color="auto"/>
                        <w:left w:val="none" w:sz="0" w:space="0" w:color="auto"/>
                        <w:bottom w:val="none" w:sz="0" w:space="0" w:color="auto"/>
                        <w:right w:val="none" w:sz="0" w:space="0" w:color="auto"/>
                      </w:divBdr>
                      <w:divsChild>
                        <w:div w:id="2007593333">
                          <w:marLeft w:val="0"/>
                          <w:marRight w:val="0"/>
                          <w:marTop w:val="0"/>
                          <w:marBottom w:val="0"/>
                          <w:divBdr>
                            <w:top w:val="none" w:sz="0" w:space="0" w:color="auto"/>
                            <w:left w:val="none" w:sz="0" w:space="0" w:color="auto"/>
                            <w:bottom w:val="none" w:sz="0" w:space="0" w:color="auto"/>
                            <w:right w:val="none" w:sz="0" w:space="0" w:color="auto"/>
                          </w:divBdr>
                          <w:divsChild>
                            <w:div w:id="1414627053">
                              <w:marLeft w:val="0"/>
                              <w:marRight w:val="0"/>
                              <w:marTop w:val="0"/>
                              <w:marBottom w:val="0"/>
                              <w:divBdr>
                                <w:top w:val="none" w:sz="0" w:space="0" w:color="auto"/>
                                <w:left w:val="none" w:sz="0" w:space="0" w:color="auto"/>
                                <w:bottom w:val="none" w:sz="0" w:space="0" w:color="auto"/>
                                <w:right w:val="none" w:sz="0" w:space="0" w:color="auto"/>
                              </w:divBdr>
                              <w:divsChild>
                                <w:div w:id="15633738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705452879">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umtobel.com/nl-nl/products/microtools.html" TargetMode="External"/><Relationship Id="rId18" Type="http://schemas.openxmlformats.org/officeDocument/2006/relationships/hyperlink" Target="http://www.zumtobel.com/nl-nl/presentatie_verkoop.html" TargetMode="External"/><Relationship Id="rId26" Type="http://schemas.openxmlformats.org/officeDocument/2006/relationships/hyperlink" Target="http://www.zumtobel.be/" TargetMode="External"/><Relationship Id="rId3" Type="http://schemas.openxmlformats.org/officeDocument/2006/relationships/customXml" Target="../customXml/item3.xml"/><Relationship Id="rId21" Type="http://schemas.openxmlformats.org/officeDocument/2006/relationships/image" Target="media/image3.jpg"/><Relationship Id="rId7" Type="http://schemas.openxmlformats.org/officeDocument/2006/relationships/settings" Target="settings.xml"/><Relationship Id="rId12" Type="http://schemas.openxmlformats.org/officeDocument/2006/relationships/hyperlink" Target="http://www.isseymiyake.com/en/" TargetMode="External"/><Relationship Id="rId17" Type="http://schemas.openxmlformats.org/officeDocument/2006/relationships/hyperlink" Target="http://digiluce.nl/" TargetMode="External"/><Relationship Id="rId25" Type="http://schemas.openxmlformats.org/officeDocument/2006/relationships/hyperlink" Target="mailto:jacques.brouhier@zumtobelgroup.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zumtobel.com/tunablewhite/nl/index.html" TargetMode="External"/><Relationship Id="rId20" Type="http://schemas.openxmlformats.org/officeDocument/2006/relationships/image" Target="media/image2.jpg"/><Relationship Id="rId29" Type="http://schemas.openxmlformats.org/officeDocument/2006/relationships/hyperlink" Target="http://www.zumtobel.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mtobel.com/nl-nl/index.html" TargetMode="External"/><Relationship Id="rId24" Type="http://schemas.openxmlformats.org/officeDocument/2006/relationships/hyperlink" Target="http://www.zumtobel.co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zumtobel.com/nl-nl/products/intro.html" TargetMode="External"/><Relationship Id="rId23" Type="http://schemas.openxmlformats.org/officeDocument/2006/relationships/hyperlink" Target="mailto:press@zumtobel.com" TargetMode="External"/><Relationship Id="rId28" Type="http://schemas.openxmlformats.org/officeDocument/2006/relationships/hyperlink" Target="http://www.zumtobel.lu/" TargetMode="External"/><Relationship Id="rId10" Type="http://schemas.openxmlformats.org/officeDocument/2006/relationships/endnotes" Target="endnotes.xml"/><Relationship Id="rId19" Type="http://schemas.openxmlformats.org/officeDocument/2006/relationships/image" Target="media/image1.jp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umtobel.com/nl-nl/products/intro.html" TargetMode="External"/><Relationship Id="rId22" Type="http://schemas.openxmlformats.org/officeDocument/2006/relationships/hyperlink" Target="http://www.zumtobel.com/de-de/produkte/intro.html?" TargetMode="External"/><Relationship Id="rId27" Type="http://schemas.openxmlformats.org/officeDocument/2006/relationships/hyperlink" Target="http://www.zumtobel.nl/"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3.xml><?xml version="1.0" encoding="utf-8"?>
<ds:datastoreItem xmlns:ds="http://schemas.openxmlformats.org/officeDocument/2006/customXml" ds:itemID="{CC9F3FCB-B00D-4154-977E-F88611D3F048}">
  <ds:schemaRefs>
    <ds:schemaRef ds:uri="http://www.w3.org/XML/1998/namespace"/>
    <ds:schemaRef ds:uri="http://purl.org/dc/elements/1.1/"/>
    <ds:schemaRef ds:uri="http://schemas.microsoft.com/office/2006/metadata/properties"/>
    <ds:schemaRef ds:uri="http://purl.org/dc/terms/"/>
    <ds:schemaRef ds:uri="http://schemas.microsoft.com/sharepoint/v3"/>
    <ds:schemaRef ds:uri="http://schemas.openxmlformats.org/package/2006/metadata/core-properties"/>
    <ds:schemaRef ds:uri="http://schemas.microsoft.com/office/2006/documentManagement/types"/>
    <ds:schemaRef ds:uri="http://purl.org/dc/dcmitype/"/>
  </ds:schemaRefs>
</ds:datastoreItem>
</file>

<file path=customXml/itemProps4.xml><?xml version="1.0" encoding="utf-8"?>
<ds:datastoreItem xmlns:ds="http://schemas.openxmlformats.org/officeDocument/2006/customXml" ds:itemID="{5827F94D-468A-44AB-BACA-342148102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1200</Words>
  <Characters>8409</Characters>
  <Application>Microsoft Office Word</Application>
  <DocSecurity>0</DocSecurity>
  <Lines>70</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SCONFINE Sfera LED voor een indrukwekkend lichteffect in de private en publieke ruimte</vt:lpstr>
      <vt:lpstr>SCONFINE Sfera LED voor een indrukwekkend lichteffect in de private en publieke ruimte</vt:lpstr>
    </vt:vector>
  </TitlesOfParts>
  <Company>Zumtobel Lighting</Company>
  <LinksUpToDate>false</LinksUpToDate>
  <CharactersWithSpaces>9590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SCONFINE Sfera LED voor een indrukwekkend lichteffect in de private en publieke ruimte</dc:title>
  <dc:subject>SCONFINE Sfera LED</dc:subject>
  <dc:creator>Reimann Andreas</dc:creator>
  <cp:lastModifiedBy>Reimann Andreas</cp:lastModifiedBy>
  <cp:revision>7</cp:revision>
  <cp:lastPrinted>2016-05-09T15:52:00Z</cp:lastPrinted>
  <dcterms:created xsi:type="dcterms:W3CDTF">2016-05-07T12:08:00Z</dcterms:created>
  <dcterms:modified xsi:type="dcterms:W3CDTF">2016-05-09T15:52:00Z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ies>
</file>