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F14A" w14:textId="77777777" w:rsidR="00C101D5" w:rsidRPr="00C127F1" w:rsidRDefault="00C101D5" w:rsidP="00C101D5">
      <w:pPr>
        <w:spacing w:line="360" w:lineRule="auto"/>
        <w:jc w:val="both"/>
        <w:rPr>
          <w:rFonts w:ascii="Arial" w:hAnsi="Arial" w:cs="Arial"/>
          <w:sz w:val="20"/>
          <w:szCs w:val="20"/>
        </w:rPr>
      </w:pPr>
      <w:r>
        <w:rPr>
          <w:rFonts w:ascii="Arial" w:hAnsi="Arial"/>
          <w:b/>
          <w:sz w:val="20"/>
        </w:rPr>
        <w:t>Communiqué de presse</w:t>
      </w:r>
    </w:p>
    <w:p w14:paraId="73105FAC" w14:textId="77777777" w:rsidR="00122E37" w:rsidRDefault="00122E37" w:rsidP="00C101D5">
      <w:pPr>
        <w:spacing w:line="360" w:lineRule="auto"/>
        <w:rPr>
          <w:rFonts w:ascii="Arial" w:hAnsi="Arial" w:cs="Arial"/>
          <w:sz w:val="20"/>
          <w:szCs w:val="20"/>
        </w:rPr>
      </w:pPr>
    </w:p>
    <w:p w14:paraId="563347BD" w14:textId="77777777" w:rsidR="004C720A" w:rsidRPr="00F04900" w:rsidRDefault="004C720A" w:rsidP="00C101D5">
      <w:pPr>
        <w:spacing w:line="360" w:lineRule="auto"/>
        <w:rPr>
          <w:rFonts w:ascii="Arial" w:hAnsi="Arial" w:cs="Arial"/>
          <w:sz w:val="20"/>
          <w:szCs w:val="20"/>
        </w:rPr>
      </w:pPr>
    </w:p>
    <w:p w14:paraId="0853FA0D" w14:textId="77777777" w:rsidR="00B12762" w:rsidRDefault="002F7016" w:rsidP="00F929CD">
      <w:pPr>
        <w:spacing w:after="200" w:line="360" w:lineRule="auto"/>
        <w:rPr>
          <w:rFonts w:ascii="Arial" w:hAnsi="Arial" w:cs="Arial"/>
          <w:b/>
          <w:sz w:val="28"/>
          <w:szCs w:val="28"/>
        </w:rPr>
      </w:pPr>
      <w:bookmarkStart w:id="0" w:name="OLE_LINK1"/>
      <w:bookmarkStart w:id="1" w:name="OLE_LINK2"/>
      <w:r>
        <w:rPr>
          <w:rFonts w:ascii="Arial" w:hAnsi="Arial"/>
          <w:b/>
          <w:sz w:val="28"/>
        </w:rPr>
        <w:t>Le système MELLOW LIGHT révolutionne l'éclairage du poste de travail</w:t>
      </w:r>
    </w:p>
    <w:bookmarkEnd w:id="0"/>
    <w:bookmarkEnd w:id="1"/>
    <w:p w14:paraId="18AC76C7" w14:textId="77777777" w:rsidR="006E4EE6" w:rsidRDefault="006E4EE6" w:rsidP="004625A4">
      <w:pPr>
        <w:spacing w:line="360" w:lineRule="auto"/>
        <w:jc w:val="both"/>
        <w:rPr>
          <w:rFonts w:ascii="Arial" w:hAnsi="Arial" w:cs="Arial"/>
          <w:color w:val="333333"/>
          <w:sz w:val="18"/>
          <w:szCs w:val="18"/>
        </w:rPr>
      </w:pPr>
      <w:r>
        <w:rPr>
          <w:rFonts w:ascii="Arial" w:hAnsi="Arial"/>
          <w:b/>
          <w:sz w:val="20"/>
        </w:rPr>
        <w:t xml:space="preserve">La nouvelle génération de luminaires à LED MELLOW LIGHT pose des jalons dans le domaine de l'éclairage des bureaux modernes : Elle offre un éclairage du poste de travail parfaitement adapté aux besoins des personnes et réglable de façon individuelle et détecte l'évolution des exigences en termes d'éclairage dans la pièce à l'aide de capteurs. Pour le développement de ces luminaires, Zumtobel a collaboré étroitement avec le cabinet de design et d'architecture </w:t>
      </w:r>
      <w:proofErr w:type="spellStart"/>
      <w:r>
        <w:rPr>
          <w:rFonts w:ascii="Arial" w:hAnsi="Arial"/>
          <w:b/>
          <w:sz w:val="20"/>
        </w:rPr>
        <w:t>Gensler</w:t>
      </w:r>
      <w:proofErr w:type="spellEnd"/>
      <w:r>
        <w:rPr>
          <w:rFonts w:ascii="Arial" w:hAnsi="Arial"/>
          <w:b/>
          <w:sz w:val="20"/>
        </w:rPr>
        <w:t xml:space="preserve">. </w:t>
      </w:r>
    </w:p>
    <w:p w14:paraId="2B5570A8" w14:textId="77777777" w:rsidR="002F07B2" w:rsidRDefault="002F07B2" w:rsidP="004625A4">
      <w:pPr>
        <w:spacing w:line="360" w:lineRule="auto"/>
        <w:jc w:val="both"/>
        <w:rPr>
          <w:rFonts w:ascii="Arial" w:hAnsi="Arial" w:cs="Arial"/>
          <w:sz w:val="20"/>
          <w:szCs w:val="20"/>
        </w:rPr>
      </w:pPr>
    </w:p>
    <w:p w14:paraId="07CFB7FF" w14:textId="34B7FC06" w:rsidR="002F7016" w:rsidRDefault="006B47F3" w:rsidP="00446B43">
      <w:pPr>
        <w:spacing w:after="200" w:line="360" w:lineRule="auto"/>
        <w:jc w:val="both"/>
        <w:rPr>
          <w:rFonts w:ascii="Arial" w:hAnsi="Arial" w:cs="Arial"/>
          <w:sz w:val="20"/>
          <w:szCs w:val="20"/>
        </w:rPr>
      </w:pPr>
      <w:r>
        <w:rPr>
          <w:rFonts w:ascii="Arial" w:hAnsi="Arial"/>
          <w:i/>
          <w:sz w:val="20"/>
        </w:rPr>
        <w:t>Dornbirn, mars 2016 –</w:t>
      </w:r>
      <w:r>
        <w:rPr>
          <w:rFonts w:ascii="Arial" w:hAnsi="Arial"/>
          <w:sz w:val="20"/>
        </w:rPr>
        <w:t>De nos jours, les employeurs sont de plus en plus conscients que l'agencement de l'espace de travail a une influence considérable sur la motivation de leurs employés et également sur une collaboration à long terme. Un éclairage optimal est essentiel, car la lumière a un effet direct sur le bien-être humain. Le principe qui consiste à accorder la priorité aux personnes, appelé « </w:t>
      </w:r>
      <w:proofErr w:type="spellStart"/>
      <w:r>
        <w:rPr>
          <w:rFonts w:ascii="Arial" w:hAnsi="Arial"/>
          <w:sz w:val="20"/>
        </w:rPr>
        <w:t>Human</w:t>
      </w:r>
      <w:proofErr w:type="spellEnd"/>
      <w:r>
        <w:rPr>
          <w:rFonts w:ascii="Arial" w:hAnsi="Arial"/>
          <w:sz w:val="20"/>
        </w:rPr>
        <w:t xml:space="preserve"> </w:t>
      </w:r>
      <w:proofErr w:type="spellStart"/>
      <w:r>
        <w:rPr>
          <w:rFonts w:ascii="Arial" w:hAnsi="Arial"/>
          <w:sz w:val="20"/>
        </w:rPr>
        <w:t>Centric</w:t>
      </w:r>
      <w:proofErr w:type="spellEnd"/>
      <w:r>
        <w:rPr>
          <w:rFonts w:ascii="Arial" w:hAnsi="Arial"/>
          <w:sz w:val="20"/>
        </w:rPr>
        <w:t xml:space="preserve"> </w:t>
      </w:r>
      <w:proofErr w:type="spellStart"/>
      <w:r>
        <w:rPr>
          <w:rFonts w:ascii="Arial" w:hAnsi="Arial"/>
          <w:sz w:val="20"/>
        </w:rPr>
        <w:t>Lighting</w:t>
      </w:r>
      <w:proofErr w:type="spellEnd"/>
      <w:r>
        <w:rPr>
          <w:rFonts w:ascii="Arial" w:hAnsi="Arial"/>
          <w:sz w:val="20"/>
        </w:rPr>
        <w:t xml:space="preserve"> », a une importance croissante dans le développement de nouvelles solutions lumière. S'ajoutent à cela de nouveaux résultats de recherche ainsi que les résultats de </w:t>
      </w:r>
      <w:hyperlink r:id="rId11">
        <w:r>
          <w:rPr>
            <w:rStyle w:val="Hyperlink"/>
            <w:rFonts w:ascii="Arial" w:hAnsi="Arial"/>
            <w:sz w:val="20"/>
          </w:rPr>
          <w:t>l'étude auprès des consommateurs</w:t>
        </w:r>
      </w:hyperlink>
      <w:r>
        <w:rPr>
          <w:rFonts w:ascii="Arial" w:hAnsi="Arial"/>
          <w:sz w:val="20"/>
        </w:rPr>
        <w:t xml:space="preserve"> réalisée par </w:t>
      </w:r>
      <w:hyperlink r:id="rId12">
        <w:r>
          <w:rPr>
            <w:rStyle w:val="Hyperlink"/>
            <w:rFonts w:ascii="Arial" w:hAnsi="Arial"/>
            <w:sz w:val="20"/>
          </w:rPr>
          <w:t>Zumtobel</w:t>
        </w:r>
      </w:hyperlink>
      <w:r>
        <w:rPr>
          <w:rFonts w:ascii="Arial" w:hAnsi="Arial"/>
          <w:sz w:val="20"/>
        </w:rPr>
        <w:t xml:space="preserve"> et l'organisme Fraunhofer IAO, selon lesquels de nombreux employés souhaitent un éclairement lumineux plus important et davantage de contrôle sur l'éclairage sur leur lieu de travail. La personnalisation des éclairages en fonction des besoins des individus est donc une base essentielle pour les futures solutions. Un autre défi pour l'éclairage moderne des bureaux consiste à s'adapter à l'évolution des formes de collaboration. Les équipes sont de plus en plus interdisciplinaires et ont besoin d'un éclairage différent en fonction des tâches et de l'utilisation de l'espace. Cela signifie qu'une solution lumière optimale doit être extrêmement flexible et s'adapter à différentes conditions de travail. Zumtobel satisfait les différents besoins et les exigences élevées dans le domaine de l'éclairage des bureaux avec active Light, un éclairage adapté à différentes conditions. </w:t>
      </w:r>
    </w:p>
    <w:p w14:paraId="46D278BE" w14:textId="5A1C4CC3" w:rsidR="00284404" w:rsidRDefault="00B24AF8" w:rsidP="00446B43">
      <w:pPr>
        <w:spacing w:after="200" w:line="360" w:lineRule="auto"/>
        <w:jc w:val="both"/>
        <w:rPr>
          <w:rFonts w:ascii="Arial" w:hAnsi="Arial" w:cs="Arial"/>
          <w:sz w:val="20"/>
          <w:szCs w:val="20"/>
        </w:rPr>
      </w:pPr>
      <w:r>
        <w:rPr>
          <w:rFonts w:ascii="Arial" w:hAnsi="Arial"/>
          <w:sz w:val="20"/>
        </w:rPr>
        <w:t xml:space="preserve">Avec les nouveaux luminaires LED MELLOW LIGHT, Zumtobel est parvenu à satisfaire ces exigences avec une précision technique et en harmonie avec une approche design homogène. MELLOW LIGHT est la sixième génération de la gamme de luminaires MILDES LICHT et marque une nouvelle étape vers un éclairage de bureau optimal. Pour le développement des luminaires, Zumtobel a acquis un partenaire renommé avec une grande expérience en matière de design produit avec le cabinet de design et d'architecture </w:t>
      </w:r>
      <w:hyperlink r:id="rId13">
        <w:proofErr w:type="spellStart"/>
        <w:r>
          <w:rPr>
            <w:rStyle w:val="Hyperlink"/>
            <w:rFonts w:ascii="Arial" w:hAnsi="Arial"/>
            <w:sz w:val="20"/>
          </w:rPr>
          <w:t>Gensler</w:t>
        </w:r>
        <w:proofErr w:type="spellEnd"/>
      </w:hyperlink>
      <w:r>
        <w:rPr>
          <w:rFonts w:ascii="Arial" w:hAnsi="Arial"/>
          <w:sz w:val="20"/>
        </w:rPr>
        <w:t xml:space="preserve">. </w:t>
      </w:r>
      <w:r w:rsidR="00E958FC" w:rsidRPr="00E958FC">
        <w:rPr>
          <w:rFonts w:ascii="Arial" w:hAnsi="Arial"/>
          <w:sz w:val="20"/>
        </w:rPr>
        <w:t xml:space="preserve">« Lorsque l’on nous a demandé de redéfinir la MELLOW LIGHT, une icône dans l’univers de l’éclairage de bureau, nous n’avons pas seulement été chargés d’écrire le chapitre suivant d’une longue histoire de design Zumtobel archétypal », a déclaré le designer Daniel </w:t>
      </w:r>
      <w:proofErr w:type="spellStart"/>
      <w:r w:rsidR="00E958FC" w:rsidRPr="00E958FC">
        <w:rPr>
          <w:rFonts w:ascii="Arial" w:hAnsi="Arial"/>
          <w:sz w:val="20"/>
        </w:rPr>
        <w:t>Stromborg</w:t>
      </w:r>
      <w:proofErr w:type="spellEnd"/>
      <w:r w:rsidR="00E958FC" w:rsidRPr="00E958FC">
        <w:rPr>
          <w:rFonts w:ascii="Arial" w:hAnsi="Arial"/>
          <w:sz w:val="20"/>
        </w:rPr>
        <w:t xml:space="preserve"> en parlant du début de la collaboration, « nous nous sommes aussi efforcés de modifier la manière dont nous abordons l’éclairage sur le lieu de travail. »</w:t>
      </w:r>
      <w:bookmarkStart w:id="2" w:name="_GoBack"/>
      <w:bookmarkEnd w:id="2"/>
      <w:r>
        <w:rPr>
          <w:rFonts w:ascii="Arial" w:hAnsi="Arial"/>
          <w:sz w:val="20"/>
        </w:rPr>
        <w:t xml:space="preserve"> Le </w:t>
      </w:r>
      <w:r>
        <w:rPr>
          <w:rFonts w:ascii="Arial" w:hAnsi="Arial"/>
          <w:sz w:val="20"/>
        </w:rPr>
        <w:lastRenderedPageBreak/>
        <w:t xml:space="preserve">résultat est une génération de luminaires innovante avec différentes optiques et de nombreuses possibilités d'installation comme le montage en applique et le montage encastré dans des formes claires et réduites, qui complète parfaitement la sélection de produits déjà disponibles. La forme en trois dimensions, la caractéristique propre aux luminaires précédents a été conservée volontairement, mais les nouveaux luminaires MELLOW LIGHT ont cependant un aspect général plus fin et plus élégant. Le design soutient avant tout une technologie qui satisfait parfaitement les exigences sur le poste de travail.   </w:t>
      </w:r>
    </w:p>
    <w:p w14:paraId="136EF954" w14:textId="33C01383" w:rsidR="004C3EA5" w:rsidRDefault="00622DCA" w:rsidP="00446B43">
      <w:pPr>
        <w:spacing w:after="200" w:line="360" w:lineRule="auto"/>
        <w:jc w:val="both"/>
        <w:rPr>
          <w:rFonts w:ascii="Arial" w:hAnsi="Arial"/>
          <w:sz w:val="20"/>
          <w:szCs w:val="20"/>
        </w:rPr>
      </w:pPr>
      <w:r>
        <w:rPr>
          <w:rFonts w:ascii="Arial" w:hAnsi="Arial"/>
          <w:sz w:val="20"/>
        </w:rPr>
        <w:t>Dans un contexte où la plupart des gens estiment que l'éclairement lumineux requis de 500 lx n'est pas suffisant, le nouveau système MELLOW LIGHT est conçu pour une valeur moyenne de 800 Lux. Les vantaux extérieurs des luminaires</w:t>
      </w:r>
      <w:r>
        <w:rPr>
          <w:rFonts w:ascii="Arial" w:hAnsi="Arial"/>
          <w:sz w:val="22"/>
        </w:rPr>
        <w:t xml:space="preserve"> </w:t>
      </w:r>
      <w:r>
        <w:rPr>
          <w:rFonts w:ascii="Arial" w:hAnsi="Arial"/>
          <w:sz w:val="20"/>
        </w:rPr>
        <w:t xml:space="preserve">sont responsables de l'éclairage indirect et garantissent une luminosité de base agréable d'environ 300 Lux dans la pièce en fonction de la lumière du jour disponible. La zone centrale du luminaire oriente l'éclairage direct avec jusqu'à 500 Lux vers le poste de travail. Dans la version standard du luminaire MELLOW LIGHT </w:t>
      </w:r>
      <w:proofErr w:type="spellStart"/>
      <w:r>
        <w:rPr>
          <w:rFonts w:ascii="Arial" w:hAnsi="Arial"/>
          <w:sz w:val="20"/>
        </w:rPr>
        <w:t>evolution</w:t>
      </w:r>
      <w:proofErr w:type="spellEnd"/>
      <w:r>
        <w:rPr>
          <w:rFonts w:ascii="Arial" w:hAnsi="Arial"/>
          <w:sz w:val="20"/>
        </w:rPr>
        <w:t xml:space="preserve">, le contrôle du luminaire est limité à un seul canal, alors que la version MELLOW LIGHT </w:t>
      </w:r>
      <w:proofErr w:type="spellStart"/>
      <w:r>
        <w:rPr>
          <w:rFonts w:ascii="Arial" w:hAnsi="Arial"/>
          <w:sz w:val="20"/>
        </w:rPr>
        <w:t>infinity</w:t>
      </w:r>
      <w:proofErr w:type="spellEnd"/>
      <w:r>
        <w:rPr>
          <w:rFonts w:ascii="Arial" w:hAnsi="Arial"/>
          <w:sz w:val="20"/>
        </w:rPr>
        <w:t xml:space="preserve"> permet de contrôler séparément les vantaux et la zone centrale. Cela est possible grâce au nouveau capteur ATIVO, qui fournit un éclairage adapté en fonction de l'occupation, de la fréquence et de la position des personnes. Un exemple concret : Pendant une réunion, un employé quitte sa place et change sa position dans la pièce pour faire une présentation. Le capteur détecte ce mouvement et active automatiquement le scénario d'éclairage correspondant en mode présentation. </w:t>
      </w:r>
    </w:p>
    <w:p w14:paraId="235FB900" w14:textId="77777777" w:rsidR="0009359D" w:rsidRPr="008E0F07" w:rsidRDefault="00B87EB3" w:rsidP="008E0F07">
      <w:pPr>
        <w:spacing w:after="200" w:line="360" w:lineRule="auto"/>
        <w:jc w:val="both"/>
        <w:rPr>
          <w:rFonts w:ascii="Arial" w:hAnsi="Arial" w:cs="Arial"/>
          <w:sz w:val="20"/>
          <w:szCs w:val="20"/>
        </w:rPr>
      </w:pPr>
      <w:r>
        <w:rPr>
          <w:rFonts w:ascii="Arial" w:hAnsi="Arial"/>
          <w:sz w:val="20"/>
        </w:rPr>
        <w:t xml:space="preserve">Par ailleurs, les luminaires peuvent être réglés de façon individuelle en combinaison avec un système de gestion de l'éclairage comme </w:t>
      </w:r>
      <w:hyperlink r:id="rId14">
        <w:r>
          <w:rPr>
            <w:rStyle w:val="Hyperlink"/>
            <w:rFonts w:ascii="Arial" w:hAnsi="Arial"/>
            <w:sz w:val="20"/>
          </w:rPr>
          <w:t>LITECOM</w:t>
        </w:r>
      </w:hyperlink>
      <w:r>
        <w:rPr>
          <w:rFonts w:ascii="Arial" w:hAnsi="Arial"/>
          <w:sz w:val="20"/>
        </w:rPr>
        <w:t xml:space="preserve"> pour chaque poste de travail en fonction des préférences des utilisateurs et des tâches visuelles. Une intégration dans l'éclairage de secours est également possible. La dernière évolution du modèle LITECOM </w:t>
      </w:r>
      <w:proofErr w:type="spellStart"/>
      <w:r>
        <w:rPr>
          <w:rFonts w:ascii="Arial" w:hAnsi="Arial"/>
          <w:sz w:val="20"/>
        </w:rPr>
        <w:t>infinity</w:t>
      </w:r>
      <w:proofErr w:type="spellEnd"/>
      <w:r>
        <w:rPr>
          <w:rFonts w:ascii="Arial" w:hAnsi="Arial"/>
          <w:sz w:val="20"/>
        </w:rPr>
        <w:t xml:space="preserve"> sous la forme d'un système « Activity </w:t>
      </w:r>
      <w:proofErr w:type="spellStart"/>
      <w:r>
        <w:rPr>
          <w:rFonts w:ascii="Arial" w:hAnsi="Arial"/>
          <w:sz w:val="20"/>
        </w:rPr>
        <w:t>Based</w:t>
      </w:r>
      <w:proofErr w:type="spellEnd"/>
      <w:r>
        <w:rPr>
          <w:rFonts w:ascii="Arial" w:hAnsi="Arial"/>
          <w:sz w:val="20"/>
        </w:rPr>
        <w:t xml:space="preserve"> </w:t>
      </w:r>
      <w:proofErr w:type="spellStart"/>
      <w:r>
        <w:rPr>
          <w:rFonts w:ascii="Arial" w:hAnsi="Arial"/>
          <w:sz w:val="20"/>
        </w:rPr>
        <w:t>Lighting</w:t>
      </w:r>
      <w:proofErr w:type="spellEnd"/>
      <w:r>
        <w:rPr>
          <w:rFonts w:ascii="Arial" w:hAnsi="Arial"/>
          <w:sz w:val="20"/>
        </w:rPr>
        <w:t xml:space="preserve"> » garantit un excellent confort d'éclairage pour les différentes activités sur tous les postes de travail. </w:t>
      </w:r>
      <w:r>
        <w:rPr>
          <w:rFonts w:ascii="Arial" w:hAnsi="Arial"/>
          <w:color w:val="000000"/>
          <w:sz w:val="20"/>
        </w:rPr>
        <w:t xml:space="preserve">Le système « Activity </w:t>
      </w:r>
      <w:proofErr w:type="spellStart"/>
      <w:r>
        <w:rPr>
          <w:rFonts w:ascii="Arial" w:hAnsi="Arial"/>
          <w:color w:val="000000"/>
          <w:sz w:val="20"/>
        </w:rPr>
        <w:t>Based</w:t>
      </w:r>
      <w:proofErr w:type="spellEnd"/>
      <w:r>
        <w:rPr>
          <w:rFonts w:ascii="Arial" w:hAnsi="Arial"/>
          <w:color w:val="000000"/>
          <w:sz w:val="20"/>
        </w:rPr>
        <w:t xml:space="preserve"> </w:t>
      </w:r>
      <w:proofErr w:type="spellStart"/>
      <w:r>
        <w:rPr>
          <w:rFonts w:ascii="Arial" w:hAnsi="Arial"/>
          <w:color w:val="000000"/>
          <w:sz w:val="20"/>
        </w:rPr>
        <w:t>Lighting</w:t>
      </w:r>
      <w:proofErr w:type="spellEnd"/>
      <w:r>
        <w:rPr>
          <w:rFonts w:ascii="Arial" w:hAnsi="Arial"/>
          <w:color w:val="000000"/>
          <w:sz w:val="20"/>
        </w:rPr>
        <w:t> » définit automa</w:t>
      </w:r>
      <w:r>
        <w:softHyphen/>
      </w:r>
      <w:r>
        <w:rPr>
          <w:rFonts w:ascii="Arial" w:hAnsi="Arial"/>
          <w:color w:val="000000"/>
          <w:sz w:val="20"/>
        </w:rPr>
        <w:t>tiquement l'ambiance lumineuse adaptée afin que l'utilisateur n'ait pas besoin d'intervenir et de varier l'intensité de l'éclairage en conséquence pour une présentation, une réunion ou une session de travail sur un ordinateur.</w:t>
      </w:r>
    </w:p>
    <w:p w14:paraId="2A48F24B" w14:textId="6AB951F1" w:rsidR="002F7016" w:rsidRDefault="00622DCA" w:rsidP="00446B43">
      <w:pPr>
        <w:spacing w:after="200" w:line="360" w:lineRule="auto"/>
        <w:jc w:val="both"/>
        <w:rPr>
          <w:rFonts w:ascii="Arial" w:hAnsi="Arial" w:cs="Arial"/>
          <w:sz w:val="20"/>
          <w:szCs w:val="20"/>
        </w:rPr>
      </w:pPr>
      <w:r>
        <w:rPr>
          <w:rFonts w:ascii="Arial" w:hAnsi="Arial"/>
          <w:sz w:val="20"/>
        </w:rPr>
        <w:t xml:space="preserve">Un autre facteur qui joue un rôle essentiel dans le domaine du bien-être et de l'éclairage est la température de couleur. Grâce à la technologie </w:t>
      </w:r>
      <w:hyperlink r:id="rId15">
        <w:proofErr w:type="spellStart"/>
        <w:r>
          <w:rPr>
            <w:rStyle w:val="Hyperlink"/>
            <w:rFonts w:ascii="Arial" w:hAnsi="Arial"/>
            <w:sz w:val="20"/>
          </w:rPr>
          <w:t>tunableWhite</w:t>
        </w:r>
        <w:proofErr w:type="spellEnd"/>
      </w:hyperlink>
      <w:r>
        <w:rPr>
          <w:rFonts w:ascii="Arial" w:hAnsi="Arial"/>
          <w:sz w:val="20"/>
        </w:rPr>
        <w:t xml:space="preserve">, le système MELLOW LIGHT modifie la température de couleur au fur et à mesure de la journée et respecte ainsi le rythme biologique humain. Deux optiques différentes sont disponibles pour une qualité d'éclairage exceptionnelle. Les dispositifs </w:t>
      </w:r>
      <w:proofErr w:type="spellStart"/>
      <w:r>
        <w:rPr>
          <w:rFonts w:ascii="Arial" w:hAnsi="Arial"/>
          <w:sz w:val="20"/>
        </w:rPr>
        <w:t>advancedOptics</w:t>
      </w:r>
      <w:proofErr w:type="spellEnd"/>
      <w:r>
        <w:rPr>
          <w:rFonts w:ascii="Arial" w:hAnsi="Arial"/>
          <w:sz w:val="20"/>
        </w:rPr>
        <w:t xml:space="preserve"> générés avec des lentilles offrent une très bonne protection contre l'éblouissement et un éclairage riche en contrastes. L'optique lenticulaire garantit un aspect homogène des luminaires. Avec MELLOW LIGHT, Zumtobel n'élargit pas seulement son portefeuille avec un produit avec un effet de lumière optimisé et un design intemporel : la nouvelle génération de luminaires se distingue également par ses nombreuses possibilités d'utilisation. Comme luminaire encastré ou apparent en version rectangulaire ou carrée, le système MELLOW LIGHT peut être </w:t>
      </w:r>
      <w:r>
        <w:rPr>
          <w:rFonts w:ascii="Arial" w:hAnsi="Arial"/>
          <w:sz w:val="20"/>
        </w:rPr>
        <w:lastRenderedPageBreak/>
        <w:t xml:space="preserve">utilisé dans de multiples environnements de travail. Cela inclut notamment les environnements de bureaux avec des salles de réunion, les bureaux individuels, ainsi que les salles d'examen et les salles d'attente dans les établissements de santé ou les classes et les espaces de recherche dans les écoles. </w:t>
      </w:r>
    </w:p>
    <w:p w14:paraId="23D4208C" w14:textId="4AD0DB5D" w:rsidR="00170AD0" w:rsidRPr="00263D37" w:rsidRDefault="00AD1BD4" w:rsidP="00263D37">
      <w:pPr>
        <w:spacing w:line="360" w:lineRule="auto"/>
        <w:jc w:val="both"/>
        <w:rPr>
          <w:rFonts w:ascii="Arial" w:hAnsi="Arial" w:cs="Arial"/>
          <w:bCs/>
          <w:sz w:val="20"/>
          <w:szCs w:val="20"/>
        </w:rPr>
      </w:pPr>
      <w:r>
        <w:rPr>
          <w:rFonts w:ascii="Arial" w:hAnsi="Arial"/>
          <w:sz w:val="20"/>
        </w:rPr>
        <w:t>Le système MELLOW LIGHT sera disponible à partir de l'automne 2016.</w:t>
      </w:r>
      <w:r>
        <w:br w:type="page"/>
      </w:r>
    </w:p>
    <w:p w14:paraId="1BF165A4" w14:textId="77777777" w:rsidR="00B565EB" w:rsidRPr="00927636" w:rsidRDefault="00B565EB" w:rsidP="004C720A">
      <w:pPr>
        <w:spacing w:after="200"/>
        <w:rPr>
          <w:rFonts w:ascii="Arial" w:hAnsi="Arial" w:cs="Arial"/>
          <w:sz w:val="20"/>
          <w:szCs w:val="20"/>
        </w:rPr>
      </w:pPr>
      <w:r>
        <w:rPr>
          <w:rFonts w:ascii="Arial" w:hAnsi="Arial"/>
          <w:b/>
          <w:sz w:val="20"/>
        </w:rPr>
        <w:lastRenderedPageBreak/>
        <w:t>Légendes des images :</w:t>
      </w:r>
    </w:p>
    <w:p w14:paraId="16D502B2" w14:textId="77777777" w:rsidR="00BE79B5" w:rsidRDefault="00B565EB" w:rsidP="00491099">
      <w:pPr>
        <w:spacing w:after="200" w:line="360" w:lineRule="auto"/>
        <w:jc w:val="both"/>
        <w:outlineLvl w:val="0"/>
        <w:rPr>
          <w:rFonts w:ascii="Arial" w:hAnsi="Arial"/>
          <w:sz w:val="20"/>
        </w:rPr>
      </w:pPr>
      <w:r>
        <w:rPr>
          <w:rFonts w:ascii="Arial" w:hAnsi="Arial"/>
          <w:sz w:val="20"/>
        </w:rPr>
        <w:t>(Crédits photo : Zumtobel)</w:t>
      </w:r>
    </w:p>
    <w:p w14:paraId="496C4421" w14:textId="597E7C87" w:rsidR="00AC56AD" w:rsidRPr="00263D37" w:rsidRDefault="00AC56AD" w:rsidP="00491099">
      <w:pPr>
        <w:spacing w:after="200" w:line="360" w:lineRule="auto"/>
        <w:jc w:val="both"/>
        <w:outlineLvl w:val="0"/>
        <w:rPr>
          <w:rFonts w:ascii="Arial" w:hAnsi="Arial" w:cs="Arial"/>
          <w:bCs/>
          <w:sz w:val="16"/>
          <w:szCs w:val="16"/>
        </w:rPr>
      </w:pPr>
      <w:r>
        <w:rPr>
          <w:rFonts w:ascii="Arial" w:hAnsi="Arial" w:cs="Arial"/>
          <w:noProof/>
          <w:sz w:val="20"/>
          <w:szCs w:val="20"/>
          <w:lang w:val="de-AT" w:eastAsia="zh-CN" w:bidi="ar-SA"/>
        </w:rPr>
        <w:drawing>
          <wp:inline distT="0" distB="0" distL="0" distR="0" wp14:anchorId="647C3F60" wp14:editId="0D983B24">
            <wp:extent cx="28575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P_Anbau.jpg"/>
                    <pic:cNvPicPr/>
                  </pic:nvPicPr>
                  <pic:blipFill>
                    <a:blip r:embed="rId16">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04D53066" w14:textId="77777777" w:rsidR="001D1920" w:rsidRPr="00263D37" w:rsidRDefault="001D1920" w:rsidP="00122E37">
      <w:pPr>
        <w:spacing w:line="360" w:lineRule="auto"/>
        <w:ind w:right="23"/>
        <w:rPr>
          <w:rFonts w:ascii="Arial" w:hAnsi="Arial" w:cs="Arial"/>
          <w:bCs/>
          <w:sz w:val="20"/>
          <w:szCs w:val="20"/>
        </w:rPr>
      </w:pPr>
    </w:p>
    <w:p w14:paraId="01AE6258" w14:textId="0F76D391" w:rsidR="00DC1E29" w:rsidRDefault="00DC1E29" w:rsidP="00DC1E29">
      <w:pPr>
        <w:spacing w:line="360" w:lineRule="auto"/>
        <w:jc w:val="both"/>
        <w:rPr>
          <w:rFonts w:ascii="Arial" w:hAnsi="Arial"/>
          <w:sz w:val="20"/>
        </w:rPr>
      </w:pPr>
      <w:r w:rsidRPr="00AC56AD">
        <w:rPr>
          <w:rFonts w:ascii="Arial" w:hAnsi="Arial"/>
          <w:b/>
          <w:sz w:val="20"/>
        </w:rPr>
        <w:t>Image 1 :</w:t>
      </w:r>
      <w:r>
        <w:rPr>
          <w:rFonts w:ascii="Arial" w:hAnsi="Arial"/>
          <w:b/>
          <w:sz w:val="20"/>
        </w:rPr>
        <w:t xml:space="preserve"> </w:t>
      </w:r>
      <w:r w:rsidR="00AC56AD">
        <w:rPr>
          <w:rFonts w:ascii="Arial" w:hAnsi="Arial"/>
          <w:sz w:val="20"/>
        </w:rPr>
        <w:t>MELLOW LIGHT est la sixième génération de la gamme de luminaires MILDES LICHT et marque une nouvelle étape vers un éclairage de bureau optimal.</w:t>
      </w:r>
    </w:p>
    <w:p w14:paraId="32115D2E" w14:textId="5F3089A5" w:rsidR="00AC56AD" w:rsidRDefault="00AC56AD" w:rsidP="00DC1E29">
      <w:pPr>
        <w:spacing w:line="360" w:lineRule="auto"/>
        <w:jc w:val="both"/>
        <w:rPr>
          <w:rFonts w:ascii="Arial" w:hAnsi="Arial"/>
          <w:sz w:val="20"/>
        </w:rPr>
      </w:pPr>
      <w:r>
        <w:rPr>
          <w:rFonts w:ascii="Arial" w:hAnsi="Arial" w:cs="Arial"/>
          <w:bCs/>
          <w:noProof/>
          <w:sz w:val="20"/>
          <w:szCs w:val="20"/>
          <w:lang w:val="de-AT" w:eastAsia="zh-CN" w:bidi="ar-SA"/>
        </w:rPr>
        <w:drawing>
          <wp:inline distT="0" distB="0" distL="0" distR="0" wp14:anchorId="641D7A46" wp14:editId="59E8A885">
            <wp:extent cx="28575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P_Anbau.jp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5C9F2110" w14:textId="77777777" w:rsidR="00AC56AD" w:rsidRDefault="00AC56AD" w:rsidP="00DC1E29">
      <w:pPr>
        <w:spacing w:line="360" w:lineRule="auto"/>
        <w:jc w:val="both"/>
        <w:rPr>
          <w:rFonts w:ascii="Arial" w:hAnsi="Arial"/>
          <w:sz w:val="20"/>
        </w:rPr>
      </w:pPr>
    </w:p>
    <w:p w14:paraId="5FC45646" w14:textId="1D31B3E2" w:rsidR="00AC56AD" w:rsidRPr="00263D37" w:rsidRDefault="00AC56AD" w:rsidP="00DC1E29">
      <w:pPr>
        <w:spacing w:line="360" w:lineRule="auto"/>
        <w:jc w:val="both"/>
        <w:rPr>
          <w:rFonts w:ascii="Arial" w:hAnsi="Arial" w:cs="Arial"/>
          <w:b/>
          <w:sz w:val="20"/>
          <w:szCs w:val="20"/>
        </w:rPr>
      </w:pPr>
      <w:r w:rsidRPr="00AC56AD">
        <w:rPr>
          <w:rFonts w:ascii="Arial" w:hAnsi="Arial"/>
          <w:b/>
          <w:sz w:val="20"/>
        </w:rPr>
        <w:t>Image 2 :</w:t>
      </w:r>
      <w:r>
        <w:rPr>
          <w:rFonts w:ascii="Arial" w:hAnsi="Arial"/>
          <w:sz w:val="20"/>
        </w:rPr>
        <w:t xml:space="preserve"> La forme en trois dimensions, la caractéristique propre aux luminaires précédents a été conservée volontairement, mais les nouveaux luminaires MELLOW LIGHT ont cependant un aspect général plus fin et plus élégant.</w:t>
      </w:r>
    </w:p>
    <w:p w14:paraId="19FF80AB" w14:textId="77777777" w:rsidR="00DC1E29" w:rsidRPr="00263D37" w:rsidRDefault="00DC1E29" w:rsidP="00DC1E29">
      <w:pPr>
        <w:spacing w:line="360" w:lineRule="auto"/>
        <w:jc w:val="both"/>
        <w:rPr>
          <w:rFonts w:ascii="Arial" w:hAnsi="Arial" w:cs="Arial"/>
          <w:sz w:val="20"/>
          <w:szCs w:val="20"/>
        </w:rPr>
      </w:pPr>
    </w:p>
    <w:p w14:paraId="79F7EA86" w14:textId="77777777" w:rsidR="002F5747" w:rsidRPr="00263D37" w:rsidRDefault="002F5747" w:rsidP="002F5747">
      <w:pPr>
        <w:spacing w:line="360" w:lineRule="auto"/>
        <w:jc w:val="both"/>
        <w:rPr>
          <w:rFonts w:ascii="Arial" w:hAnsi="Arial" w:cs="Arial"/>
          <w:b/>
          <w:sz w:val="20"/>
          <w:szCs w:val="20"/>
        </w:rPr>
      </w:pPr>
    </w:p>
    <w:p w14:paraId="36ED15AF" w14:textId="77777777" w:rsidR="008B0A1A" w:rsidRPr="00263D37" w:rsidRDefault="008B0A1A" w:rsidP="002F5747">
      <w:pPr>
        <w:spacing w:line="360" w:lineRule="auto"/>
        <w:jc w:val="both"/>
        <w:rPr>
          <w:rFonts w:ascii="Arial" w:hAnsi="Arial" w:cs="Arial"/>
          <w:b/>
          <w:sz w:val="20"/>
          <w:szCs w:val="20"/>
        </w:rPr>
      </w:pPr>
    </w:p>
    <w:p w14:paraId="4065AFEB" w14:textId="77777777" w:rsidR="00575BB9" w:rsidRPr="00263D37" w:rsidRDefault="00575BB9">
      <w:pPr>
        <w:rPr>
          <w:rFonts w:ascii="Arial" w:hAnsi="Arial" w:cs="Arial"/>
          <w:b/>
          <w:sz w:val="20"/>
          <w:szCs w:val="20"/>
        </w:rPr>
      </w:pPr>
      <w:r>
        <w:br w:type="page"/>
      </w:r>
    </w:p>
    <w:p w14:paraId="1A54FD4D" w14:textId="77777777" w:rsidR="00AC56AD" w:rsidRPr="00B202C2" w:rsidRDefault="00AC56AD" w:rsidP="00AC56AD">
      <w:pPr>
        <w:rPr>
          <w:rFonts w:ascii="Arial" w:hAnsi="Arial" w:cs="Arial"/>
          <w:b/>
          <w:sz w:val="20"/>
          <w:szCs w:val="20"/>
        </w:rPr>
      </w:pPr>
      <w:r w:rsidRPr="00B202C2">
        <w:rPr>
          <w:rFonts w:ascii="Arial" w:hAnsi="Arial" w:cs="Arial"/>
          <w:b/>
          <w:sz w:val="20"/>
          <w:szCs w:val="20"/>
        </w:rPr>
        <w:lastRenderedPageBreak/>
        <w:t xml:space="preserve">Contact de presse: </w:t>
      </w:r>
    </w:p>
    <w:p w14:paraId="49862566" w14:textId="77777777" w:rsidR="00AC56AD" w:rsidRPr="00B202C2" w:rsidRDefault="00AC56AD" w:rsidP="00AC56AD">
      <w:pPr>
        <w:rPr>
          <w:rFonts w:ascii="Arial" w:hAnsi="Arial" w:cs="Arial"/>
          <w:b/>
          <w:sz w:val="20"/>
          <w:szCs w:val="20"/>
        </w:rPr>
      </w:pPr>
    </w:p>
    <w:tbl>
      <w:tblPr>
        <w:tblW w:w="0" w:type="auto"/>
        <w:tblLook w:val="01E0" w:firstRow="1" w:lastRow="1" w:firstColumn="1" w:lastColumn="1" w:noHBand="0" w:noVBand="0"/>
      </w:tblPr>
      <w:tblGrid>
        <w:gridCol w:w="2657"/>
        <w:gridCol w:w="3134"/>
        <w:gridCol w:w="2990"/>
      </w:tblGrid>
      <w:tr w:rsidR="00AC56AD" w:rsidRPr="00AC56AD" w14:paraId="60CE312C" w14:textId="77777777" w:rsidTr="00ED1641">
        <w:tc>
          <w:tcPr>
            <w:tcW w:w="2802" w:type="dxa"/>
          </w:tcPr>
          <w:p w14:paraId="3A559D43" w14:textId="77777777" w:rsidR="00AC56AD" w:rsidRDefault="00AC56AD" w:rsidP="00ED1641">
            <w:pPr>
              <w:ind w:right="23"/>
              <w:rPr>
                <w:rFonts w:ascii="Arial" w:eastAsia="Calibri" w:hAnsi="Arial" w:cs="Arial"/>
                <w:sz w:val="16"/>
                <w:szCs w:val="16"/>
                <w:lang w:val="de-AT" w:eastAsia="de-DE"/>
              </w:rPr>
            </w:pPr>
            <w:r w:rsidRPr="00C53D29">
              <w:rPr>
                <w:rFonts w:ascii="Arial" w:eastAsia="Calibri" w:hAnsi="Arial" w:cs="Arial"/>
                <w:sz w:val="16"/>
                <w:szCs w:val="16"/>
                <w:lang w:val="de-AT" w:eastAsia="de-DE"/>
              </w:rPr>
              <w:t>Zumtobel Lighting GmbH</w:t>
            </w:r>
            <w:r w:rsidRPr="00C53D29">
              <w:rPr>
                <w:rFonts w:ascii="Arial" w:eastAsia="Calibri" w:hAnsi="Arial" w:cs="Arial"/>
                <w:sz w:val="16"/>
                <w:szCs w:val="16"/>
                <w:lang w:val="de-AT" w:eastAsia="de-DE"/>
              </w:rPr>
              <w:br/>
              <w:t>Andreas Reimann</w:t>
            </w:r>
            <w:r w:rsidRPr="00C53D29">
              <w:rPr>
                <w:rFonts w:ascii="Arial" w:eastAsia="Calibri" w:hAnsi="Arial" w:cs="Arial"/>
                <w:sz w:val="16"/>
                <w:szCs w:val="16"/>
                <w:lang w:val="de-AT" w:eastAsia="de-DE"/>
              </w:rPr>
              <w:br/>
            </w:r>
            <w:r w:rsidRPr="00C53D29">
              <w:rPr>
                <w:rFonts w:ascii="Arial" w:hAnsi="Arial" w:cs="Arial"/>
                <w:sz w:val="16"/>
                <w:lang w:val="de-AT" w:eastAsia="nl-BE" w:bidi="nl-BE"/>
              </w:rPr>
              <w:t>Brand PR Manager</w:t>
            </w:r>
            <w:r w:rsidRPr="00C53D29">
              <w:rPr>
                <w:rFonts w:ascii="Arial" w:eastAsia="Calibri" w:hAnsi="Arial" w:cs="Arial"/>
                <w:sz w:val="16"/>
                <w:szCs w:val="16"/>
                <w:lang w:val="de-AT" w:eastAsia="de-DE"/>
              </w:rPr>
              <w:br/>
              <w:t xml:space="preserve">Schweizer </w:t>
            </w:r>
            <w:proofErr w:type="spellStart"/>
            <w:r w:rsidRPr="00C53D29">
              <w:rPr>
                <w:rFonts w:ascii="Arial" w:eastAsia="Calibri" w:hAnsi="Arial" w:cs="Arial"/>
                <w:sz w:val="16"/>
                <w:szCs w:val="16"/>
                <w:lang w:val="de-AT" w:eastAsia="de-DE"/>
              </w:rPr>
              <w:t>Strasse</w:t>
            </w:r>
            <w:proofErr w:type="spellEnd"/>
            <w:r w:rsidRPr="00C53D29">
              <w:rPr>
                <w:rFonts w:ascii="Arial" w:eastAsia="Calibri" w:hAnsi="Arial" w:cs="Arial"/>
                <w:sz w:val="16"/>
                <w:szCs w:val="16"/>
                <w:lang w:val="de-AT" w:eastAsia="de-DE"/>
              </w:rPr>
              <w:t xml:space="preserve"> 30</w:t>
            </w:r>
            <w:r w:rsidRPr="00C53D29">
              <w:rPr>
                <w:rFonts w:ascii="Arial" w:eastAsia="Calibri" w:hAnsi="Arial" w:cs="Arial"/>
                <w:sz w:val="16"/>
                <w:szCs w:val="16"/>
                <w:lang w:val="de-AT" w:eastAsia="de-DE"/>
              </w:rPr>
              <w:br/>
              <w:t>A-6850 Dornbirn</w:t>
            </w:r>
          </w:p>
          <w:p w14:paraId="017ED9B4" w14:textId="77777777" w:rsidR="00AC56AD" w:rsidRPr="00C53D29" w:rsidRDefault="00AC56AD" w:rsidP="00ED1641">
            <w:pPr>
              <w:ind w:right="23"/>
              <w:rPr>
                <w:rFonts w:ascii="Arial" w:eastAsia="Calibri" w:hAnsi="Arial" w:cs="Arial"/>
                <w:sz w:val="16"/>
                <w:szCs w:val="16"/>
                <w:lang w:val="de-AT" w:eastAsia="de-DE"/>
              </w:rPr>
            </w:pPr>
          </w:p>
          <w:p w14:paraId="7A727101" w14:textId="77777777" w:rsidR="00AC56AD" w:rsidRPr="003710BF" w:rsidRDefault="00AC56AD" w:rsidP="00ED1641">
            <w:pPr>
              <w:ind w:right="23"/>
              <w:rPr>
                <w:rFonts w:ascii="Arial" w:eastAsia="Calibri" w:hAnsi="Arial" w:cs="Arial"/>
                <w:sz w:val="16"/>
                <w:szCs w:val="16"/>
                <w:lang w:val="pt-BR" w:eastAsia="de-DE"/>
              </w:rPr>
            </w:pPr>
            <w:r w:rsidRPr="00C53D29">
              <w:rPr>
                <w:rFonts w:ascii="Arial" w:eastAsia="Calibri" w:hAnsi="Arial" w:cs="Arial"/>
                <w:sz w:val="16"/>
                <w:szCs w:val="16"/>
              </w:rPr>
              <w:t>Tél:</w:t>
            </w:r>
            <w:r w:rsidRPr="003710BF">
              <w:rPr>
                <w:rFonts w:ascii="Arial" w:eastAsia="Calibri" w:hAnsi="Arial" w:cs="Arial"/>
                <w:sz w:val="16"/>
                <w:szCs w:val="16"/>
                <w:lang w:val="pt-BR" w:eastAsia="de-DE"/>
              </w:rPr>
              <w:t xml:space="preserve">      +43 5572 390 26522</w:t>
            </w:r>
            <w:r>
              <w:rPr>
                <w:rFonts w:ascii="Arial" w:eastAsia="Calibri" w:hAnsi="Arial" w:cs="Arial"/>
                <w:sz w:val="16"/>
                <w:szCs w:val="16"/>
                <w:lang w:val="pt-BR" w:eastAsia="de-DE"/>
              </w:rPr>
              <w:br/>
            </w:r>
            <w:r w:rsidRPr="003710BF">
              <w:rPr>
                <w:rFonts w:ascii="Arial" w:eastAsia="Calibri" w:hAnsi="Arial" w:cs="Arial"/>
                <w:sz w:val="16"/>
                <w:szCs w:val="16"/>
                <w:lang w:val="pt-BR" w:eastAsia="de-DE"/>
              </w:rPr>
              <w:t xml:space="preserve">Mobil:  </w:t>
            </w:r>
            <w:r w:rsidRPr="003710BF">
              <w:rPr>
                <w:rFonts w:ascii="Arial" w:hAnsi="Arial" w:cs="Arial"/>
                <w:sz w:val="16"/>
                <w:szCs w:val="16"/>
                <w:lang w:val="pt-BR" w:eastAsia="de-DE"/>
              </w:rPr>
              <w:t>+43 664 80892 3334</w:t>
            </w:r>
            <w:r>
              <w:rPr>
                <w:rFonts w:ascii="Arial" w:eastAsia="Calibri" w:hAnsi="Arial" w:cs="Arial"/>
                <w:sz w:val="16"/>
                <w:szCs w:val="16"/>
                <w:lang w:val="pt-BR" w:eastAsia="de-DE"/>
              </w:rPr>
              <w:br/>
            </w:r>
            <w:hyperlink r:id="rId18" w:history="1">
              <w:r w:rsidRPr="003710BF">
                <w:rPr>
                  <w:rStyle w:val="Hyperlink"/>
                  <w:rFonts w:ascii="Arial" w:eastAsia="Calibri" w:hAnsi="Arial" w:cs="Arial"/>
                  <w:sz w:val="16"/>
                  <w:szCs w:val="16"/>
                  <w:lang w:val="pt-BR" w:eastAsia="de-DE"/>
                </w:rPr>
                <w:t>press@zumtobel.com</w:t>
              </w:r>
            </w:hyperlink>
            <w:r>
              <w:rPr>
                <w:rStyle w:val="Hyperlink"/>
                <w:rFonts w:ascii="Arial" w:eastAsia="Calibri" w:hAnsi="Arial" w:cs="Arial"/>
                <w:sz w:val="16"/>
                <w:szCs w:val="16"/>
                <w:lang w:val="pt-BR" w:eastAsia="de-DE"/>
              </w:rPr>
              <w:br/>
            </w:r>
            <w:hyperlink r:id="rId19" w:history="1">
              <w:r w:rsidRPr="00C53D29">
                <w:rPr>
                  <w:rStyle w:val="Hyperlink"/>
                  <w:rFonts w:ascii="Arial" w:eastAsia="Calibri" w:hAnsi="Arial" w:cs="Arial"/>
                  <w:sz w:val="16"/>
                  <w:szCs w:val="16"/>
                  <w:lang w:eastAsia="de-DE"/>
                </w:rPr>
                <w:t>www.zumtobel.com</w:t>
              </w:r>
            </w:hyperlink>
          </w:p>
          <w:p w14:paraId="1366306C" w14:textId="77777777" w:rsidR="00AC56AD" w:rsidRPr="003710BF" w:rsidRDefault="00AC56AD" w:rsidP="00ED1641">
            <w:pPr>
              <w:ind w:right="23"/>
              <w:rPr>
                <w:rFonts w:ascii="Arial" w:eastAsia="Calibri" w:hAnsi="Arial" w:cs="Arial"/>
                <w:bCs/>
                <w:sz w:val="16"/>
                <w:szCs w:val="16"/>
                <w:lang w:val="pt-BR" w:eastAsia="de-DE"/>
              </w:rPr>
            </w:pPr>
          </w:p>
        </w:tc>
        <w:tc>
          <w:tcPr>
            <w:tcW w:w="3205" w:type="dxa"/>
          </w:tcPr>
          <w:p w14:paraId="525C6464" w14:textId="77777777" w:rsidR="00AC56AD" w:rsidRDefault="00AC56AD" w:rsidP="00ED1641">
            <w:pPr>
              <w:ind w:right="23"/>
              <w:rPr>
                <w:rFonts w:ascii="Arial" w:eastAsia="Calibri" w:hAnsi="Arial" w:cs="Arial"/>
                <w:bCs/>
                <w:sz w:val="16"/>
                <w:szCs w:val="16"/>
                <w:lang w:val="pt-BR" w:eastAsia="de-D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France</w:t>
            </w:r>
            <w:r w:rsidRPr="00C53D29">
              <w:rPr>
                <w:rFonts w:ascii="Arial" w:eastAsia="Calibri" w:hAnsi="Arial" w:cs="Arial"/>
                <w:bCs/>
                <w:sz w:val="16"/>
                <w:szCs w:val="16"/>
                <w:lang w:val="pt-BR" w:eastAsia="de-DE"/>
              </w:rPr>
              <w:br/>
              <w:t>Jean-Charles Lozat</w:t>
            </w:r>
            <w:r w:rsidRPr="00C53D29">
              <w:rPr>
                <w:rFonts w:ascii="Arial" w:eastAsia="Calibri" w:hAnsi="Arial" w:cs="Arial"/>
                <w:bCs/>
                <w:sz w:val="16"/>
                <w:szCs w:val="16"/>
                <w:lang w:val="pt-BR" w:eastAsia="de-DE"/>
              </w:rPr>
              <w:br/>
            </w:r>
            <w:proofErr w:type="spellStart"/>
            <w:r w:rsidRPr="00C53D29">
              <w:rPr>
                <w:rFonts w:ascii="Arial" w:eastAsia="Calibri" w:hAnsi="Arial" w:cs="Arial"/>
                <w:bCs/>
                <w:sz w:val="16"/>
                <w:szCs w:val="16"/>
                <w:lang w:val="pt-BR" w:eastAsia="de-DE"/>
              </w:rPr>
              <w:t>Chargé</w:t>
            </w:r>
            <w:proofErr w:type="spellEnd"/>
            <w:r w:rsidRPr="00C53D29">
              <w:rPr>
                <w:rFonts w:ascii="Arial" w:eastAsia="Calibri" w:hAnsi="Arial" w:cs="Arial"/>
                <w:bCs/>
                <w:sz w:val="16"/>
                <w:szCs w:val="16"/>
                <w:lang w:val="pt-BR" w:eastAsia="de-DE"/>
              </w:rPr>
              <w:t xml:space="preserve"> de Communication</w:t>
            </w:r>
            <w:r w:rsidRPr="00C53D29">
              <w:rPr>
                <w:rFonts w:ascii="Arial" w:eastAsia="Calibri" w:hAnsi="Arial" w:cs="Arial"/>
                <w:bCs/>
                <w:sz w:val="16"/>
                <w:szCs w:val="16"/>
                <w:lang w:val="pt-BR" w:eastAsia="de-DE"/>
              </w:rPr>
              <w:br/>
              <w:t xml:space="preserve">156 </w:t>
            </w:r>
            <w:proofErr w:type="spellStart"/>
            <w:r w:rsidRPr="00C53D29">
              <w:rPr>
                <w:rFonts w:ascii="Arial" w:eastAsia="Calibri" w:hAnsi="Arial" w:cs="Arial"/>
                <w:bCs/>
                <w:sz w:val="16"/>
                <w:szCs w:val="16"/>
                <w:lang w:val="pt-BR" w:eastAsia="de-DE"/>
              </w:rPr>
              <w:t>Boulevard</w:t>
            </w:r>
            <w:proofErr w:type="spellEnd"/>
            <w:r w:rsidRPr="00C53D29">
              <w:rPr>
                <w:rFonts w:ascii="Arial" w:eastAsia="Calibri" w:hAnsi="Arial" w:cs="Arial"/>
                <w:bCs/>
                <w:sz w:val="16"/>
                <w:szCs w:val="16"/>
                <w:lang w:val="pt-BR" w:eastAsia="de-DE"/>
              </w:rPr>
              <w:t xml:space="preserve"> </w:t>
            </w:r>
            <w:proofErr w:type="spellStart"/>
            <w:r w:rsidRPr="00C53D29">
              <w:rPr>
                <w:rFonts w:ascii="Arial" w:eastAsia="Calibri" w:hAnsi="Arial" w:cs="Arial"/>
                <w:bCs/>
                <w:sz w:val="16"/>
                <w:szCs w:val="16"/>
                <w:lang w:val="pt-BR" w:eastAsia="de-DE"/>
              </w:rPr>
              <w:t>Haussmann</w:t>
            </w:r>
            <w:proofErr w:type="spellEnd"/>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 xml:space="preserve">F-75379 Paris </w:t>
            </w:r>
            <w:proofErr w:type="spellStart"/>
            <w:r w:rsidRPr="00C53D29">
              <w:rPr>
                <w:rFonts w:ascii="Arial" w:eastAsia="Calibri" w:hAnsi="Arial" w:cs="Arial"/>
                <w:bCs/>
                <w:sz w:val="16"/>
                <w:szCs w:val="16"/>
                <w:lang w:val="pt-BR" w:eastAsia="de-DE"/>
              </w:rPr>
              <w:t>Cedex</w:t>
            </w:r>
            <w:proofErr w:type="spellEnd"/>
            <w:r w:rsidRPr="00C53D29">
              <w:rPr>
                <w:rFonts w:ascii="Arial" w:eastAsia="Calibri" w:hAnsi="Arial" w:cs="Arial"/>
                <w:bCs/>
                <w:sz w:val="16"/>
                <w:szCs w:val="16"/>
                <w:lang w:val="pt-BR" w:eastAsia="de-DE"/>
              </w:rPr>
              <w:t xml:space="preserve"> 08</w:t>
            </w:r>
          </w:p>
          <w:p w14:paraId="3D844345" w14:textId="77777777" w:rsidR="00AC56AD" w:rsidRPr="00C53D29" w:rsidRDefault="00AC56AD" w:rsidP="00ED1641">
            <w:pPr>
              <w:ind w:right="23"/>
              <w:rPr>
                <w:rFonts w:ascii="Arial" w:eastAsia="Calibri" w:hAnsi="Arial" w:cs="Arial"/>
                <w:bCs/>
                <w:sz w:val="16"/>
                <w:szCs w:val="16"/>
                <w:lang w:val="pt-BR" w:eastAsia="de-DE"/>
              </w:rPr>
            </w:pPr>
          </w:p>
          <w:p w14:paraId="161579F9" w14:textId="77777777" w:rsidR="00AC56AD" w:rsidRPr="00C53D29" w:rsidRDefault="00AC56AD" w:rsidP="00ED1641">
            <w:pPr>
              <w:ind w:right="23"/>
              <w:rPr>
                <w:rFonts w:ascii="Arial" w:eastAsia="Calibri" w:hAnsi="Arial" w:cs="Arial"/>
                <w:bCs/>
                <w:sz w:val="16"/>
                <w:szCs w:val="16"/>
                <w:lang w:val="pt-BR" w:eastAsia="de-DE"/>
              </w:rPr>
            </w:pP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color w:val="000000"/>
                <w:sz w:val="16"/>
                <w:szCs w:val="16"/>
                <w:shd w:val="clear" w:color="auto" w:fill="FFFFFF"/>
                <w:lang w:val="pt-BR"/>
              </w:rPr>
              <w:t>33 1 49 53 62 52</w:t>
            </w:r>
            <w:r>
              <w:rPr>
                <w:rFonts w:ascii="Arial" w:eastAsia="Calibri" w:hAnsi="Arial" w:cs="Arial"/>
                <w:bCs/>
                <w:sz w:val="16"/>
                <w:szCs w:val="16"/>
                <w:lang w:val="pt-BR" w:eastAsia="de-DE"/>
              </w:rPr>
              <w:br/>
            </w:r>
            <w:r w:rsidRPr="003710BF">
              <w:rPr>
                <w:rFonts w:ascii="Arial" w:eastAsia="Calibri" w:hAnsi="Arial" w:cs="Arial"/>
                <w:sz w:val="16"/>
                <w:szCs w:val="16"/>
                <w:lang w:val="pt-BR" w:eastAsia="de-DE"/>
              </w:rPr>
              <w:t>Mobil</w:t>
            </w:r>
            <w:r w:rsidRPr="00C53D29">
              <w:rPr>
                <w:rFonts w:ascii="Arial" w:eastAsia="Calibri" w:hAnsi="Arial" w:cs="Arial"/>
                <w:bCs/>
                <w:sz w:val="16"/>
                <w:szCs w:val="16"/>
                <w:lang w:val="pt-BR" w:eastAsia="de-DE"/>
              </w:rPr>
              <w:t>:  +33 6 64 70 22 31</w:t>
            </w:r>
            <w:r>
              <w:rPr>
                <w:rFonts w:ascii="Arial" w:eastAsia="Calibri" w:hAnsi="Arial" w:cs="Arial"/>
                <w:bCs/>
                <w:sz w:val="16"/>
                <w:szCs w:val="16"/>
                <w:lang w:val="pt-BR" w:eastAsia="de-DE"/>
              </w:rPr>
              <w:br/>
            </w:r>
            <w:hyperlink r:id="rId20" w:history="1">
              <w:r w:rsidRPr="00C53D29">
                <w:rPr>
                  <w:rStyle w:val="Hyperlink"/>
                  <w:rFonts w:ascii="Arial" w:hAnsi="Arial" w:cs="Arial"/>
                  <w:sz w:val="16"/>
                  <w:szCs w:val="16"/>
                  <w:lang w:val="pt-BR"/>
                </w:rPr>
                <w:t>jean-charles.lozat@zumtobelgroup.com</w:t>
              </w:r>
            </w:hyperlink>
            <w:r>
              <w:rPr>
                <w:rFonts w:ascii="Arial" w:eastAsia="Calibri" w:hAnsi="Arial" w:cs="Arial"/>
                <w:bCs/>
                <w:sz w:val="16"/>
                <w:szCs w:val="16"/>
                <w:lang w:val="pt-BR" w:eastAsia="de-DE"/>
              </w:rPr>
              <w:br/>
            </w:r>
            <w:hyperlink r:id="rId21" w:history="1">
              <w:r w:rsidRPr="00C53D29">
                <w:rPr>
                  <w:rStyle w:val="Hyperlink"/>
                  <w:rFonts w:ascii="Arial" w:eastAsia="Calibri" w:hAnsi="Arial" w:cs="Arial"/>
                  <w:bCs/>
                  <w:sz w:val="16"/>
                  <w:szCs w:val="16"/>
                  <w:lang w:val="pt-BR" w:eastAsia="de-DE"/>
                </w:rPr>
                <w:t>www.zumtobel.fr</w:t>
              </w:r>
            </w:hyperlink>
          </w:p>
          <w:p w14:paraId="50F4F902" w14:textId="77777777" w:rsidR="00AC56AD" w:rsidRPr="00C53D29" w:rsidRDefault="00AC56AD" w:rsidP="00ED1641">
            <w:pPr>
              <w:ind w:right="23"/>
              <w:jc w:val="both"/>
              <w:rPr>
                <w:rFonts w:ascii="Arial" w:eastAsia="Calibri" w:hAnsi="Arial" w:cs="Arial"/>
                <w:bCs/>
                <w:sz w:val="16"/>
                <w:szCs w:val="16"/>
                <w:lang w:val="pt-BR" w:eastAsia="de-DE"/>
              </w:rPr>
            </w:pPr>
          </w:p>
          <w:p w14:paraId="61019A5D" w14:textId="77777777" w:rsidR="00AC56AD" w:rsidRPr="00C53D29" w:rsidRDefault="00AC56AD" w:rsidP="00ED1641">
            <w:pPr>
              <w:ind w:right="23"/>
              <w:jc w:val="both"/>
              <w:rPr>
                <w:rFonts w:ascii="Arial" w:eastAsia="Calibri" w:hAnsi="Arial" w:cs="Arial"/>
                <w:bCs/>
                <w:sz w:val="16"/>
                <w:szCs w:val="16"/>
                <w:lang w:val="pt-BR" w:eastAsia="de-DE"/>
              </w:rPr>
            </w:pPr>
          </w:p>
        </w:tc>
        <w:tc>
          <w:tcPr>
            <w:tcW w:w="2990" w:type="dxa"/>
          </w:tcPr>
          <w:p w14:paraId="158BDD6B" w14:textId="77777777" w:rsidR="00AC56AD" w:rsidRDefault="00AC56AD" w:rsidP="00ED1641">
            <w:pPr>
              <w:ind w:right="23"/>
              <w:rPr>
                <w:rFonts w:ascii="Arial" w:hAnsi="Arial" w:cs="Arial"/>
                <w:sz w:val="16"/>
                <w:szCs w:val="16"/>
                <w:shd w:val="clear" w:color="auto" w:fill="FFFFFF"/>
                <w:lang w:val="pt-BR" w:eastAsia="nl-BE" w:bidi="nl-BE"/>
              </w:rPr>
            </w:pPr>
            <w:r w:rsidRPr="00C53D29">
              <w:rPr>
                <w:rFonts w:ascii="Arial" w:eastAsia="Calibri" w:hAnsi="Arial" w:cs="Arial"/>
                <w:bCs/>
                <w:sz w:val="16"/>
                <w:szCs w:val="16"/>
                <w:lang w:val="pt-BR" w:eastAsia="de-DE"/>
              </w:rPr>
              <w:t xml:space="preserve">ZG </w:t>
            </w:r>
            <w:proofErr w:type="spellStart"/>
            <w:r w:rsidRPr="00C53D29">
              <w:rPr>
                <w:rFonts w:ascii="Arial" w:eastAsia="Calibri" w:hAnsi="Arial" w:cs="Arial"/>
                <w:bCs/>
                <w:sz w:val="16"/>
                <w:szCs w:val="16"/>
                <w:lang w:val="pt-BR" w:eastAsia="de-DE"/>
              </w:rPr>
              <w:t>Lighting</w:t>
            </w:r>
            <w:proofErr w:type="spellEnd"/>
            <w:r w:rsidRPr="00C53D29">
              <w:rPr>
                <w:rFonts w:ascii="Arial" w:eastAsia="Calibri" w:hAnsi="Arial" w:cs="Arial"/>
                <w:bCs/>
                <w:sz w:val="16"/>
                <w:szCs w:val="16"/>
                <w:lang w:val="pt-BR" w:eastAsia="de-DE"/>
              </w:rPr>
              <w:t xml:space="preserve"> Benelux</w:t>
            </w:r>
            <w:r>
              <w:rPr>
                <w:rFonts w:ascii="Arial" w:eastAsia="Calibri" w:hAnsi="Arial" w:cs="Arial"/>
                <w:bCs/>
                <w:sz w:val="16"/>
                <w:szCs w:val="16"/>
                <w:lang w:val="pt-BR" w:eastAsia="de-DE"/>
              </w:rPr>
              <w:br/>
            </w:r>
            <w:r w:rsidRPr="00C53D29">
              <w:rPr>
                <w:rFonts w:ascii="Arial" w:eastAsia="Calibri" w:hAnsi="Arial" w:cs="Arial"/>
                <w:bCs/>
                <w:sz w:val="16"/>
                <w:szCs w:val="16"/>
                <w:lang w:val="pt-BR" w:eastAsia="de-DE"/>
              </w:rPr>
              <w:t>Jacques Brouhier</w:t>
            </w:r>
            <w:r w:rsidRPr="00C53D29">
              <w:rPr>
                <w:rFonts w:ascii="Arial" w:eastAsia="Calibri" w:hAnsi="Arial" w:cs="Arial"/>
                <w:bCs/>
                <w:sz w:val="16"/>
                <w:szCs w:val="16"/>
                <w:lang w:val="pt-BR" w:eastAsia="de-DE"/>
              </w:rPr>
              <w:br/>
              <w:t>Marketing Manager Benelux</w:t>
            </w:r>
            <w:r w:rsidRPr="00C53D29">
              <w:rPr>
                <w:rFonts w:ascii="Arial" w:eastAsia="Calibri" w:hAnsi="Arial" w:cs="Arial"/>
                <w:bCs/>
                <w:sz w:val="16"/>
                <w:szCs w:val="16"/>
                <w:lang w:val="pt-BR" w:eastAsia="de-DE"/>
              </w:rPr>
              <w:br/>
            </w:r>
            <w:proofErr w:type="spellStart"/>
            <w:r w:rsidRPr="00C53D29">
              <w:rPr>
                <w:rFonts w:ascii="Arial" w:hAnsi="Arial" w:cs="Arial"/>
                <w:color w:val="333333"/>
                <w:sz w:val="16"/>
                <w:szCs w:val="16"/>
                <w:shd w:val="clear" w:color="auto" w:fill="FFFFFF"/>
                <w:lang w:val="pt-BR" w:eastAsia="nl-BE" w:bidi="nl-BE"/>
              </w:rPr>
              <w:t>Rijksweg</w:t>
            </w:r>
            <w:proofErr w:type="spellEnd"/>
            <w:r w:rsidRPr="00C53D29">
              <w:rPr>
                <w:rFonts w:ascii="Arial" w:hAnsi="Arial" w:cs="Arial"/>
                <w:color w:val="333333"/>
                <w:sz w:val="16"/>
                <w:szCs w:val="16"/>
                <w:shd w:val="clear" w:color="auto" w:fill="FFFFFF"/>
                <w:lang w:val="pt-BR" w:eastAsia="nl-BE" w:bidi="nl-BE"/>
              </w:rPr>
              <w:t xml:space="preserve"> 47 - </w:t>
            </w:r>
            <w:proofErr w:type="spellStart"/>
            <w:r w:rsidRPr="00C53D29">
              <w:rPr>
                <w:rFonts w:ascii="Arial" w:hAnsi="Arial" w:cs="Arial"/>
                <w:color w:val="333333"/>
                <w:sz w:val="16"/>
                <w:szCs w:val="16"/>
                <w:shd w:val="clear" w:color="auto" w:fill="FFFFFF"/>
                <w:lang w:val="pt-BR" w:eastAsia="nl-BE" w:bidi="nl-BE"/>
              </w:rPr>
              <w:t>Industriezone</w:t>
            </w:r>
            <w:proofErr w:type="spellEnd"/>
            <w:r w:rsidRPr="00C53D29">
              <w:rPr>
                <w:rFonts w:ascii="Arial" w:hAnsi="Arial" w:cs="Arial"/>
                <w:color w:val="333333"/>
                <w:sz w:val="16"/>
                <w:szCs w:val="16"/>
                <w:shd w:val="clear" w:color="auto" w:fill="FFFFFF"/>
                <w:lang w:val="pt-BR" w:eastAsia="nl-BE" w:bidi="nl-BE"/>
              </w:rPr>
              <w:t xml:space="preserve"> Puurs 442</w:t>
            </w:r>
            <w:r w:rsidRPr="00C53D29">
              <w:rPr>
                <w:rFonts w:ascii="Arial" w:eastAsia="Calibri" w:hAnsi="Arial" w:cs="Arial"/>
                <w:bCs/>
                <w:sz w:val="16"/>
                <w:szCs w:val="16"/>
                <w:lang w:val="pt-BR" w:eastAsia="de-DE"/>
              </w:rPr>
              <w:br/>
              <w:t>B-2870 Puurs</w:t>
            </w:r>
            <w:r w:rsidRPr="00C53D29">
              <w:rPr>
                <w:rFonts w:ascii="Arial" w:hAnsi="Arial" w:cs="Arial"/>
                <w:color w:val="333333"/>
                <w:sz w:val="16"/>
                <w:szCs w:val="16"/>
                <w:lang w:val="pt-BR" w:eastAsia="nl-BE" w:bidi="nl-BE"/>
              </w:rPr>
              <w:br/>
            </w:r>
            <w:r w:rsidRPr="00C53D29">
              <w:rPr>
                <w:rFonts w:ascii="Arial" w:hAnsi="Arial" w:cs="Arial"/>
                <w:color w:val="333333"/>
                <w:sz w:val="16"/>
                <w:szCs w:val="16"/>
                <w:lang w:val="pt-BR" w:eastAsia="nl-BE" w:bidi="nl-BE"/>
              </w:rPr>
              <w:br/>
            </w:r>
            <w:proofErr w:type="spellStart"/>
            <w:r w:rsidRPr="00C53D29">
              <w:rPr>
                <w:rFonts w:ascii="Arial" w:eastAsia="Calibri" w:hAnsi="Arial" w:cs="Arial"/>
                <w:sz w:val="16"/>
                <w:szCs w:val="16"/>
                <w:lang w:val="pt-BR"/>
              </w:rPr>
              <w:t>Tél</w:t>
            </w:r>
            <w:proofErr w:type="spellEnd"/>
            <w:r w:rsidRPr="00C53D29">
              <w:rPr>
                <w:rFonts w:ascii="Arial" w:eastAsia="Calibri" w:hAnsi="Arial" w:cs="Arial"/>
                <w:sz w:val="16"/>
                <w:szCs w:val="16"/>
                <w:lang w:val="pt-BR"/>
              </w:rPr>
              <w:t>:</w:t>
            </w:r>
            <w:r w:rsidRPr="003710BF">
              <w:rPr>
                <w:rFonts w:ascii="Arial" w:eastAsia="Calibri" w:hAnsi="Arial" w:cs="Arial"/>
                <w:sz w:val="16"/>
                <w:szCs w:val="16"/>
                <w:lang w:val="pt-BR" w:eastAsia="de-DE"/>
              </w:rPr>
              <w:t xml:space="preserve">      +</w:t>
            </w:r>
            <w:r w:rsidRPr="00C53D29">
              <w:rPr>
                <w:rFonts w:ascii="Arial" w:hAnsi="Arial" w:cs="Arial"/>
                <w:sz w:val="16"/>
                <w:szCs w:val="16"/>
                <w:shd w:val="clear" w:color="auto" w:fill="FFFFFF"/>
                <w:lang w:val="pt-BR" w:eastAsia="nl-BE" w:bidi="nl-BE"/>
              </w:rPr>
              <w:t>32 3 860 93 93</w:t>
            </w:r>
          </w:p>
          <w:p w14:paraId="31BA2079" w14:textId="77777777" w:rsidR="00AC56AD" w:rsidRDefault="00AC56AD" w:rsidP="00ED1641">
            <w:pPr>
              <w:ind w:right="23"/>
              <w:rPr>
                <w:rFonts w:ascii="Arial" w:hAnsi="Arial" w:cs="Arial"/>
                <w:sz w:val="16"/>
                <w:szCs w:val="16"/>
                <w:shd w:val="clear" w:color="auto" w:fill="FFFFFF"/>
                <w:lang w:val="pt-BR" w:eastAsia="nl-BE" w:bidi="nl-BE"/>
              </w:rPr>
            </w:pPr>
          </w:p>
          <w:p w14:paraId="4C7C8A30" w14:textId="77777777" w:rsidR="00AC56AD" w:rsidRPr="00B31FF1" w:rsidRDefault="007D5F29" w:rsidP="00ED1641">
            <w:pPr>
              <w:ind w:right="23"/>
              <w:rPr>
                <w:lang w:val="pt-BR"/>
              </w:rPr>
            </w:pPr>
            <w:hyperlink r:id="rId22" w:history="1">
              <w:r w:rsidR="00AC56AD" w:rsidRPr="00C53D29">
                <w:rPr>
                  <w:rStyle w:val="Hyperlink"/>
                  <w:rFonts w:ascii="Arial" w:hAnsi="Arial" w:cs="Arial"/>
                  <w:sz w:val="16"/>
                  <w:szCs w:val="16"/>
                  <w:lang w:val="pt-BR" w:eastAsia="nl-BE" w:bidi="nl-BE"/>
                </w:rPr>
                <w:t>jacques.brouhier@zumtobelgroup.com</w:t>
              </w:r>
            </w:hyperlink>
            <w:r w:rsidR="00AC56AD">
              <w:rPr>
                <w:rFonts w:ascii="Arial" w:eastAsia="Calibri" w:hAnsi="Arial" w:cs="Arial"/>
                <w:bCs/>
                <w:sz w:val="16"/>
                <w:szCs w:val="16"/>
                <w:lang w:val="pt-BR" w:eastAsia="de-DE"/>
              </w:rPr>
              <w:br/>
            </w:r>
            <w:hyperlink r:id="rId23" w:history="1">
              <w:r w:rsidR="00AC56AD" w:rsidRPr="00C53D29">
                <w:rPr>
                  <w:rStyle w:val="Hyperlink"/>
                  <w:rFonts w:ascii="Arial" w:hAnsi="Arial" w:cs="Arial"/>
                  <w:sz w:val="16"/>
                  <w:szCs w:val="16"/>
                  <w:lang w:val="pt-BR" w:eastAsia="nl-BE" w:bidi="nl-BE"/>
                </w:rPr>
                <w:t>www.zumtobel.be</w:t>
              </w:r>
            </w:hyperlink>
            <w:r w:rsidR="00AC56AD" w:rsidRPr="00C53D29">
              <w:rPr>
                <w:rFonts w:ascii="Arial" w:hAnsi="Arial" w:cs="Arial"/>
                <w:color w:val="333333"/>
                <w:sz w:val="16"/>
                <w:szCs w:val="16"/>
                <w:lang w:val="pt-BR" w:eastAsia="nl-BE" w:bidi="nl-BE"/>
              </w:rPr>
              <w:br/>
            </w:r>
            <w:hyperlink r:id="rId24" w:history="1">
              <w:r w:rsidR="00AC56AD" w:rsidRPr="00C53D29">
                <w:rPr>
                  <w:rStyle w:val="Hyperlink"/>
                  <w:rFonts w:ascii="Arial" w:hAnsi="Arial" w:cs="Arial"/>
                  <w:sz w:val="16"/>
                  <w:szCs w:val="16"/>
                  <w:lang w:val="pt-BR" w:eastAsia="nl-BE" w:bidi="nl-BE"/>
                </w:rPr>
                <w:t>www.zumtobel.nl</w:t>
              </w:r>
            </w:hyperlink>
            <w:r w:rsidR="00AC56AD">
              <w:rPr>
                <w:rFonts w:ascii="Arial" w:eastAsia="Calibri" w:hAnsi="Arial" w:cs="Arial"/>
                <w:bCs/>
                <w:sz w:val="16"/>
                <w:szCs w:val="16"/>
                <w:lang w:val="pt-BR" w:eastAsia="de-DE"/>
              </w:rPr>
              <w:br/>
            </w:r>
            <w:hyperlink r:id="rId25" w:history="1">
              <w:r w:rsidR="00AC56AD" w:rsidRPr="00C53D29">
                <w:rPr>
                  <w:rStyle w:val="Hyperlink"/>
                  <w:rFonts w:ascii="Arial" w:hAnsi="Arial" w:cs="Arial"/>
                  <w:sz w:val="16"/>
                  <w:szCs w:val="16"/>
                  <w:lang w:val="pt-BR" w:eastAsia="nl-BE" w:bidi="nl-BE"/>
                </w:rPr>
                <w:t>www.zumtobel.lu</w:t>
              </w:r>
            </w:hyperlink>
          </w:p>
        </w:tc>
      </w:tr>
    </w:tbl>
    <w:p w14:paraId="614147BD" w14:textId="77777777" w:rsidR="00AC56AD" w:rsidRDefault="00AC56AD" w:rsidP="00AC56AD">
      <w:pPr>
        <w:rPr>
          <w:rFonts w:ascii="Arial" w:hAnsi="Arial" w:cs="Arial"/>
          <w:b/>
          <w:color w:val="FF0000"/>
          <w:sz w:val="16"/>
          <w:szCs w:val="16"/>
          <w:lang w:val="pt-BR"/>
        </w:rPr>
      </w:pPr>
    </w:p>
    <w:p w14:paraId="206A06F0" w14:textId="77777777" w:rsidR="00AC56AD" w:rsidRPr="00F9364A" w:rsidRDefault="00AC56AD" w:rsidP="00AC56AD">
      <w:pPr>
        <w:spacing w:after="160"/>
        <w:jc w:val="both"/>
        <w:rPr>
          <w:rFonts w:ascii="Arial" w:hAnsi="Arial" w:cs="Arial"/>
          <w:b/>
          <w:sz w:val="16"/>
          <w:szCs w:val="16"/>
          <w:lang w:val="pt-BR"/>
        </w:rPr>
      </w:pPr>
    </w:p>
    <w:p w14:paraId="1E98E088" w14:textId="77777777" w:rsidR="00AC56AD" w:rsidRPr="009748D2" w:rsidRDefault="00AC56AD" w:rsidP="00AC56AD">
      <w:pPr>
        <w:spacing w:after="160"/>
        <w:jc w:val="both"/>
        <w:rPr>
          <w:rFonts w:ascii="Arial" w:hAnsi="Arial" w:cs="Arial"/>
          <w:b/>
          <w:sz w:val="16"/>
          <w:szCs w:val="16"/>
        </w:rPr>
      </w:pPr>
      <w:r w:rsidRPr="009748D2">
        <w:rPr>
          <w:rFonts w:ascii="Arial" w:hAnsi="Arial" w:cs="Arial"/>
          <w:b/>
          <w:sz w:val="16"/>
          <w:szCs w:val="16"/>
        </w:rPr>
        <w:t xml:space="preserve">Zumtobel </w:t>
      </w:r>
    </w:p>
    <w:p w14:paraId="69EA95D9" w14:textId="77777777" w:rsidR="00AC56AD" w:rsidRPr="008812F9" w:rsidRDefault="00AC56AD" w:rsidP="00AC56AD">
      <w:pPr>
        <w:spacing w:after="160"/>
        <w:jc w:val="both"/>
        <w:rPr>
          <w:rFonts w:ascii="Arial" w:hAnsi="Arial" w:cs="Arial"/>
          <w:sz w:val="16"/>
          <w:szCs w:val="16"/>
        </w:rPr>
      </w:pPr>
      <w:r w:rsidRPr="008812F9">
        <w:rPr>
          <w:rFonts w:ascii="Arial" w:hAnsi="Arial" w:cs="Arial"/>
          <w:sz w:val="16"/>
          <w:szCs w:val="16"/>
        </w:rPr>
        <w:t>Zumtobel est un leader international dans le</w:t>
      </w:r>
      <w:r>
        <w:rPr>
          <w:rFonts w:ascii="Arial" w:hAnsi="Arial" w:cs="Arial"/>
          <w:sz w:val="16"/>
          <w:szCs w:val="16"/>
        </w:rPr>
        <w:t xml:space="preserve"> </w:t>
      </w:r>
      <w:r w:rsidRPr="008812F9">
        <w:rPr>
          <w:rFonts w:ascii="Arial" w:hAnsi="Arial" w:cs="Arial"/>
          <w:sz w:val="16"/>
          <w:szCs w:val="16"/>
        </w:rPr>
        <w:t xml:space="preserve">développement de </w:t>
      </w:r>
      <w:r>
        <w:rPr>
          <w:rFonts w:ascii="Arial" w:hAnsi="Arial" w:cs="Arial"/>
          <w:sz w:val="16"/>
          <w:szCs w:val="16"/>
        </w:rPr>
        <w:t xml:space="preserve">systèmes d’éclairage durables conçus sur mesure pour répondre aux exigences des différents domaines d'application. Avec un vaste portefeuille de luminaires haut de gamme et de systèmes de gestion pour l'éclairage intelligents, le fournisseur d'éclairage autrichien propose un éclairage adapté pour toutes les activités et toutes les heures de la journée, pour les lieux de travail et les espaces privés, pour l'intérieur et l'extérieur. Les applications bureau, formation, vente, commerce, hôtellerie et bien-être, santé, art et culture et industrie sont parfaitement complétées avec un portefeuille pour l'intérieur et l'extérieur. Zumtobel est une marque de la société Zumtobel Group AG avec siège social à </w:t>
      </w:r>
      <w:r w:rsidRPr="008812F9">
        <w:rPr>
          <w:rFonts w:ascii="Arial" w:hAnsi="Arial" w:cs="Arial"/>
          <w:sz w:val="16"/>
          <w:szCs w:val="16"/>
        </w:rPr>
        <w:t>Dornbirn, Vorarlberg (</w:t>
      </w:r>
      <w:r>
        <w:rPr>
          <w:rFonts w:ascii="Arial" w:hAnsi="Arial" w:cs="Arial"/>
          <w:sz w:val="16"/>
          <w:szCs w:val="16"/>
        </w:rPr>
        <w:t>Autriche</w:t>
      </w:r>
      <w:r w:rsidRPr="008812F9">
        <w:rPr>
          <w:rFonts w:ascii="Arial" w:hAnsi="Arial" w:cs="Arial"/>
          <w:sz w:val="16"/>
          <w:szCs w:val="16"/>
        </w:rPr>
        <w:t xml:space="preserve">). </w:t>
      </w:r>
    </w:p>
    <w:p w14:paraId="67839ADE" w14:textId="77777777" w:rsidR="00AC56AD" w:rsidRPr="00C46A3A" w:rsidRDefault="00AC56AD" w:rsidP="00AC56AD">
      <w:pPr>
        <w:spacing w:line="360" w:lineRule="auto"/>
        <w:jc w:val="right"/>
        <w:rPr>
          <w:rFonts w:ascii="Arial" w:hAnsi="Arial" w:cs="Arial"/>
          <w:b/>
          <w:color w:val="FF0000"/>
          <w:sz w:val="20"/>
          <w:szCs w:val="20"/>
          <w:lang w:val="it-IT"/>
        </w:rPr>
      </w:pPr>
      <w:r w:rsidRPr="00C46A3A">
        <w:rPr>
          <w:rFonts w:ascii="Arial" w:hAnsi="Arial" w:cs="Arial"/>
          <w:b/>
          <w:sz w:val="20"/>
          <w:szCs w:val="20"/>
          <w:lang w:val="it-IT"/>
        </w:rPr>
        <w:t xml:space="preserve">Zumtobel. La </w:t>
      </w:r>
      <w:proofErr w:type="spellStart"/>
      <w:r w:rsidRPr="00C46A3A">
        <w:rPr>
          <w:rFonts w:ascii="Arial" w:hAnsi="Arial" w:cs="Arial"/>
          <w:b/>
          <w:sz w:val="20"/>
          <w:szCs w:val="20"/>
          <w:lang w:val="it-IT"/>
        </w:rPr>
        <w:t>lumière</w:t>
      </w:r>
      <w:proofErr w:type="spellEnd"/>
      <w:r w:rsidRPr="00C46A3A">
        <w:rPr>
          <w:rFonts w:ascii="Arial" w:hAnsi="Arial" w:cs="Arial"/>
          <w:b/>
          <w:sz w:val="20"/>
          <w:szCs w:val="20"/>
          <w:lang w:val="it-IT"/>
        </w:rPr>
        <w:t>.</w:t>
      </w:r>
    </w:p>
    <w:p w14:paraId="7C3B84FB" w14:textId="77777777" w:rsidR="00DD5276" w:rsidRPr="002E7E3F" w:rsidRDefault="00DD5276" w:rsidP="00DD5276">
      <w:pPr>
        <w:rPr>
          <w:rFonts w:ascii="Arial" w:hAnsi="Arial" w:cs="Arial"/>
          <w:sz w:val="20"/>
          <w:szCs w:val="20"/>
        </w:rPr>
      </w:pPr>
    </w:p>
    <w:p w14:paraId="12698CBE" w14:textId="77777777" w:rsidR="00927636" w:rsidRPr="00E46D32" w:rsidRDefault="00927636" w:rsidP="00DD5276">
      <w:pPr>
        <w:spacing w:line="360" w:lineRule="auto"/>
        <w:jc w:val="both"/>
        <w:rPr>
          <w:rFonts w:ascii="Arial" w:hAnsi="Arial" w:cs="Arial"/>
          <w:sz w:val="20"/>
          <w:szCs w:val="20"/>
        </w:rPr>
      </w:pPr>
    </w:p>
    <w:sectPr w:rsidR="00927636" w:rsidRPr="00E46D32" w:rsidSect="00C101D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AF80A" w14:textId="77777777" w:rsidR="007D5F29" w:rsidRDefault="007D5F29">
      <w:r>
        <w:separator/>
      </w:r>
    </w:p>
  </w:endnote>
  <w:endnote w:type="continuationSeparator" w:id="0">
    <w:p w14:paraId="37ADDD74" w14:textId="77777777" w:rsidR="007D5F29" w:rsidRDefault="007D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FEEE9" w14:textId="77777777" w:rsidR="00B54A7C" w:rsidRPr="00F04900" w:rsidRDefault="00B54A7C" w:rsidP="00C101D5">
    <w:pPr>
      <w:pStyle w:val="Footer"/>
      <w:jc w:val="right"/>
      <w:rPr>
        <w:rFonts w:ascii="Arial" w:hAnsi="Arial" w:cs="Arial"/>
        <w:sz w:val="16"/>
        <w:szCs w:val="16"/>
      </w:rPr>
    </w:pPr>
    <w:r>
      <w:rPr>
        <w:rStyle w:val="PageNumber"/>
        <w:rFonts w:ascii="Arial" w:hAnsi="Arial"/>
        <w:sz w:val="16"/>
      </w:rPr>
      <w:t xml:space="preserve">Page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4317C2">
      <w:rPr>
        <w:rStyle w:val="PageNumber"/>
        <w:rFonts w:ascii="Arial" w:hAnsi="Arial" w:cs="Arial"/>
        <w:noProof/>
        <w:sz w:val="16"/>
        <w:szCs w:val="16"/>
      </w:rPr>
      <w:t>5</w:t>
    </w:r>
    <w:r w:rsidR="00831C58" w:rsidRPr="00F04900">
      <w:rPr>
        <w:rStyle w:val="PageNumber"/>
        <w:rFonts w:ascii="Arial" w:hAnsi="Arial" w:cs="Arial"/>
        <w:sz w:val="16"/>
        <w:szCs w:val="16"/>
      </w:rPr>
      <w:fldChar w:fldCharType="end"/>
    </w:r>
    <w:r>
      <w:rPr>
        <w:rStyle w:val="PageNumber"/>
        <w:rFonts w:ascii="Arial" w:hAnsi="Arial"/>
        <w:sz w:val="16"/>
      </w:rPr>
      <w:t xml:space="preserve"> / </w:t>
    </w:r>
    <w:r w:rsidR="00831C58"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831C58" w:rsidRPr="00F04900">
      <w:rPr>
        <w:rStyle w:val="PageNumber"/>
        <w:rFonts w:ascii="Arial" w:hAnsi="Arial" w:cs="Arial"/>
        <w:sz w:val="16"/>
        <w:szCs w:val="16"/>
      </w:rPr>
      <w:fldChar w:fldCharType="separate"/>
    </w:r>
    <w:r w:rsidR="004317C2">
      <w:rPr>
        <w:rStyle w:val="PageNumber"/>
        <w:rFonts w:ascii="Arial" w:hAnsi="Arial" w:cs="Arial"/>
        <w:noProof/>
        <w:sz w:val="16"/>
        <w:szCs w:val="16"/>
      </w:rPr>
      <w:t>5</w:t>
    </w:r>
    <w:r w:rsidR="00831C58"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9E839" w14:textId="77777777" w:rsidR="007D5F29" w:rsidRDefault="007D5F29">
      <w:r>
        <w:separator/>
      </w:r>
    </w:p>
  </w:footnote>
  <w:footnote w:type="continuationSeparator" w:id="0">
    <w:p w14:paraId="21345311" w14:textId="77777777" w:rsidR="007D5F29" w:rsidRDefault="007D5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3E3AB" w14:textId="77777777" w:rsidR="00B54A7C" w:rsidRDefault="00B54A7C" w:rsidP="00C101D5">
    <w:pPr>
      <w:pStyle w:val="Header"/>
      <w:jc w:val="right"/>
    </w:pPr>
    <w:r>
      <w:rPr>
        <w:noProof/>
        <w:lang w:val="de-AT" w:eastAsia="zh-CN" w:bidi="ar-SA"/>
      </w:rPr>
      <w:drawing>
        <wp:inline distT="0" distB="0" distL="0" distR="0" wp14:anchorId="544AFE61" wp14:editId="5C0DAD6C">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2E1D8C2" w14:textId="77777777" w:rsidR="00B54A7C" w:rsidRDefault="00B54A7C" w:rsidP="00C101D5">
    <w:pPr>
      <w:pStyle w:val="Header"/>
      <w:jc w:val="right"/>
    </w:pPr>
  </w:p>
  <w:p w14:paraId="0D4568D1" w14:textId="77777777" w:rsidR="00B54A7C" w:rsidRDefault="00B54A7C"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35D"/>
    <w:rsid w:val="000074CC"/>
    <w:rsid w:val="00022DDE"/>
    <w:rsid w:val="00027353"/>
    <w:rsid w:val="00031895"/>
    <w:rsid w:val="00033255"/>
    <w:rsid w:val="00035D0F"/>
    <w:rsid w:val="0004478E"/>
    <w:rsid w:val="00054A05"/>
    <w:rsid w:val="000630FB"/>
    <w:rsid w:val="0006392F"/>
    <w:rsid w:val="0007380E"/>
    <w:rsid w:val="00075E05"/>
    <w:rsid w:val="0009359D"/>
    <w:rsid w:val="00093BA1"/>
    <w:rsid w:val="000A6C94"/>
    <w:rsid w:val="000A762B"/>
    <w:rsid w:val="000B02EF"/>
    <w:rsid w:val="000B1FE7"/>
    <w:rsid w:val="000B21BE"/>
    <w:rsid w:val="000B4DDD"/>
    <w:rsid w:val="000C2BE3"/>
    <w:rsid w:val="000C5C32"/>
    <w:rsid w:val="000C7E06"/>
    <w:rsid w:val="000D0940"/>
    <w:rsid w:val="000D0D38"/>
    <w:rsid w:val="000D3459"/>
    <w:rsid w:val="000E04DD"/>
    <w:rsid w:val="000E269F"/>
    <w:rsid w:val="000F17D6"/>
    <w:rsid w:val="000F3E13"/>
    <w:rsid w:val="00101DE3"/>
    <w:rsid w:val="00107532"/>
    <w:rsid w:val="00110454"/>
    <w:rsid w:val="0011269E"/>
    <w:rsid w:val="001140C3"/>
    <w:rsid w:val="00114C9D"/>
    <w:rsid w:val="00115229"/>
    <w:rsid w:val="001206A9"/>
    <w:rsid w:val="00122E37"/>
    <w:rsid w:val="001231FF"/>
    <w:rsid w:val="00124D7E"/>
    <w:rsid w:val="001254F2"/>
    <w:rsid w:val="0012586F"/>
    <w:rsid w:val="001364D9"/>
    <w:rsid w:val="00143181"/>
    <w:rsid w:val="00147DDD"/>
    <w:rsid w:val="00151FA6"/>
    <w:rsid w:val="001550BB"/>
    <w:rsid w:val="00155F01"/>
    <w:rsid w:val="00156344"/>
    <w:rsid w:val="00160F64"/>
    <w:rsid w:val="00166ED5"/>
    <w:rsid w:val="001700E2"/>
    <w:rsid w:val="00170AD0"/>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C5D86"/>
    <w:rsid w:val="001D1920"/>
    <w:rsid w:val="001E30E9"/>
    <w:rsid w:val="001E6927"/>
    <w:rsid w:val="001F2156"/>
    <w:rsid w:val="001F413E"/>
    <w:rsid w:val="001F7503"/>
    <w:rsid w:val="002012D1"/>
    <w:rsid w:val="00213B00"/>
    <w:rsid w:val="00214AAA"/>
    <w:rsid w:val="002227F7"/>
    <w:rsid w:val="0022311F"/>
    <w:rsid w:val="00231F21"/>
    <w:rsid w:val="00232B9A"/>
    <w:rsid w:val="00232D55"/>
    <w:rsid w:val="002360C0"/>
    <w:rsid w:val="00237F98"/>
    <w:rsid w:val="00240A11"/>
    <w:rsid w:val="00240A93"/>
    <w:rsid w:val="002444C9"/>
    <w:rsid w:val="00244699"/>
    <w:rsid w:val="00263D37"/>
    <w:rsid w:val="00263E1F"/>
    <w:rsid w:val="00264505"/>
    <w:rsid w:val="002654B2"/>
    <w:rsid w:val="00267917"/>
    <w:rsid w:val="00272B67"/>
    <w:rsid w:val="00274F89"/>
    <w:rsid w:val="00276E1C"/>
    <w:rsid w:val="0028308D"/>
    <w:rsid w:val="00284404"/>
    <w:rsid w:val="0029038D"/>
    <w:rsid w:val="00290C5E"/>
    <w:rsid w:val="002A476D"/>
    <w:rsid w:val="002A55EC"/>
    <w:rsid w:val="002A5D29"/>
    <w:rsid w:val="002A6615"/>
    <w:rsid w:val="002A68B8"/>
    <w:rsid w:val="002B2404"/>
    <w:rsid w:val="002B4671"/>
    <w:rsid w:val="002B5613"/>
    <w:rsid w:val="002D0918"/>
    <w:rsid w:val="002D3140"/>
    <w:rsid w:val="002D6FD0"/>
    <w:rsid w:val="002E05DA"/>
    <w:rsid w:val="002E0615"/>
    <w:rsid w:val="002E1534"/>
    <w:rsid w:val="002E19A7"/>
    <w:rsid w:val="002F07B2"/>
    <w:rsid w:val="002F3FCF"/>
    <w:rsid w:val="002F5747"/>
    <w:rsid w:val="002F7016"/>
    <w:rsid w:val="003068FE"/>
    <w:rsid w:val="00307517"/>
    <w:rsid w:val="00311AE6"/>
    <w:rsid w:val="00312D9B"/>
    <w:rsid w:val="00314191"/>
    <w:rsid w:val="00316D08"/>
    <w:rsid w:val="00325C55"/>
    <w:rsid w:val="00326E14"/>
    <w:rsid w:val="00335DA7"/>
    <w:rsid w:val="003372F2"/>
    <w:rsid w:val="00347451"/>
    <w:rsid w:val="00360235"/>
    <w:rsid w:val="0036278B"/>
    <w:rsid w:val="00371EFF"/>
    <w:rsid w:val="003728D7"/>
    <w:rsid w:val="00375F41"/>
    <w:rsid w:val="0038095E"/>
    <w:rsid w:val="0038115E"/>
    <w:rsid w:val="00384A41"/>
    <w:rsid w:val="00385A8B"/>
    <w:rsid w:val="00387755"/>
    <w:rsid w:val="0039008F"/>
    <w:rsid w:val="00390130"/>
    <w:rsid w:val="00395F2D"/>
    <w:rsid w:val="003963A3"/>
    <w:rsid w:val="003A4F21"/>
    <w:rsid w:val="003B01E8"/>
    <w:rsid w:val="003B5177"/>
    <w:rsid w:val="003B703D"/>
    <w:rsid w:val="003C5932"/>
    <w:rsid w:val="003D72B1"/>
    <w:rsid w:val="003E24E4"/>
    <w:rsid w:val="003E37F8"/>
    <w:rsid w:val="003E6C1F"/>
    <w:rsid w:val="003E742A"/>
    <w:rsid w:val="00401C54"/>
    <w:rsid w:val="00404FA8"/>
    <w:rsid w:val="00412325"/>
    <w:rsid w:val="00413228"/>
    <w:rsid w:val="00416DB9"/>
    <w:rsid w:val="00421FEF"/>
    <w:rsid w:val="00423C48"/>
    <w:rsid w:val="004317C2"/>
    <w:rsid w:val="00435901"/>
    <w:rsid w:val="0043656B"/>
    <w:rsid w:val="00441E38"/>
    <w:rsid w:val="00446B43"/>
    <w:rsid w:val="00456919"/>
    <w:rsid w:val="00456D5F"/>
    <w:rsid w:val="00461A32"/>
    <w:rsid w:val="004625A4"/>
    <w:rsid w:val="0047218A"/>
    <w:rsid w:val="004723E9"/>
    <w:rsid w:val="00472686"/>
    <w:rsid w:val="00480F47"/>
    <w:rsid w:val="00491099"/>
    <w:rsid w:val="0049120A"/>
    <w:rsid w:val="00491E84"/>
    <w:rsid w:val="0049341D"/>
    <w:rsid w:val="00494C2C"/>
    <w:rsid w:val="004A1F89"/>
    <w:rsid w:val="004A439F"/>
    <w:rsid w:val="004B18FC"/>
    <w:rsid w:val="004B31D7"/>
    <w:rsid w:val="004B528E"/>
    <w:rsid w:val="004B7669"/>
    <w:rsid w:val="004C3EA5"/>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514CD"/>
    <w:rsid w:val="005518B4"/>
    <w:rsid w:val="00561C1F"/>
    <w:rsid w:val="00562588"/>
    <w:rsid w:val="00565466"/>
    <w:rsid w:val="00575BB9"/>
    <w:rsid w:val="005803D6"/>
    <w:rsid w:val="005829E0"/>
    <w:rsid w:val="00583B69"/>
    <w:rsid w:val="0058412B"/>
    <w:rsid w:val="00596954"/>
    <w:rsid w:val="005A0AB6"/>
    <w:rsid w:val="005A3B8B"/>
    <w:rsid w:val="005A4937"/>
    <w:rsid w:val="005B1C58"/>
    <w:rsid w:val="005B30B5"/>
    <w:rsid w:val="005B62A7"/>
    <w:rsid w:val="005B7CC3"/>
    <w:rsid w:val="005C1DAD"/>
    <w:rsid w:val="005C4236"/>
    <w:rsid w:val="005D634E"/>
    <w:rsid w:val="005E570C"/>
    <w:rsid w:val="005F07EE"/>
    <w:rsid w:val="005F6A94"/>
    <w:rsid w:val="00600D03"/>
    <w:rsid w:val="0060194B"/>
    <w:rsid w:val="00602D47"/>
    <w:rsid w:val="006128A6"/>
    <w:rsid w:val="0061317B"/>
    <w:rsid w:val="00616935"/>
    <w:rsid w:val="0061751E"/>
    <w:rsid w:val="00622651"/>
    <w:rsid w:val="00622DCA"/>
    <w:rsid w:val="006257CB"/>
    <w:rsid w:val="0064254C"/>
    <w:rsid w:val="00643D5B"/>
    <w:rsid w:val="00644169"/>
    <w:rsid w:val="0065065D"/>
    <w:rsid w:val="006511FE"/>
    <w:rsid w:val="00655C1B"/>
    <w:rsid w:val="00660064"/>
    <w:rsid w:val="00661C71"/>
    <w:rsid w:val="00664D8F"/>
    <w:rsid w:val="006673D6"/>
    <w:rsid w:val="00680713"/>
    <w:rsid w:val="00680885"/>
    <w:rsid w:val="00686175"/>
    <w:rsid w:val="00690376"/>
    <w:rsid w:val="0069066D"/>
    <w:rsid w:val="00691C6D"/>
    <w:rsid w:val="006959FE"/>
    <w:rsid w:val="006A590A"/>
    <w:rsid w:val="006A7F2C"/>
    <w:rsid w:val="006B0A34"/>
    <w:rsid w:val="006B47F3"/>
    <w:rsid w:val="006B5ADB"/>
    <w:rsid w:val="006B6311"/>
    <w:rsid w:val="006B704B"/>
    <w:rsid w:val="006C30DA"/>
    <w:rsid w:val="006C45C4"/>
    <w:rsid w:val="006C6BFE"/>
    <w:rsid w:val="006D2982"/>
    <w:rsid w:val="006D467B"/>
    <w:rsid w:val="006D5BC1"/>
    <w:rsid w:val="006D5D83"/>
    <w:rsid w:val="006E0085"/>
    <w:rsid w:val="006E2CF6"/>
    <w:rsid w:val="006E43B1"/>
    <w:rsid w:val="006E4AF7"/>
    <w:rsid w:val="006E4EE6"/>
    <w:rsid w:val="006E5A7C"/>
    <w:rsid w:val="006E5B14"/>
    <w:rsid w:val="006E5E3B"/>
    <w:rsid w:val="006F00E2"/>
    <w:rsid w:val="006F3F23"/>
    <w:rsid w:val="006F49E0"/>
    <w:rsid w:val="006F587A"/>
    <w:rsid w:val="006F7F8C"/>
    <w:rsid w:val="00704A6A"/>
    <w:rsid w:val="00710B20"/>
    <w:rsid w:val="00711965"/>
    <w:rsid w:val="00711ADE"/>
    <w:rsid w:val="007132DC"/>
    <w:rsid w:val="00716309"/>
    <w:rsid w:val="00745C6B"/>
    <w:rsid w:val="00746537"/>
    <w:rsid w:val="00746E84"/>
    <w:rsid w:val="00754DC2"/>
    <w:rsid w:val="00766352"/>
    <w:rsid w:val="00786E22"/>
    <w:rsid w:val="00792D54"/>
    <w:rsid w:val="0079456D"/>
    <w:rsid w:val="0079670C"/>
    <w:rsid w:val="007A6C6C"/>
    <w:rsid w:val="007B055F"/>
    <w:rsid w:val="007B240A"/>
    <w:rsid w:val="007B2F60"/>
    <w:rsid w:val="007B7D01"/>
    <w:rsid w:val="007D1D90"/>
    <w:rsid w:val="007D2D0E"/>
    <w:rsid w:val="007D5F29"/>
    <w:rsid w:val="007E4847"/>
    <w:rsid w:val="007F0EF3"/>
    <w:rsid w:val="007F164D"/>
    <w:rsid w:val="007F64AB"/>
    <w:rsid w:val="00802602"/>
    <w:rsid w:val="008128AE"/>
    <w:rsid w:val="00813382"/>
    <w:rsid w:val="0081771C"/>
    <w:rsid w:val="00817A58"/>
    <w:rsid w:val="0082040B"/>
    <w:rsid w:val="008227FB"/>
    <w:rsid w:val="008239AF"/>
    <w:rsid w:val="00823F6B"/>
    <w:rsid w:val="0082428A"/>
    <w:rsid w:val="008245CE"/>
    <w:rsid w:val="00824EA6"/>
    <w:rsid w:val="00830E4C"/>
    <w:rsid w:val="00831C58"/>
    <w:rsid w:val="008565DD"/>
    <w:rsid w:val="00861309"/>
    <w:rsid w:val="00862C76"/>
    <w:rsid w:val="00866657"/>
    <w:rsid w:val="00874D84"/>
    <w:rsid w:val="00874EE9"/>
    <w:rsid w:val="00876AC9"/>
    <w:rsid w:val="008772D2"/>
    <w:rsid w:val="0088179E"/>
    <w:rsid w:val="00883B29"/>
    <w:rsid w:val="00887F95"/>
    <w:rsid w:val="008B0A1A"/>
    <w:rsid w:val="008B5984"/>
    <w:rsid w:val="008B7070"/>
    <w:rsid w:val="008B7877"/>
    <w:rsid w:val="008C0CB6"/>
    <w:rsid w:val="008C6D75"/>
    <w:rsid w:val="008D05E4"/>
    <w:rsid w:val="008D1D38"/>
    <w:rsid w:val="008E0F07"/>
    <w:rsid w:val="008E2997"/>
    <w:rsid w:val="008E4FA5"/>
    <w:rsid w:val="008E63A7"/>
    <w:rsid w:val="008F2332"/>
    <w:rsid w:val="008F6C10"/>
    <w:rsid w:val="00906B4E"/>
    <w:rsid w:val="00911294"/>
    <w:rsid w:val="009116C9"/>
    <w:rsid w:val="00922325"/>
    <w:rsid w:val="009229EC"/>
    <w:rsid w:val="00925D11"/>
    <w:rsid w:val="00927636"/>
    <w:rsid w:val="00932F57"/>
    <w:rsid w:val="00936BDE"/>
    <w:rsid w:val="0094194C"/>
    <w:rsid w:val="009423E4"/>
    <w:rsid w:val="00943309"/>
    <w:rsid w:val="0094597D"/>
    <w:rsid w:val="00947C33"/>
    <w:rsid w:val="00950542"/>
    <w:rsid w:val="0095067F"/>
    <w:rsid w:val="00965E35"/>
    <w:rsid w:val="00967443"/>
    <w:rsid w:val="0097462C"/>
    <w:rsid w:val="00976562"/>
    <w:rsid w:val="00977DFD"/>
    <w:rsid w:val="00990CFF"/>
    <w:rsid w:val="00991187"/>
    <w:rsid w:val="009947F2"/>
    <w:rsid w:val="0099543D"/>
    <w:rsid w:val="009A0D45"/>
    <w:rsid w:val="009A1D79"/>
    <w:rsid w:val="009B0343"/>
    <w:rsid w:val="009B72A3"/>
    <w:rsid w:val="009C2541"/>
    <w:rsid w:val="009C444A"/>
    <w:rsid w:val="009C7FA4"/>
    <w:rsid w:val="009D0625"/>
    <w:rsid w:val="009D0A80"/>
    <w:rsid w:val="009D1382"/>
    <w:rsid w:val="009D287E"/>
    <w:rsid w:val="009D3802"/>
    <w:rsid w:val="009E001D"/>
    <w:rsid w:val="009E08EC"/>
    <w:rsid w:val="009E0A83"/>
    <w:rsid w:val="009E1864"/>
    <w:rsid w:val="009F0B11"/>
    <w:rsid w:val="00A013A7"/>
    <w:rsid w:val="00A028F9"/>
    <w:rsid w:val="00A031E4"/>
    <w:rsid w:val="00A112AF"/>
    <w:rsid w:val="00A15639"/>
    <w:rsid w:val="00A24F33"/>
    <w:rsid w:val="00A33ABC"/>
    <w:rsid w:val="00A352C4"/>
    <w:rsid w:val="00A37394"/>
    <w:rsid w:val="00A403FE"/>
    <w:rsid w:val="00A42FFC"/>
    <w:rsid w:val="00A45BAC"/>
    <w:rsid w:val="00A50335"/>
    <w:rsid w:val="00A51787"/>
    <w:rsid w:val="00A51B1F"/>
    <w:rsid w:val="00A55453"/>
    <w:rsid w:val="00A6143C"/>
    <w:rsid w:val="00A617AE"/>
    <w:rsid w:val="00A64ACF"/>
    <w:rsid w:val="00A663FA"/>
    <w:rsid w:val="00A66D62"/>
    <w:rsid w:val="00A6756C"/>
    <w:rsid w:val="00A70160"/>
    <w:rsid w:val="00A7026E"/>
    <w:rsid w:val="00A77FAA"/>
    <w:rsid w:val="00A823F1"/>
    <w:rsid w:val="00A86744"/>
    <w:rsid w:val="00A94131"/>
    <w:rsid w:val="00A974D3"/>
    <w:rsid w:val="00AA3290"/>
    <w:rsid w:val="00AB2D13"/>
    <w:rsid w:val="00AC0D60"/>
    <w:rsid w:val="00AC3092"/>
    <w:rsid w:val="00AC56AD"/>
    <w:rsid w:val="00AD1BD4"/>
    <w:rsid w:val="00AE321A"/>
    <w:rsid w:val="00AE3601"/>
    <w:rsid w:val="00AF036F"/>
    <w:rsid w:val="00B05851"/>
    <w:rsid w:val="00B10462"/>
    <w:rsid w:val="00B12762"/>
    <w:rsid w:val="00B200A6"/>
    <w:rsid w:val="00B23DBF"/>
    <w:rsid w:val="00B24AF8"/>
    <w:rsid w:val="00B2600D"/>
    <w:rsid w:val="00B26E36"/>
    <w:rsid w:val="00B327A4"/>
    <w:rsid w:val="00B32F95"/>
    <w:rsid w:val="00B337A7"/>
    <w:rsid w:val="00B34703"/>
    <w:rsid w:val="00B362DE"/>
    <w:rsid w:val="00B37DA0"/>
    <w:rsid w:val="00B4075A"/>
    <w:rsid w:val="00B45DBC"/>
    <w:rsid w:val="00B51CE1"/>
    <w:rsid w:val="00B54A7C"/>
    <w:rsid w:val="00B55336"/>
    <w:rsid w:val="00B56302"/>
    <w:rsid w:val="00B565EB"/>
    <w:rsid w:val="00B60085"/>
    <w:rsid w:val="00B63866"/>
    <w:rsid w:val="00B718A4"/>
    <w:rsid w:val="00B75FE7"/>
    <w:rsid w:val="00B8557F"/>
    <w:rsid w:val="00B8558E"/>
    <w:rsid w:val="00B87EB3"/>
    <w:rsid w:val="00B97807"/>
    <w:rsid w:val="00BA677A"/>
    <w:rsid w:val="00BA6DB5"/>
    <w:rsid w:val="00BB21FF"/>
    <w:rsid w:val="00BC1E68"/>
    <w:rsid w:val="00BC3997"/>
    <w:rsid w:val="00BC5062"/>
    <w:rsid w:val="00BE0663"/>
    <w:rsid w:val="00BE07F8"/>
    <w:rsid w:val="00BE79B5"/>
    <w:rsid w:val="00C06905"/>
    <w:rsid w:val="00C101D5"/>
    <w:rsid w:val="00C127F1"/>
    <w:rsid w:val="00C12CCC"/>
    <w:rsid w:val="00C13690"/>
    <w:rsid w:val="00C14253"/>
    <w:rsid w:val="00C15F0B"/>
    <w:rsid w:val="00C25695"/>
    <w:rsid w:val="00C25F9A"/>
    <w:rsid w:val="00C3290D"/>
    <w:rsid w:val="00C42C49"/>
    <w:rsid w:val="00C46E7D"/>
    <w:rsid w:val="00C5485C"/>
    <w:rsid w:val="00C569DC"/>
    <w:rsid w:val="00C60CAF"/>
    <w:rsid w:val="00C66486"/>
    <w:rsid w:val="00C670DB"/>
    <w:rsid w:val="00C74095"/>
    <w:rsid w:val="00C76D8D"/>
    <w:rsid w:val="00C776E2"/>
    <w:rsid w:val="00C80DB7"/>
    <w:rsid w:val="00C832DC"/>
    <w:rsid w:val="00C83C8B"/>
    <w:rsid w:val="00C85C77"/>
    <w:rsid w:val="00C90101"/>
    <w:rsid w:val="00C9179D"/>
    <w:rsid w:val="00C92D00"/>
    <w:rsid w:val="00C9597F"/>
    <w:rsid w:val="00CB26FD"/>
    <w:rsid w:val="00CB4014"/>
    <w:rsid w:val="00CB55F1"/>
    <w:rsid w:val="00CB742B"/>
    <w:rsid w:val="00CC08BE"/>
    <w:rsid w:val="00CC4F1F"/>
    <w:rsid w:val="00CC5940"/>
    <w:rsid w:val="00CD5ABC"/>
    <w:rsid w:val="00CE6554"/>
    <w:rsid w:val="00CE7B34"/>
    <w:rsid w:val="00CF6D08"/>
    <w:rsid w:val="00D021E1"/>
    <w:rsid w:val="00D03648"/>
    <w:rsid w:val="00D0508C"/>
    <w:rsid w:val="00D1087C"/>
    <w:rsid w:val="00D13AD5"/>
    <w:rsid w:val="00D229C9"/>
    <w:rsid w:val="00D36DEE"/>
    <w:rsid w:val="00D37011"/>
    <w:rsid w:val="00D403CF"/>
    <w:rsid w:val="00D4696F"/>
    <w:rsid w:val="00D50110"/>
    <w:rsid w:val="00D577DA"/>
    <w:rsid w:val="00D64DF8"/>
    <w:rsid w:val="00D71BE2"/>
    <w:rsid w:val="00D72C87"/>
    <w:rsid w:val="00D77CFB"/>
    <w:rsid w:val="00D81305"/>
    <w:rsid w:val="00D83C32"/>
    <w:rsid w:val="00D85F34"/>
    <w:rsid w:val="00DA1C6B"/>
    <w:rsid w:val="00DA3D0C"/>
    <w:rsid w:val="00DA6058"/>
    <w:rsid w:val="00DA76FD"/>
    <w:rsid w:val="00DB438F"/>
    <w:rsid w:val="00DC12C6"/>
    <w:rsid w:val="00DC1E29"/>
    <w:rsid w:val="00DC3C5D"/>
    <w:rsid w:val="00DC5484"/>
    <w:rsid w:val="00DD05F7"/>
    <w:rsid w:val="00DD3886"/>
    <w:rsid w:val="00DD5276"/>
    <w:rsid w:val="00DD636A"/>
    <w:rsid w:val="00DD6829"/>
    <w:rsid w:val="00DD6E4D"/>
    <w:rsid w:val="00DD7632"/>
    <w:rsid w:val="00DF0F2E"/>
    <w:rsid w:val="00E020DC"/>
    <w:rsid w:val="00E074D8"/>
    <w:rsid w:val="00E1190A"/>
    <w:rsid w:val="00E16C54"/>
    <w:rsid w:val="00E17BA4"/>
    <w:rsid w:val="00E21576"/>
    <w:rsid w:val="00E23971"/>
    <w:rsid w:val="00E26639"/>
    <w:rsid w:val="00E27B0F"/>
    <w:rsid w:val="00E4677F"/>
    <w:rsid w:val="00E4776B"/>
    <w:rsid w:val="00E615C3"/>
    <w:rsid w:val="00E65099"/>
    <w:rsid w:val="00E67A35"/>
    <w:rsid w:val="00E72AFB"/>
    <w:rsid w:val="00E735E3"/>
    <w:rsid w:val="00E9395A"/>
    <w:rsid w:val="00E93ECB"/>
    <w:rsid w:val="00E958FC"/>
    <w:rsid w:val="00EA20A2"/>
    <w:rsid w:val="00EA6287"/>
    <w:rsid w:val="00EA6B4A"/>
    <w:rsid w:val="00EB6453"/>
    <w:rsid w:val="00EC2C7D"/>
    <w:rsid w:val="00ED1A3F"/>
    <w:rsid w:val="00ED58C1"/>
    <w:rsid w:val="00ED6F61"/>
    <w:rsid w:val="00EE1D2C"/>
    <w:rsid w:val="00EE1DCA"/>
    <w:rsid w:val="00EE265F"/>
    <w:rsid w:val="00EE56AB"/>
    <w:rsid w:val="00EF291C"/>
    <w:rsid w:val="00F043C7"/>
    <w:rsid w:val="00F04D0E"/>
    <w:rsid w:val="00F05039"/>
    <w:rsid w:val="00F05E57"/>
    <w:rsid w:val="00F14C0B"/>
    <w:rsid w:val="00F21642"/>
    <w:rsid w:val="00F24974"/>
    <w:rsid w:val="00F24C5F"/>
    <w:rsid w:val="00F27BFF"/>
    <w:rsid w:val="00F32B94"/>
    <w:rsid w:val="00F32DC6"/>
    <w:rsid w:val="00F346B8"/>
    <w:rsid w:val="00F3490B"/>
    <w:rsid w:val="00F34E05"/>
    <w:rsid w:val="00F4066B"/>
    <w:rsid w:val="00F444E1"/>
    <w:rsid w:val="00F5032D"/>
    <w:rsid w:val="00F72535"/>
    <w:rsid w:val="00F74EE6"/>
    <w:rsid w:val="00F75F28"/>
    <w:rsid w:val="00F831E5"/>
    <w:rsid w:val="00F832EF"/>
    <w:rsid w:val="00F849B2"/>
    <w:rsid w:val="00F84FEB"/>
    <w:rsid w:val="00F867C4"/>
    <w:rsid w:val="00F92038"/>
    <w:rsid w:val="00F929CD"/>
    <w:rsid w:val="00F9432E"/>
    <w:rsid w:val="00FA786F"/>
    <w:rsid w:val="00FB39CB"/>
    <w:rsid w:val="00FB4968"/>
    <w:rsid w:val="00FB6BD8"/>
    <w:rsid w:val="00FC44D1"/>
    <w:rsid w:val="00FC74C4"/>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EF5519"/>
  <w15:docId w15:val="{B57CD4D4-7583-4F2B-820D-B8FBB91E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sler.com/" TargetMode="External"/><Relationship Id="rId18" Type="http://schemas.openxmlformats.org/officeDocument/2006/relationships/hyperlink" Target="mailto:press@zumtobel.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fr" TargetMode="External"/><Relationship Id="rId7" Type="http://schemas.openxmlformats.org/officeDocument/2006/relationships/settings" Target="settings.xml"/><Relationship Id="rId12" Type="http://schemas.openxmlformats.org/officeDocument/2006/relationships/hyperlink" Target="http://www.zumtobel.com/de-de/index.html" TargetMode="External"/><Relationship Id="rId17" Type="http://schemas.openxmlformats.org/officeDocument/2006/relationships/image" Target="media/image2.jpg"/><Relationship Id="rId25"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mailto:jean-charles.lozat@zumtobelgroup.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fficelighting.zumtobel.com/de/" TargetMode="External"/><Relationship Id="rId24" Type="http://schemas.openxmlformats.org/officeDocument/2006/relationships/hyperlink" Target="http://www.zumtobel.nl" TargetMode="External"/><Relationship Id="rId5" Type="http://schemas.openxmlformats.org/officeDocument/2006/relationships/numbering" Target="numbering.xml"/><Relationship Id="rId15" Type="http://schemas.openxmlformats.org/officeDocument/2006/relationships/hyperlink" Target="http://www.zumtobel.com/tunablewhite/de/index.html" TargetMode="External"/><Relationship Id="rId23" Type="http://schemas.openxmlformats.org/officeDocument/2006/relationships/hyperlink" Target="http://www.zumtobel.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de-de/produkte/litecom.html" TargetMode="External"/><Relationship Id="rId22" Type="http://schemas.openxmlformats.org/officeDocument/2006/relationships/hyperlink" Target="mailto:jacques.brouhier@zumtobelgroup.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3.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3B90B64-6E72-4EC5-B46D-CCD95832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8202</Characters>
  <Application>Microsoft Office Word</Application>
  <DocSecurity>0</DocSecurity>
  <Lines>68</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Mellow Light</vt:lpstr>
      <vt:lpstr>Mellow Light</vt:lpstr>
    </vt:vector>
  </TitlesOfParts>
  <Company>Zumtobel Lighting</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Mellow Light</dc:title>
  <dc:subject>Outdoor</dc:subject>
  <dc:creator>gottschalka</dc:creator>
  <cp:lastModifiedBy>Reimann Andreas</cp:lastModifiedBy>
  <cp:revision>7</cp:revision>
  <cp:lastPrinted>2016-03-18T08:49:00Z</cp:lastPrinted>
  <dcterms:created xsi:type="dcterms:W3CDTF">2016-03-04T07:52:00Z</dcterms:created>
  <dcterms:modified xsi:type="dcterms:W3CDTF">2016-03-18T08:49:00Z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