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C4347" w14:textId="77777777" w:rsidR="00846843" w:rsidRPr="00071684" w:rsidRDefault="00846843" w:rsidP="00846843">
      <w:pPr>
        <w:spacing w:line="360" w:lineRule="auto"/>
        <w:jc w:val="both"/>
        <w:rPr>
          <w:rFonts w:ascii="Arial" w:hAnsi="Arial" w:cs="Arial"/>
          <w:b/>
          <w:sz w:val="20"/>
          <w:szCs w:val="20"/>
          <w:lang w:val="nl-NL"/>
        </w:rPr>
      </w:pPr>
      <w:r w:rsidRPr="00071684">
        <w:rPr>
          <w:rFonts w:ascii="Arial" w:hAnsi="Arial" w:cs="Arial"/>
          <w:b/>
          <w:sz w:val="20"/>
          <w:szCs w:val="20"/>
          <w:lang w:val="nl-NL"/>
        </w:rPr>
        <w:t>Projectinformatie</w:t>
      </w:r>
    </w:p>
    <w:p w14:paraId="6E6DDE4C" w14:textId="77777777" w:rsidR="00846843" w:rsidRPr="00071684" w:rsidRDefault="00846843" w:rsidP="00846843">
      <w:pPr>
        <w:spacing w:line="360" w:lineRule="auto"/>
        <w:jc w:val="both"/>
        <w:rPr>
          <w:rFonts w:ascii="Arial" w:hAnsi="Arial" w:cs="Arial"/>
          <w:b/>
          <w:sz w:val="28"/>
          <w:szCs w:val="28"/>
          <w:lang w:val="nl-NL"/>
        </w:rPr>
      </w:pPr>
    </w:p>
    <w:p w14:paraId="07F5EBD8" w14:textId="77777777" w:rsidR="00846843" w:rsidRPr="00071684" w:rsidRDefault="00846843" w:rsidP="00846843">
      <w:pPr>
        <w:spacing w:line="360" w:lineRule="auto"/>
        <w:jc w:val="both"/>
        <w:rPr>
          <w:rFonts w:ascii="Arial" w:hAnsi="Arial" w:cs="Arial"/>
          <w:b/>
          <w:sz w:val="28"/>
          <w:szCs w:val="28"/>
          <w:lang w:val="nl-NL"/>
        </w:rPr>
      </w:pPr>
      <w:r w:rsidRPr="00071684">
        <w:rPr>
          <w:rFonts w:ascii="Arial" w:hAnsi="Arial" w:cs="Arial"/>
          <w:b/>
          <w:sz w:val="28"/>
          <w:szCs w:val="28"/>
          <w:lang w:val="nl-NL"/>
        </w:rPr>
        <w:t>Bijzondere lichtoplossing geeft een boost aan de productportfolio</w:t>
      </w:r>
    </w:p>
    <w:p w14:paraId="0065760B" w14:textId="257728C0" w:rsidR="00846843" w:rsidRPr="00071684" w:rsidRDefault="00846843" w:rsidP="00846843">
      <w:pPr>
        <w:spacing w:line="360" w:lineRule="auto"/>
        <w:jc w:val="both"/>
        <w:rPr>
          <w:rFonts w:ascii="Arial" w:hAnsi="Arial" w:cs="Arial"/>
          <w:b/>
          <w:sz w:val="20"/>
          <w:szCs w:val="20"/>
          <w:lang w:val="nl-NL"/>
        </w:rPr>
      </w:pPr>
      <w:r w:rsidRPr="00071684">
        <w:rPr>
          <w:rFonts w:ascii="Arial" w:hAnsi="Arial" w:cs="Arial"/>
          <w:b/>
          <w:sz w:val="20"/>
          <w:szCs w:val="20"/>
          <w:lang w:val="nl-NL"/>
        </w:rPr>
        <w:t xml:space="preserve">Hoog boven de daken van </w:t>
      </w:r>
      <w:r w:rsidR="0040055C">
        <w:rPr>
          <w:rFonts w:ascii="Arial" w:hAnsi="Arial" w:cs="Arial"/>
          <w:b/>
          <w:sz w:val="20"/>
          <w:szCs w:val="20"/>
          <w:lang w:val="nl-NL"/>
        </w:rPr>
        <w:t xml:space="preserve">Frankfurt schittert de kantoor, </w:t>
      </w:r>
      <w:r w:rsidRPr="00071684">
        <w:rPr>
          <w:rFonts w:ascii="Arial" w:hAnsi="Arial" w:cs="Arial"/>
          <w:b/>
          <w:sz w:val="20"/>
          <w:szCs w:val="20"/>
          <w:lang w:val="nl-NL"/>
        </w:rPr>
        <w:t xml:space="preserve">en conferentie-etage van de DVB-bank met een heldere, puristische kantoorarchitectuur met hoogwaardige details, die worden gedomineerd door glas en witte en grijze tinten. Belast met de ambitieuze renovatie van de 40e etage van het Cityhouse, hebben de Frankfurter architecten Theiss een omgeving voor vergaderingen en conferenties gecreëerd, die model staat voor de moderne werkomgeving. De ongewone hartmaat en de geringe inbouwdiepte vereisten onder andere een individuele lichtoplossing. De geavanceerde </w:t>
      </w:r>
      <w:r w:rsidR="00282E1B">
        <w:rPr>
          <w:rFonts w:ascii="Arial" w:hAnsi="Arial" w:cs="Arial"/>
          <w:b/>
          <w:sz w:val="20"/>
          <w:szCs w:val="20"/>
          <w:lang w:val="nl-NL"/>
        </w:rPr>
        <w:t>armatuur</w:t>
      </w:r>
      <w:r w:rsidRPr="00071684">
        <w:rPr>
          <w:rFonts w:ascii="Arial" w:hAnsi="Arial" w:cs="Arial"/>
          <w:b/>
          <w:sz w:val="20"/>
          <w:szCs w:val="20"/>
          <w:lang w:val="nl-NL"/>
        </w:rPr>
        <w:t xml:space="preserve"> breidt nu de productfamilie </w:t>
      </w:r>
      <w:r w:rsidR="00E67FAB">
        <w:rPr>
          <w:rFonts w:ascii="Arial" w:hAnsi="Arial" w:cs="Arial"/>
          <w:b/>
          <w:sz w:val="20"/>
          <w:szCs w:val="20"/>
          <w:lang w:val="nl-NL"/>
        </w:rPr>
        <w:t>“</w:t>
      </w:r>
      <w:r w:rsidRPr="00071684">
        <w:rPr>
          <w:rFonts w:ascii="Arial" w:hAnsi="Arial" w:cs="Arial"/>
          <w:b/>
          <w:sz w:val="20"/>
          <w:szCs w:val="20"/>
          <w:lang w:val="nl-NL"/>
        </w:rPr>
        <w:t>MIREL evolution</w:t>
      </w:r>
      <w:r w:rsidR="00E67FAB">
        <w:rPr>
          <w:rFonts w:ascii="Arial" w:hAnsi="Arial" w:cs="Arial"/>
          <w:b/>
          <w:sz w:val="20"/>
          <w:szCs w:val="20"/>
          <w:lang w:val="nl-NL"/>
        </w:rPr>
        <w:t>”</w:t>
      </w:r>
      <w:r w:rsidRPr="00071684">
        <w:rPr>
          <w:rFonts w:ascii="Arial" w:hAnsi="Arial" w:cs="Arial"/>
          <w:b/>
          <w:sz w:val="20"/>
          <w:szCs w:val="20"/>
          <w:lang w:val="nl-NL"/>
        </w:rPr>
        <w:t xml:space="preserve"> uit.</w:t>
      </w:r>
    </w:p>
    <w:p w14:paraId="4F6E3CCB" w14:textId="56687325" w:rsidR="00846843" w:rsidRPr="00071684" w:rsidRDefault="00B749FB" w:rsidP="00846843">
      <w:pPr>
        <w:spacing w:line="360" w:lineRule="auto"/>
        <w:jc w:val="both"/>
        <w:rPr>
          <w:rFonts w:ascii="Arial" w:hAnsi="Arial" w:cs="Arial"/>
          <w:sz w:val="20"/>
          <w:szCs w:val="20"/>
          <w:lang w:val="nl-NL"/>
        </w:rPr>
      </w:pPr>
      <w:r w:rsidRPr="00A7769C">
        <w:rPr>
          <w:rFonts w:ascii="Arial" w:hAnsi="Arial" w:cs="Arial"/>
          <w:i/>
          <w:sz w:val="20"/>
          <w:szCs w:val="20"/>
          <w:lang w:val="nl-NL"/>
        </w:rPr>
        <w:t xml:space="preserve">Dornbirn, </w:t>
      </w:r>
      <w:r w:rsidR="00400A98">
        <w:rPr>
          <w:rFonts w:ascii="Arial" w:hAnsi="Arial" w:cs="Arial"/>
          <w:i/>
          <w:sz w:val="20"/>
          <w:szCs w:val="20"/>
          <w:lang w:val="nl-NL"/>
        </w:rPr>
        <w:t>april</w:t>
      </w:r>
      <w:bookmarkStart w:id="0" w:name="_GoBack"/>
      <w:bookmarkEnd w:id="0"/>
      <w:r w:rsidRPr="00A7769C">
        <w:rPr>
          <w:rFonts w:ascii="Arial" w:hAnsi="Arial" w:cs="Arial"/>
          <w:i/>
          <w:sz w:val="20"/>
          <w:szCs w:val="20"/>
          <w:lang w:val="nl-NL"/>
        </w:rPr>
        <w:t xml:space="preserve"> 2016</w:t>
      </w:r>
      <w:r>
        <w:rPr>
          <w:rFonts w:ascii="Arial" w:hAnsi="Arial" w:cs="Arial"/>
          <w:sz w:val="20"/>
          <w:szCs w:val="20"/>
          <w:lang w:val="nl-NL"/>
        </w:rPr>
        <w:t xml:space="preserve"> – </w:t>
      </w:r>
      <w:r w:rsidR="00846843" w:rsidRPr="00071684">
        <w:rPr>
          <w:rFonts w:ascii="Arial" w:hAnsi="Arial" w:cs="Arial"/>
          <w:sz w:val="20"/>
          <w:szCs w:val="20"/>
          <w:lang w:val="nl-NL"/>
        </w:rPr>
        <w:t>Gelegen in het West End van Frankfurt, is het volgens het ontwerp van de architecten Johannes Krahn en Richard</w:t>
      </w:r>
      <w:r w:rsidR="00F14054">
        <w:rPr>
          <w:rFonts w:ascii="Arial" w:hAnsi="Arial" w:cs="Arial"/>
          <w:sz w:val="20"/>
          <w:szCs w:val="20"/>
          <w:lang w:val="nl-NL"/>
        </w:rPr>
        <w:t xml:space="preserve"> Heil</w:t>
      </w:r>
      <w:r w:rsidR="00846843" w:rsidRPr="00071684">
        <w:rPr>
          <w:rFonts w:ascii="Arial" w:hAnsi="Arial" w:cs="Arial"/>
          <w:sz w:val="20"/>
          <w:szCs w:val="20"/>
          <w:lang w:val="nl-NL"/>
        </w:rPr>
        <w:t xml:space="preserve"> gebouwde Cityhouse met een totale hoogte van 142 meter een van de eerste wolkenkrabbers in Frankfurt met een kolomvrije gevelstructuur. Al meer dan 40 jaar is de DZ-bank eigenaresse van het kantoorgebouw uit de jaren 1970. De hoogbouw op de </w:t>
      </w:r>
      <w:r w:rsidR="00E67FAB">
        <w:rPr>
          <w:rFonts w:ascii="Arial" w:hAnsi="Arial" w:cs="Arial"/>
          <w:sz w:val="20"/>
          <w:szCs w:val="20"/>
          <w:lang w:val="nl-NL"/>
        </w:rPr>
        <w:t>“</w:t>
      </w:r>
      <w:r w:rsidR="00846843" w:rsidRPr="00071684">
        <w:rPr>
          <w:rFonts w:ascii="Arial" w:hAnsi="Arial" w:cs="Arial"/>
          <w:sz w:val="20"/>
          <w:szCs w:val="20"/>
          <w:lang w:val="nl-NL"/>
        </w:rPr>
        <w:t>Platz der Republik</w:t>
      </w:r>
      <w:r w:rsidR="00E67FAB">
        <w:rPr>
          <w:rFonts w:ascii="Arial" w:hAnsi="Arial" w:cs="Arial"/>
          <w:sz w:val="20"/>
          <w:szCs w:val="20"/>
          <w:lang w:val="nl-NL"/>
        </w:rPr>
        <w:t>”</w:t>
      </w:r>
      <w:r w:rsidR="00846843" w:rsidRPr="00071684">
        <w:rPr>
          <w:rFonts w:ascii="Arial" w:hAnsi="Arial" w:cs="Arial"/>
          <w:sz w:val="20"/>
          <w:szCs w:val="20"/>
          <w:lang w:val="nl-NL"/>
        </w:rPr>
        <w:t xml:space="preserve"> heeft inmiddels meerdere renovatiefasen ondergaan. Na in 2006 de gevel een lichter aanzien te hebben gegeven, wordt nu het interieur stap voor stap gerenoveerd. Sinds eind 2014 presenteert de kantoor- en conferentie-etage van de </w:t>
      </w:r>
      <w:hyperlink r:id="rId10" w:history="1">
        <w:r w:rsidR="00846843" w:rsidRPr="00071684">
          <w:rPr>
            <w:rStyle w:val="Hyperlink"/>
            <w:rFonts w:ascii="Arial" w:hAnsi="Arial" w:cs="Arial"/>
            <w:sz w:val="20"/>
            <w:szCs w:val="20"/>
            <w:lang w:val="nl-NL"/>
          </w:rPr>
          <w:t>DVB-bank</w:t>
        </w:r>
      </w:hyperlink>
      <w:r w:rsidR="00846843" w:rsidRPr="00071684">
        <w:rPr>
          <w:rFonts w:ascii="Arial" w:hAnsi="Arial" w:cs="Arial"/>
          <w:sz w:val="20"/>
          <w:szCs w:val="20"/>
          <w:lang w:val="nl-NL"/>
        </w:rPr>
        <w:t xml:space="preserve"> zich in een eigentijds ontwerp. </w:t>
      </w:r>
    </w:p>
    <w:p w14:paraId="531F0573" w14:textId="278DCDA7" w:rsidR="00846843" w:rsidRPr="00071684" w:rsidRDefault="00846843" w:rsidP="00846843">
      <w:pPr>
        <w:spacing w:line="360" w:lineRule="auto"/>
        <w:jc w:val="both"/>
        <w:rPr>
          <w:rFonts w:ascii="Arial" w:hAnsi="Arial" w:cs="Arial"/>
          <w:sz w:val="20"/>
          <w:szCs w:val="20"/>
          <w:lang w:val="nl-NL"/>
        </w:rPr>
      </w:pPr>
      <w:r w:rsidRPr="00071684">
        <w:rPr>
          <w:rFonts w:ascii="Arial" w:hAnsi="Arial" w:cs="Arial"/>
          <w:sz w:val="20"/>
          <w:szCs w:val="20"/>
          <w:lang w:val="nl-NL"/>
        </w:rPr>
        <w:t xml:space="preserve">Het contract voor het veeleisende planningsproject heeft </w:t>
      </w:r>
      <w:hyperlink r:id="rId11" w:history="1">
        <w:r w:rsidR="00E67FAB">
          <w:rPr>
            <w:rStyle w:val="Hyperlink"/>
            <w:rFonts w:ascii="Arial" w:hAnsi="Arial" w:cs="Arial"/>
            <w:sz w:val="20"/>
            <w:szCs w:val="20"/>
            <w:lang w:val="nl-NL"/>
          </w:rPr>
          <w:t>“</w:t>
        </w:r>
        <w:r w:rsidRPr="00071684">
          <w:rPr>
            <w:rStyle w:val="Hyperlink"/>
            <w:rFonts w:ascii="Arial" w:hAnsi="Arial" w:cs="Arial"/>
            <w:sz w:val="20"/>
            <w:szCs w:val="20"/>
            <w:lang w:val="nl-NL"/>
          </w:rPr>
          <w:t>Architekten Theiss Planungsgesellschaft mbH</w:t>
        </w:r>
        <w:r w:rsidR="00E67FAB">
          <w:rPr>
            <w:rStyle w:val="Hyperlink"/>
            <w:rFonts w:ascii="Arial" w:hAnsi="Arial" w:cs="Arial"/>
            <w:sz w:val="20"/>
            <w:szCs w:val="20"/>
            <w:lang w:val="nl-NL"/>
          </w:rPr>
          <w:t>”</w:t>
        </w:r>
      </w:hyperlink>
      <w:r w:rsidRPr="00071684">
        <w:rPr>
          <w:rFonts w:ascii="Arial" w:hAnsi="Arial" w:cs="Arial"/>
          <w:sz w:val="20"/>
          <w:szCs w:val="20"/>
          <w:lang w:val="nl-NL"/>
        </w:rPr>
        <w:t xml:space="preserve">, gevestigd in Frankfurt, verworven, dat op het gebied van stedenbouw, hoogbouw en interieurarchitectuur in de afgelopen jaren in de regio een goede naam heeft opgebouwd. </w:t>
      </w:r>
      <w:r w:rsidR="00F14054">
        <w:rPr>
          <w:rFonts w:ascii="Arial" w:hAnsi="Arial" w:cs="Arial"/>
          <w:sz w:val="20"/>
          <w:szCs w:val="20"/>
          <w:lang w:val="nl-NL"/>
        </w:rPr>
        <w:t xml:space="preserve">Eigenaar </w:t>
      </w:r>
      <w:r w:rsidR="00E67FAB">
        <w:rPr>
          <w:rFonts w:ascii="Arial" w:hAnsi="Arial" w:cs="Arial"/>
          <w:sz w:val="20"/>
          <w:szCs w:val="20"/>
          <w:lang w:val="nl-NL"/>
        </w:rPr>
        <w:t>en</w:t>
      </w:r>
      <w:r w:rsidRPr="00071684">
        <w:rPr>
          <w:rFonts w:ascii="Arial" w:hAnsi="Arial" w:cs="Arial"/>
          <w:sz w:val="20"/>
          <w:szCs w:val="20"/>
          <w:lang w:val="nl-NL"/>
        </w:rPr>
        <w:t xml:space="preserve"> architect </w:t>
      </w:r>
      <w:r w:rsidR="00E67FAB">
        <w:rPr>
          <w:rFonts w:ascii="Arial" w:hAnsi="Arial" w:cs="Arial"/>
          <w:sz w:val="20"/>
          <w:szCs w:val="20"/>
          <w:lang w:val="nl-NL"/>
        </w:rPr>
        <w:t xml:space="preserve">ir. </w:t>
      </w:r>
      <w:r w:rsidRPr="00071684">
        <w:rPr>
          <w:rFonts w:ascii="Arial" w:hAnsi="Arial" w:cs="Arial"/>
          <w:sz w:val="20"/>
          <w:szCs w:val="20"/>
          <w:lang w:val="nl-NL"/>
        </w:rPr>
        <w:t xml:space="preserve">Alexander Theiss staat voor holistische concepten met een hoge flexibiliteit en een duurzaam ontwerp, waarbij licht een belangrijke rol speelt. Deze basisprincipes laten zich consequent zien in de gerenoveerde kantoor- conferentie-etage. </w:t>
      </w:r>
    </w:p>
    <w:p w14:paraId="6820DC80" w14:textId="69597AC8" w:rsidR="00846843" w:rsidRPr="00071684" w:rsidRDefault="00846843" w:rsidP="00846843">
      <w:pPr>
        <w:spacing w:line="360" w:lineRule="auto"/>
        <w:jc w:val="both"/>
        <w:rPr>
          <w:rFonts w:ascii="Arial" w:hAnsi="Arial" w:cs="Arial"/>
          <w:sz w:val="20"/>
          <w:szCs w:val="20"/>
          <w:lang w:val="nl-NL"/>
        </w:rPr>
      </w:pPr>
      <w:r w:rsidRPr="00071684">
        <w:rPr>
          <w:rFonts w:ascii="Arial" w:hAnsi="Arial" w:cs="Arial"/>
          <w:sz w:val="20"/>
          <w:szCs w:val="20"/>
          <w:lang w:val="nl-NL"/>
        </w:rPr>
        <w:t xml:space="preserve">De intensieve betrokkenheid bij zowel de bouwtechniek als het licht bleek daarbij een belangrijk thema. De lichtoplossing moest de hoogwaardig vormgegeven kantooromgeving met conferentieruimten, kantoren en een koffiebar een vriendelijke en open uitstraling geven en naadloos op het geheel aansluiten. Een uitdaging daarbij vormde naast de geringe inbouwdiepte de speciale hartmaat van 1,43 meter. Het creatieve ontwerp voor de verlichting, die ook aan de bouwvoorschriften moet voldoen, kon niet worden beantwoord met een standaardoplossing. Daarom ontwikkelde het projectteam van Zumtobel in nauwe samenwerking met </w:t>
      </w:r>
      <w:r w:rsidR="00E67FAB">
        <w:rPr>
          <w:rFonts w:ascii="Arial" w:hAnsi="Arial" w:cs="Arial"/>
          <w:sz w:val="20"/>
          <w:szCs w:val="20"/>
          <w:lang w:val="nl-NL"/>
        </w:rPr>
        <w:t>“</w:t>
      </w:r>
      <w:r w:rsidRPr="00071684">
        <w:rPr>
          <w:rFonts w:ascii="Arial" w:hAnsi="Arial" w:cs="Arial"/>
          <w:sz w:val="20"/>
          <w:szCs w:val="20"/>
          <w:lang w:val="nl-NL"/>
        </w:rPr>
        <w:t>Architekten Theiss Planungsgesellschaft</w:t>
      </w:r>
      <w:r w:rsidR="00E67FAB">
        <w:rPr>
          <w:rFonts w:ascii="Arial" w:hAnsi="Arial" w:cs="Arial"/>
          <w:sz w:val="20"/>
          <w:szCs w:val="20"/>
          <w:lang w:val="nl-NL"/>
        </w:rPr>
        <w:t>”</w:t>
      </w:r>
      <w:r w:rsidRPr="00071684">
        <w:rPr>
          <w:rFonts w:ascii="Arial" w:hAnsi="Arial" w:cs="Arial"/>
          <w:sz w:val="20"/>
          <w:szCs w:val="20"/>
          <w:lang w:val="nl-NL"/>
        </w:rPr>
        <w:t xml:space="preserve"> in korte tijd een speciale </w:t>
      </w:r>
      <w:r w:rsidR="00282E1B">
        <w:rPr>
          <w:rFonts w:ascii="Arial" w:hAnsi="Arial" w:cs="Arial"/>
          <w:sz w:val="20"/>
          <w:szCs w:val="20"/>
          <w:lang w:val="nl-NL"/>
        </w:rPr>
        <w:t>armatuur</w:t>
      </w:r>
      <w:r w:rsidRPr="00071684">
        <w:rPr>
          <w:rFonts w:ascii="Arial" w:hAnsi="Arial" w:cs="Arial"/>
          <w:sz w:val="20"/>
          <w:szCs w:val="20"/>
          <w:lang w:val="nl-NL"/>
        </w:rPr>
        <w:t xml:space="preserve">, die afgeleid is van de inbouwversie van de </w:t>
      </w:r>
      <w:hyperlink r:id="rId12" w:history="1">
        <w:r w:rsidRPr="00B749FB">
          <w:rPr>
            <w:rStyle w:val="Hyperlink"/>
            <w:rFonts w:ascii="Arial" w:hAnsi="Arial" w:cs="Arial"/>
            <w:sz w:val="20"/>
            <w:szCs w:val="20"/>
            <w:lang w:val="nl-NL"/>
          </w:rPr>
          <w:t>MIREL evolution</w:t>
        </w:r>
      </w:hyperlink>
      <w:r w:rsidRPr="00071684">
        <w:rPr>
          <w:rFonts w:ascii="Arial" w:hAnsi="Arial" w:cs="Arial"/>
          <w:sz w:val="20"/>
          <w:szCs w:val="20"/>
          <w:lang w:val="nl-NL"/>
        </w:rPr>
        <w:t xml:space="preserve">. </w:t>
      </w:r>
      <w:r w:rsidR="00CD6562">
        <w:rPr>
          <w:rFonts w:ascii="Arial" w:hAnsi="Arial" w:cs="Arial"/>
          <w:sz w:val="20"/>
          <w:szCs w:val="20"/>
          <w:lang w:val="nl-NL"/>
        </w:rPr>
        <w:t>De</w:t>
      </w:r>
      <w:r w:rsidR="00CD6562" w:rsidRPr="00071684">
        <w:rPr>
          <w:rFonts w:ascii="Arial" w:hAnsi="Arial" w:cs="Arial"/>
          <w:sz w:val="20"/>
          <w:szCs w:val="20"/>
          <w:lang w:val="nl-NL"/>
        </w:rPr>
        <w:t xml:space="preserve"> </w:t>
      </w:r>
      <w:r w:rsidRPr="00071684">
        <w:rPr>
          <w:rFonts w:ascii="Arial" w:hAnsi="Arial" w:cs="Arial"/>
          <w:sz w:val="20"/>
          <w:szCs w:val="20"/>
          <w:lang w:val="nl-NL"/>
        </w:rPr>
        <w:t>lage opbouwhoogte, het uitstekende rendement van het systeem en de hoge lichtkwaliteit overtuigden de architecten en de gebruikers. De LED-</w:t>
      </w:r>
      <w:r w:rsidRPr="00071684">
        <w:rPr>
          <w:rFonts w:ascii="Arial" w:hAnsi="Arial" w:cs="Arial"/>
          <w:sz w:val="20"/>
          <w:szCs w:val="20"/>
          <w:lang w:val="nl-NL"/>
        </w:rPr>
        <w:lastRenderedPageBreak/>
        <w:t xml:space="preserve">technologie van de MIREL evolution beantwoordt aan de vraag naar energie-efficiëntie, maar biedt ook de beste voorwaarden voor geavanceerde kantoor en conferentie-architectuur. </w:t>
      </w:r>
    </w:p>
    <w:p w14:paraId="4FB7FE87" w14:textId="43D2E798" w:rsidR="00846843" w:rsidRPr="00071684" w:rsidRDefault="00846843" w:rsidP="00846843">
      <w:pPr>
        <w:spacing w:line="360" w:lineRule="auto"/>
        <w:jc w:val="both"/>
        <w:rPr>
          <w:rFonts w:ascii="Arial" w:hAnsi="Arial" w:cs="Arial"/>
          <w:sz w:val="20"/>
          <w:szCs w:val="20"/>
          <w:lang w:val="nl-NL"/>
        </w:rPr>
      </w:pPr>
      <w:r w:rsidRPr="00071684">
        <w:rPr>
          <w:rFonts w:ascii="Arial" w:hAnsi="Arial" w:cs="Arial"/>
          <w:sz w:val="20"/>
          <w:szCs w:val="20"/>
          <w:lang w:val="nl-NL"/>
        </w:rPr>
        <w:t>De glazen gevel bied</w:t>
      </w:r>
      <w:r w:rsidR="00CD6562">
        <w:rPr>
          <w:rFonts w:ascii="Arial" w:hAnsi="Arial" w:cs="Arial"/>
          <w:sz w:val="20"/>
          <w:szCs w:val="20"/>
          <w:lang w:val="nl-NL"/>
        </w:rPr>
        <w:t>t</w:t>
      </w:r>
      <w:r w:rsidRPr="00071684">
        <w:rPr>
          <w:rFonts w:ascii="Arial" w:hAnsi="Arial" w:cs="Arial"/>
          <w:sz w:val="20"/>
          <w:szCs w:val="20"/>
          <w:lang w:val="nl-NL"/>
        </w:rPr>
        <w:t xml:space="preserve"> niet alleen een fantastisch uitzicht tot ver over de stadsgrenzen van Frankfurt, maar laat ook veel daglicht naar binnen vallen. Samen met de wit- en grijstinten en de hoogwaardige materialen bieden de conferentie- en vergaderzalen een aangename sfeer. Het puristische ontwerp wordt door de vormtaal van de MIREL evolution evenals door de neutraalwitte lichtkleur benadrukt. In groepen gerangschikt en naadloos aansluitend op de kantoorarchitectuur geeft het de licht de ruimten een aangename ritmiek, biedt het oriëntatie en zorgt het tegelijkertijd voor een taakspecifieke verlichting bij kantoorwerkzaamheden aan het bureau, evenals bij vergaderingen, presentaties of lezingen. </w:t>
      </w:r>
    </w:p>
    <w:p w14:paraId="60AC6DB0" w14:textId="35ADC8C9" w:rsidR="00846843" w:rsidRPr="00071684" w:rsidRDefault="00846843" w:rsidP="00846843">
      <w:pPr>
        <w:spacing w:line="360" w:lineRule="auto"/>
        <w:jc w:val="both"/>
        <w:rPr>
          <w:rFonts w:ascii="Arial" w:hAnsi="Arial" w:cs="Arial"/>
          <w:sz w:val="20"/>
          <w:szCs w:val="20"/>
          <w:lang w:val="nl-NL"/>
        </w:rPr>
      </w:pPr>
      <w:r w:rsidRPr="00071684">
        <w:rPr>
          <w:rFonts w:ascii="Arial" w:hAnsi="Arial" w:cs="Arial"/>
          <w:sz w:val="20"/>
          <w:szCs w:val="20"/>
          <w:lang w:val="nl-NL"/>
        </w:rPr>
        <w:t xml:space="preserve">In de aangepaste vorm van de MIREL evolution kan door de afzonderlijke LED-modules inbouwverlichting van verschillende afmetingen worden gecreëerd. Het modulaire verlichtingssysteem opent tal van toepassingsmogelijkheden. Deze projectspecifieke </w:t>
      </w:r>
      <w:r w:rsidR="00282E1B">
        <w:rPr>
          <w:rFonts w:ascii="Arial" w:hAnsi="Arial" w:cs="Arial"/>
          <w:sz w:val="20"/>
          <w:szCs w:val="20"/>
          <w:lang w:val="nl-NL"/>
        </w:rPr>
        <w:t>armatuur</w:t>
      </w:r>
      <w:r w:rsidRPr="00071684">
        <w:rPr>
          <w:rFonts w:ascii="Arial" w:hAnsi="Arial" w:cs="Arial"/>
          <w:sz w:val="20"/>
          <w:szCs w:val="20"/>
          <w:lang w:val="nl-NL"/>
        </w:rPr>
        <w:t xml:space="preserve"> met zijn elegante uitstraling staat samen met de nieuwe kantoorarchitectuur model voor de vormgevingsfilosofie van </w:t>
      </w:r>
      <w:r w:rsidR="00E67FAB">
        <w:rPr>
          <w:rFonts w:ascii="Arial" w:hAnsi="Arial" w:cs="Arial"/>
          <w:sz w:val="20"/>
          <w:szCs w:val="20"/>
          <w:lang w:val="nl-NL"/>
        </w:rPr>
        <w:t>“</w:t>
      </w:r>
      <w:r w:rsidRPr="00071684">
        <w:rPr>
          <w:rFonts w:ascii="Arial" w:hAnsi="Arial" w:cs="Arial"/>
          <w:sz w:val="20"/>
          <w:szCs w:val="20"/>
          <w:lang w:val="nl-NL"/>
        </w:rPr>
        <w:t>Architekten Theiss Planungsgesellschaft</w:t>
      </w:r>
      <w:r w:rsidR="00E67FAB">
        <w:rPr>
          <w:rFonts w:ascii="Arial" w:hAnsi="Arial" w:cs="Arial"/>
          <w:sz w:val="20"/>
          <w:szCs w:val="20"/>
          <w:lang w:val="nl-NL"/>
        </w:rPr>
        <w:t>”</w:t>
      </w:r>
      <w:r w:rsidRPr="00071684">
        <w:rPr>
          <w:rFonts w:ascii="Arial" w:hAnsi="Arial" w:cs="Arial"/>
          <w:sz w:val="20"/>
          <w:szCs w:val="20"/>
          <w:lang w:val="nl-NL"/>
        </w:rPr>
        <w:t xml:space="preserve"> en beantwoordt aan de hoge eisen van DVB-bank. </w:t>
      </w:r>
    </w:p>
    <w:p w14:paraId="51F8E150" w14:textId="60F457A9" w:rsidR="00846843" w:rsidRPr="00071684" w:rsidRDefault="00846843" w:rsidP="00A7769C">
      <w:pPr>
        <w:spacing w:after="360" w:line="360" w:lineRule="auto"/>
        <w:jc w:val="both"/>
        <w:rPr>
          <w:rFonts w:ascii="Arial" w:hAnsi="Arial" w:cs="Arial"/>
          <w:sz w:val="20"/>
          <w:szCs w:val="20"/>
          <w:lang w:val="nl-NL"/>
        </w:rPr>
      </w:pPr>
      <w:r w:rsidRPr="00071684">
        <w:rPr>
          <w:rFonts w:ascii="Arial" w:hAnsi="Arial" w:cs="Arial"/>
          <w:sz w:val="20"/>
          <w:szCs w:val="20"/>
          <w:lang w:val="nl-NL"/>
        </w:rPr>
        <w:t>Geïnspireerd door de veelzijdigheid van de speciale MIREL-</w:t>
      </w:r>
      <w:r w:rsidR="00282E1B">
        <w:rPr>
          <w:rFonts w:ascii="Arial" w:hAnsi="Arial" w:cs="Arial"/>
          <w:sz w:val="20"/>
          <w:szCs w:val="20"/>
          <w:lang w:val="nl-NL"/>
        </w:rPr>
        <w:t>armatuur</w:t>
      </w:r>
      <w:r w:rsidRPr="00071684">
        <w:rPr>
          <w:rFonts w:ascii="Arial" w:hAnsi="Arial" w:cs="Arial"/>
          <w:sz w:val="20"/>
          <w:szCs w:val="20"/>
          <w:lang w:val="nl-NL"/>
        </w:rPr>
        <w:t xml:space="preserve"> ontwikkelde </w:t>
      </w:r>
      <w:r w:rsidR="00E67FAB">
        <w:rPr>
          <w:rFonts w:ascii="Arial" w:hAnsi="Arial" w:cs="Arial"/>
          <w:sz w:val="20"/>
          <w:szCs w:val="20"/>
          <w:lang w:val="nl-NL"/>
        </w:rPr>
        <w:t>“</w:t>
      </w:r>
      <w:r w:rsidRPr="00071684">
        <w:rPr>
          <w:rFonts w:ascii="Arial" w:hAnsi="Arial" w:cs="Arial"/>
          <w:sz w:val="20"/>
          <w:szCs w:val="20"/>
          <w:lang w:val="nl-NL"/>
        </w:rPr>
        <w:t>Architekten Theiss Planungsgesellschaft</w:t>
      </w:r>
      <w:r w:rsidR="00E67FAB">
        <w:rPr>
          <w:rFonts w:ascii="Arial" w:hAnsi="Arial" w:cs="Arial"/>
          <w:sz w:val="20"/>
          <w:szCs w:val="20"/>
          <w:lang w:val="nl-NL"/>
        </w:rPr>
        <w:t>”</w:t>
      </w:r>
      <w:r w:rsidRPr="00071684">
        <w:rPr>
          <w:rFonts w:ascii="Arial" w:hAnsi="Arial" w:cs="Arial"/>
          <w:sz w:val="20"/>
          <w:szCs w:val="20"/>
          <w:lang w:val="nl-NL"/>
        </w:rPr>
        <w:t xml:space="preserve"> samen met Zumtobel een downlight voor inbouw in plafonds van gips- en staalplaat. Dit spectrum is aangevuld met een kleine opbouw</w:t>
      </w:r>
      <w:r w:rsidR="00282E1B">
        <w:rPr>
          <w:rFonts w:ascii="Arial" w:hAnsi="Arial" w:cs="Arial"/>
          <w:sz w:val="20"/>
          <w:szCs w:val="20"/>
          <w:lang w:val="nl-NL"/>
        </w:rPr>
        <w:t>armatuur</w:t>
      </w:r>
      <w:r w:rsidRPr="00071684">
        <w:rPr>
          <w:rFonts w:ascii="Arial" w:hAnsi="Arial" w:cs="Arial"/>
          <w:sz w:val="20"/>
          <w:szCs w:val="20"/>
          <w:lang w:val="nl-NL"/>
        </w:rPr>
        <w:t xml:space="preserve">, die geschikt is voor renovatieprojecten, waarbij door de bestaande plafondhoogte geen hangend plafond mogelijk is. Bij deze flexibele, veelzijdig toepasbare </w:t>
      </w:r>
      <w:r w:rsidR="00282E1B">
        <w:rPr>
          <w:rFonts w:ascii="Arial" w:hAnsi="Arial" w:cs="Arial"/>
          <w:sz w:val="20"/>
          <w:szCs w:val="20"/>
          <w:lang w:val="nl-NL"/>
        </w:rPr>
        <w:t>armaturen</w:t>
      </w:r>
      <w:r w:rsidRPr="00071684">
        <w:rPr>
          <w:rFonts w:ascii="Arial" w:hAnsi="Arial" w:cs="Arial"/>
          <w:sz w:val="20"/>
          <w:szCs w:val="20"/>
          <w:lang w:val="nl-NL"/>
        </w:rPr>
        <w:t xml:space="preserve">familie overtuigen design en functionaliteit. Deze projectspecifieke lichtoplossing bewijst de kracht van flexibiliteit en nauwe samenwerking tussen partners. Door de met drie </w:t>
      </w:r>
      <w:r w:rsidR="00282E1B">
        <w:rPr>
          <w:rFonts w:ascii="Arial" w:hAnsi="Arial" w:cs="Arial"/>
          <w:sz w:val="20"/>
          <w:szCs w:val="20"/>
          <w:lang w:val="nl-NL"/>
        </w:rPr>
        <w:t>armaturen</w:t>
      </w:r>
      <w:r w:rsidRPr="00071684">
        <w:rPr>
          <w:rFonts w:ascii="Arial" w:hAnsi="Arial" w:cs="Arial"/>
          <w:sz w:val="20"/>
          <w:szCs w:val="20"/>
          <w:lang w:val="nl-NL"/>
        </w:rPr>
        <w:t xml:space="preserve"> uitgebreide productportfolio MIREL evolution kunnen nu baanbrekende lichtingsoplossingen met een consistente vormtaal en verschillende functionaliteit worden gerealiseerd. </w:t>
      </w:r>
    </w:p>
    <w:p w14:paraId="19AAA8CD" w14:textId="1B7B7C8D" w:rsidR="00A7769C" w:rsidRPr="00A7769C" w:rsidRDefault="00065603" w:rsidP="00A7769C">
      <w:pPr>
        <w:spacing w:line="360" w:lineRule="auto"/>
        <w:rPr>
          <w:rFonts w:ascii="Arial" w:hAnsi="Arial" w:cs="Arial"/>
          <w:b/>
          <w:sz w:val="20"/>
          <w:szCs w:val="20"/>
          <w:lang w:val="nl-NL"/>
        </w:rPr>
      </w:pPr>
      <w:r w:rsidRPr="00065603">
        <w:rPr>
          <w:rFonts w:ascii="Arial" w:hAnsi="Arial" w:cs="Arial"/>
          <w:b/>
          <w:sz w:val="20"/>
          <w:szCs w:val="20"/>
          <w:lang w:val="nl-NL"/>
        </w:rPr>
        <w:t>Algemene aannemer</w:t>
      </w:r>
    </w:p>
    <w:p w14:paraId="431A88E3" w14:textId="3AA6A36F" w:rsidR="00A7769C" w:rsidRPr="00A7769C" w:rsidRDefault="00A7769C" w:rsidP="00A7769C">
      <w:pPr>
        <w:spacing w:line="360" w:lineRule="auto"/>
        <w:rPr>
          <w:rFonts w:ascii="Arial" w:hAnsi="Arial" w:cs="Arial"/>
          <w:sz w:val="20"/>
          <w:szCs w:val="20"/>
          <w:lang w:val="nl-NL"/>
        </w:rPr>
      </w:pPr>
      <w:r w:rsidRPr="00A7769C">
        <w:rPr>
          <w:rFonts w:ascii="Arial" w:hAnsi="Arial" w:cs="Arial"/>
          <w:sz w:val="20"/>
          <w:szCs w:val="20"/>
          <w:lang w:val="nl-NL"/>
        </w:rPr>
        <w:t>Bouwheer, opdrachtgever</w:t>
      </w:r>
      <w:r>
        <w:rPr>
          <w:rFonts w:ascii="Arial" w:hAnsi="Arial" w:cs="Arial"/>
          <w:sz w:val="20"/>
          <w:szCs w:val="20"/>
          <w:lang w:val="nl-NL"/>
        </w:rPr>
        <w:t>:</w:t>
      </w:r>
      <w:r w:rsidRPr="00A7769C">
        <w:rPr>
          <w:rFonts w:ascii="Arial" w:hAnsi="Arial" w:cs="Arial"/>
          <w:sz w:val="20"/>
          <w:szCs w:val="20"/>
          <w:lang w:val="nl-NL"/>
        </w:rPr>
        <w:br/>
      </w:r>
      <w:hyperlink r:id="rId13" w:history="1">
        <w:r w:rsidRPr="00A7769C">
          <w:rPr>
            <w:rStyle w:val="Hyperlink"/>
            <w:rFonts w:ascii="Arial" w:hAnsi="Arial" w:cs="Arial"/>
            <w:sz w:val="20"/>
            <w:szCs w:val="20"/>
            <w:lang w:val="nl-NL"/>
          </w:rPr>
          <w:t>DVB Bank</w:t>
        </w:r>
      </w:hyperlink>
    </w:p>
    <w:p w14:paraId="6C0240D0" w14:textId="7DD2937E" w:rsidR="00A7769C" w:rsidRPr="00A7769C" w:rsidRDefault="00A7769C" w:rsidP="00A7769C">
      <w:pPr>
        <w:spacing w:line="360" w:lineRule="auto"/>
        <w:rPr>
          <w:rFonts w:ascii="Arial" w:hAnsi="Arial" w:cs="Arial"/>
          <w:sz w:val="20"/>
          <w:szCs w:val="20"/>
          <w:lang w:val="nl-NL"/>
        </w:rPr>
      </w:pPr>
      <w:r w:rsidRPr="00A7769C">
        <w:rPr>
          <w:rFonts w:ascii="Arial" w:hAnsi="Arial" w:cs="Arial"/>
          <w:sz w:val="20"/>
          <w:szCs w:val="20"/>
          <w:lang w:val="nl-NL"/>
        </w:rPr>
        <w:t>Architect:</w:t>
      </w:r>
      <w:r w:rsidRPr="00A7769C">
        <w:rPr>
          <w:rFonts w:ascii="Arial" w:hAnsi="Arial" w:cs="Arial"/>
          <w:sz w:val="20"/>
          <w:szCs w:val="20"/>
          <w:lang w:val="nl-NL"/>
        </w:rPr>
        <w:br/>
      </w:r>
      <w:hyperlink r:id="rId14" w:history="1">
        <w:r w:rsidRPr="00A7769C">
          <w:rPr>
            <w:rStyle w:val="Hyperlink"/>
            <w:rFonts w:ascii="Arial" w:hAnsi="Arial" w:cs="Arial"/>
            <w:sz w:val="20"/>
            <w:szCs w:val="20"/>
            <w:lang w:val="nl-NL"/>
          </w:rPr>
          <w:t>Architekten Theiss Planungsgesellschaft mbh</w:t>
        </w:r>
      </w:hyperlink>
    </w:p>
    <w:p w14:paraId="2D7D6180" w14:textId="780D8AD0" w:rsidR="00A7769C" w:rsidRPr="00A7769C" w:rsidRDefault="00A7769C" w:rsidP="00A7769C">
      <w:pPr>
        <w:spacing w:line="360" w:lineRule="auto"/>
        <w:rPr>
          <w:rFonts w:ascii="Arial" w:hAnsi="Arial" w:cs="Arial"/>
          <w:sz w:val="20"/>
          <w:szCs w:val="20"/>
          <w:lang w:val="nl-NL"/>
        </w:rPr>
      </w:pPr>
      <w:r w:rsidRPr="00A7769C">
        <w:rPr>
          <w:rFonts w:ascii="Arial" w:hAnsi="Arial" w:cs="Arial"/>
          <w:sz w:val="20"/>
          <w:szCs w:val="20"/>
          <w:lang w:val="nl-NL"/>
        </w:rPr>
        <w:t>Studiebureau, elektrotechnisch ingenieur:</w:t>
      </w:r>
      <w:r w:rsidRPr="00A7769C">
        <w:rPr>
          <w:rFonts w:ascii="Arial" w:hAnsi="Arial" w:cs="Arial"/>
          <w:sz w:val="20"/>
          <w:szCs w:val="20"/>
          <w:lang w:val="nl-NL"/>
        </w:rPr>
        <w:br/>
      </w:r>
      <w:hyperlink r:id="rId15" w:history="1">
        <w:r w:rsidRPr="00A7769C">
          <w:rPr>
            <w:rStyle w:val="Hyperlink"/>
            <w:rFonts w:ascii="Arial" w:hAnsi="Arial" w:cs="Arial"/>
            <w:sz w:val="20"/>
            <w:szCs w:val="20"/>
            <w:lang w:val="nl-NL"/>
          </w:rPr>
          <w:t>Arnold &amp; Hensel Partnerschaft Elektroingenieure</w:t>
        </w:r>
      </w:hyperlink>
    </w:p>
    <w:p w14:paraId="3E1241BE" w14:textId="5A9ACEEB" w:rsidR="00A7769C" w:rsidRPr="00400A98" w:rsidRDefault="00A7769C" w:rsidP="00A7769C">
      <w:pPr>
        <w:spacing w:line="360" w:lineRule="auto"/>
        <w:rPr>
          <w:rFonts w:ascii="Arial" w:hAnsi="Arial" w:cs="Arial"/>
          <w:sz w:val="20"/>
          <w:szCs w:val="20"/>
          <w:lang w:val="de-AT"/>
        </w:rPr>
      </w:pPr>
      <w:r w:rsidRPr="00400A98">
        <w:rPr>
          <w:rFonts w:ascii="Arial" w:hAnsi="Arial" w:cs="Arial"/>
          <w:sz w:val="20"/>
          <w:szCs w:val="20"/>
          <w:lang w:val="de-AT"/>
        </w:rPr>
        <w:t>Elektricien:</w:t>
      </w:r>
      <w:r w:rsidRPr="00400A98">
        <w:rPr>
          <w:rFonts w:ascii="Arial" w:hAnsi="Arial" w:cs="Arial"/>
          <w:sz w:val="20"/>
          <w:szCs w:val="20"/>
          <w:lang w:val="de-AT"/>
        </w:rPr>
        <w:br/>
      </w:r>
      <w:hyperlink r:id="rId16" w:history="1">
        <w:r w:rsidRPr="00400A98">
          <w:rPr>
            <w:rStyle w:val="Hyperlink"/>
            <w:rFonts w:ascii="Arial" w:hAnsi="Arial" w:cs="Arial"/>
            <w:sz w:val="20"/>
            <w:szCs w:val="20"/>
            <w:lang w:val="de-AT"/>
          </w:rPr>
          <w:t>EAB Elektroanlagenbau GmbH Rhein/Main</w:t>
        </w:r>
      </w:hyperlink>
    </w:p>
    <w:p w14:paraId="660E6D56" w14:textId="77777777" w:rsidR="00A7769C" w:rsidRPr="00400A98" w:rsidRDefault="00A7769C" w:rsidP="00A7769C">
      <w:pPr>
        <w:spacing w:after="0" w:line="360" w:lineRule="auto"/>
        <w:jc w:val="both"/>
        <w:rPr>
          <w:rFonts w:ascii="Arial" w:hAnsi="Arial" w:cs="Arial"/>
          <w:b/>
          <w:sz w:val="20"/>
          <w:szCs w:val="20"/>
          <w:lang w:val="de-AT"/>
        </w:rPr>
      </w:pPr>
      <w:r w:rsidRPr="00400A98">
        <w:rPr>
          <w:rFonts w:ascii="Arial" w:hAnsi="Arial"/>
          <w:b/>
          <w:sz w:val="20"/>
          <w:lang w:val="de-AT"/>
        </w:rPr>
        <w:lastRenderedPageBreak/>
        <w:t>Beeldonderschriften</w:t>
      </w:r>
      <w:r w:rsidRPr="00400A98">
        <w:rPr>
          <w:rFonts w:ascii="Arial" w:hAnsi="Arial" w:cs="Arial"/>
          <w:b/>
          <w:sz w:val="20"/>
          <w:szCs w:val="20"/>
          <w:lang w:val="de-AT"/>
        </w:rPr>
        <w:t xml:space="preserve">: </w:t>
      </w:r>
    </w:p>
    <w:p w14:paraId="0545013F" w14:textId="5831714A" w:rsidR="00A7769C" w:rsidRPr="00400A98" w:rsidRDefault="00A7769C" w:rsidP="00A7769C">
      <w:pPr>
        <w:spacing w:line="360" w:lineRule="auto"/>
        <w:jc w:val="both"/>
        <w:rPr>
          <w:rFonts w:ascii="Arial" w:hAnsi="Arial" w:cs="Arial"/>
          <w:b/>
          <w:color w:val="FF0000"/>
          <w:sz w:val="20"/>
          <w:szCs w:val="20"/>
          <w:lang w:val="de-AT"/>
        </w:rPr>
      </w:pPr>
      <w:r w:rsidRPr="00400A98">
        <w:rPr>
          <w:rFonts w:ascii="Arial" w:hAnsi="Arial" w:cs="Arial"/>
          <w:sz w:val="20"/>
          <w:szCs w:val="20"/>
          <w:lang w:val="de-AT"/>
        </w:rPr>
        <w:t xml:space="preserve">(Photo Credits: Jean-Luc Valentin) </w:t>
      </w:r>
    </w:p>
    <w:p w14:paraId="59C79322" w14:textId="77777777" w:rsidR="00846843" w:rsidRPr="00071684" w:rsidRDefault="00846843" w:rsidP="00846843">
      <w:pPr>
        <w:spacing w:line="360" w:lineRule="auto"/>
        <w:jc w:val="both"/>
        <w:rPr>
          <w:rFonts w:ascii="Arial" w:hAnsi="Arial" w:cs="Arial"/>
          <w:sz w:val="20"/>
          <w:szCs w:val="20"/>
          <w:lang w:val="nl-NL"/>
        </w:rPr>
      </w:pPr>
      <w:r w:rsidRPr="00071684">
        <w:rPr>
          <w:rFonts w:ascii="Arial" w:hAnsi="Arial" w:cs="Arial"/>
          <w:noProof/>
          <w:sz w:val="20"/>
          <w:szCs w:val="20"/>
          <w:lang w:val="de-AT" w:eastAsia="zh-CN"/>
        </w:rPr>
        <w:drawing>
          <wp:inline distT="0" distB="0" distL="0" distR="0" wp14:anchorId="4AA4BED8" wp14:editId="1B8AB9F7">
            <wp:extent cx="2676525" cy="2004718"/>
            <wp:effectExtent l="0" t="0" r="0" b="0"/>
            <wp:docPr id="1" name="Bild 1" descr="\\intra.haebmau.de\kunde\zumtobel\Docs\PR\02 Pressematerial\02_Pressemeldungen\06_Referenzberichte\2016\DVB Bank\mf_dvbbank_CF0149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ra.haebmau.de\kunde\zumtobel\Docs\PR\02 Pressematerial\02_Pressemeldungen\06_Referenzberichte\2016\DVB Bank\mf_dvbbank_CF014913.jpg"/>
                    <pic:cNvPicPr>
                      <a:picLocks noChangeAspect="1" noChangeArrowheads="1"/>
                    </pic:cNvPicPr>
                  </pic:nvPicPr>
                  <pic:blipFill>
                    <a:blip r:embed="rId17" cstate="screen"/>
                    <a:srcRect/>
                    <a:stretch>
                      <a:fillRect/>
                    </a:stretch>
                  </pic:blipFill>
                  <pic:spPr bwMode="auto">
                    <a:xfrm>
                      <a:off x="0" y="0"/>
                      <a:ext cx="2682978" cy="2009551"/>
                    </a:xfrm>
                    <a:prstGeom prst="rect">
                      <a:avLst/>
                    </a:prstGeom>
                    <a:noFill/>
                    <a:ln w="9525">
                      <a:noFill/>
                      <a:miter lim="800000"/>
                      <a:headEnd/>
                      <a:tailEnd/>
                    </a:ln>
                  </pic:spPr>
                </pic:pic>
              </a:graphicData>
            </a:graphic>
          </wp:inline>
        </w:drawing>
      </w:r>
    </w:p>
    <w:p w14:paraId="58645E6F" w14:textId="77777777" w:rsidR="00846843" w:rsidRPr="00071684" w:rsidRDefault="00846843" w:rsidP="00846843">
      <w:pPr>
        <w:spacing w:line="360" w:lineRule="auto"/>
        <w:rPr>
          <w:rFonts w:ascii="Arial" w:hAnsi="Arial" w:cs="Arial"/>
          <w:sz w:val="20"/>
          <w:szCs w:val="20"/>
          <w:lang w:val="nl-NL"/>
        </w:rPr>
      </w:pPr>
      <w:r w:rsidRPr="00071684">
        <w:rPr>
          <w:rFonts w:ascii="Arial" w:hAnsi="Arial" w:cs="Arial"/>
          <w:b/>
          <w:sz w:val="20"/>
          <w:szCs w:val="20"/>
          <w:lang w:val="nl-NL"/>
        </w:rPr>
        <w:t xml:space="preserve">Afbeelding 1: </w:t>
      </w:r>
      <w:r w:rsidRPr="00071684">
        <w:rPr>
          <w:rFonts w:ascii="Arial" w:hAnsi="Arial" w:cs="Arial"/>
          <w:sz w:val="20"/>
          <w:szCs w:val="20"/>
          <w:lang w:val="nl-NL"/>
        </w:rPr>
        <w:t>De puristische vormgeving van de conferentie-etage van de DVB-bank wordt door de vormtaal van de MIREL evolution evenals door de neutraalwitte lichtkleur benadrukt.</w:t>
      </w:r>
    </w:p>
    <w:p w14:paraId="1D87B56C" w14:textId="77777777" w:rsidR="00846843" w:rsidRPr="00071684" w:rsidRDefault="00846843" w:rsidP="00846843">
      <w:pPr>
        <w:spacing w:line="360" w:lineRule="auto"/>
        <w:jc w:val="both"/>
        <w:rPr>
          <w:rFonts w:ascii="Arial" w:hAnsi="Arial" w:cs="Arial"/>
          <w:sz w:val="20"/>
          <w:szCs w:val="20"/>
          <w:lang w:val="nl-NL"/>
        </w:rPr>
      </w:pPr>
      <w:r w:rsidRPr="00071684">
        <w:rPr>
          <w:rFonts w:ascii="Arial" w:hAnsi="Arial" w:cs="Arial"/>
          <w:noProof/>
          <w:sz w:val="20"/>
          <w:szCs w:val="20"/>
          <w:lang w:val="de-AT" w:eastAsia="zh-CN"/>
        </w:rPr>
        <w:drawing>
          <wp:inline distT="0" distB="0" distL="0" distR="0" wp14:anchorId="2F77E2BC" wp14:editId="0AE39E10">
            <wp:extent cx="2667000" cy="1997585"/>
            <wp:effectExtent l="0" t="0" r="0" b="3175"/>
            <wp:docPr id="2" name="Bild 2" descr="\\intra.haebmau.de\kunde\zumtobel\Docs\PR\02 Pressematerial\02_Pressemeldungen\06_Referenzberichte\2016\DVB Bank\mf_dvbbank_CF0152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tra.haebmau.de\kunde\zumtobel\Docs\PR\02 Pressematerial\02_Pressemeldungen\06_Referenzberichte\2016\DVB Bank\mf_dvbbank_CF015250.jpg"/>
                    <pic:cNvPicPr>
                      <a:picLocks noChangeAspect="1" noChangeArrowheads="1"/>
                    </pic:cNvPicPr>
                  </pic:nvPicPr>
                  <pic:blipFill>
                    <a:blip r:embed="rId18" cstate="screen"/>
                    <a:srcRect/>
                    <a:stretch>
                      <a:fillRect/>
                    </a:stretch>
                  </pic:blipFill>
                  <pic:spPr bwMode="auto">
                    <a:xfrm>
                      <a:off x="0" y="0"/>
                      <a:ext cx="2686860" cy="2012460"/>
                    </a:xfrm>
                    <a:prstGeom prst="rect">
                      <a:avLst/>
                    </a:prstGeom>
                    <a:noFill/>
                    <a:ln w="9525">
                      <a:noFill/>
                      <a:miter lim="800000"/>
                      <a:headEnd/>
                      <a:tailEnd/>
                    </a:ln>
                  </pic:spPr>
                </pic:pic>
              </a:graphicData>
            </a:graphic>
          </wp:inline>
        </w:drawing>
      </w:r>
    </w:p>
    <w:p w14:paraId="7A47B5B1" w14:textId="43107934" w:rsidR="00846843" w:rsidRPr="00071684" w:rsidRDefault="00846843" w:rsidP="00846843">
      <w:pPr>
        <w:spacing w:line="360" w:lineRule="auto"/>
        <w:rPr>
          <w:rFonts w:ascii="Arial" w:hAnsi="Arial" w:cs="Arial"/>
          <w:sz w:val="20"/>
          <w:szCs w:val="20"/>
          <w:lang w:val="nl-NL"/>
        </w:rPr>
      </w:pPr>
      <w:r w:rsidRPr="00071684">
        <w:rPr>
          <w:rFonts w:ascii="Arial" w:hAnsi="Arial" w:cs="Arial"/>
          <w:b/>
          <w:sz w:val="20"/>
          <w:szCs w:val="20"/>
          <w:lang w:val="nl-NL"/>
        </w:rPr>
        <w:t xml:space="preserve">Afbeelding 2: </w:t>
      </w:r>
      <w:r w:rsidRPr="00071684">
        <w:rPr>
          <w:rFonts w:ascii="Arial" w:hAnsi="Arial" w:cs="Arial"/>
          <w:sz w:val="20"/>
          <w:szCs w:val="20"/>
          <w:lang w:val="nl-NL"/>
        </w:rPr>
        <w:t>De glazen gevel bied</w:t>
      </w:r>
      <w:r w:rsidR="009A62F5">
        <w:rPr>
          <w:rFonts w:ascii="Arial" w:hAnsi="Arial" w:cs="Arial"/>
          <w:sz w:val="20"/>
          <w:szCs w:val="20"/>
          <w:lang w:val="nl-NL"/>
        </w:rPr>
        <w:t>t</w:t>
      </w:r>
      <w:r w:rsidRPr="00071684">
        <w:rPr>
          <w:rFonts w:ascii="Arial" w:hAnsi="Arial" w:cs="Arial"/>
          <w:sz w:val="20"/>
          <w:szCs w:val="20"/>
          <w:lang w:val="nl-NL"/>
        </w:rPr>
        <w:t xml:space="preserve"> niet alleen een fantastisch uitzicht tot ver over de stadsgrenzen van Frankfurt, maar laat ook veel daglicht naar binnen vallen.</w:t>
      </w:r>
    </w:p>
    <w:p w14:paraId="2C122FC1" w14:textId="77777777" w:rsidR="00846843" w:rsidRPr="00071684" w:rsidRDefault="00846843" w:rsidP="00846843">
      <w:pPr>
        <w:spacing w:line="360" w:lineRule="auto"/>
        <w:rPr>
          <w:rFonts w:ascii="Arial" w:hAnsi="Arial" w:cs="Arial"/>
          <w:sz w:val="20"/>
          <w:szCs w:val="20"/>
          <w:lang w:val="nl-NL"/>
        </w:rPr>
      </w:pPr>
      <w:r w:rsidRPr="00071684">
        <w:rPr>
          <w:rFonts w:ascii="Arial" w:hAnsi="Arial" w:cs="Arial"/>
          <w:noProof/>
          <w:sz w:val="20"/>
          <w:szCs w:val="20"/>
          <w:lang w:val="de-AT" w:eastAsia="zh-CN"/>
        </w:rPr>
        <w:drawing>
          <wp:inline distT="0" distB="0" distL="0" distR="0" wp14:anchorId="70EF5D64" wp14:editId="13AF2602">
            <wp:extent cx="2695575" cy="2020493"/>
            <wp:effectExtent l="0" t="0" r="0" b="0"/>
            <wp:docPr id="4" name="Picture 4" descr="\\dop110\LK_BrandCommunication\01_Content\Projects\DVB Bank Frankfurt MIREL\Material\Bilder\dvb_bank_prod_zu_ansicht_logo\Auswahl\mf_dvbbank_CF0151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p110\LK_BrandCommunication\01_Content\Projects\DVB Bank Frankfurt MIREL\Material\Bilder\dvb_bank_prod_zu_ansicht_logo\Auswahl\mf_dvbbank_CF015126.jpg"/>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2712280" cy="2033014"/>
                    </a:xfrm>
                    <a:prstGeom prst="rect">
                      <a:avLst/>
                    </a:prstGeom>
                    <a:noFill/>
                    <a:ln>
                      <a:noFill/>
                    </a:ln>
                  </pic:spPr>
                </pic:pic>
              </a:graphicData>
            </a:graphic>
          </wp:inline>
        </w:drawing>
      </w:r>
    </w:p>
    <w:p w14:paraId="50BEBA88" w14:textId="77777777" w:rsidR="00846843" w:rsidRPr="00071684" w:rsidRDefault="00846843" w:rsidP="00846843">
      <w:pPr>
        <w:spacing w:line="360" w:lineRule="auto"/>
        <w:rPr>
          <w:rFonts w:ascii="Arial" w:hAnsi="Arial" w:cs="Arial"/>
          <w:sz w:val="20"/>
          <w:szCs w:val="20"/>
          <w:lang w:val="nl-NL"/>
        </w:rPr>
      </w:pPr>
      <w:r w:rsidRPr="00071684">
        <w:rPr>
          <w:rFonts w:ascii="Arial" w:hAnsi="Arial" w:cs="Arial"/>
          <w:b/>
          <w:sz w:val="20"/>
          <w:szCs w:val="20"/>
          <w:lang w:val="nl-NL"/>
        </w:rPr>
        <w:t xml:space="preserve">Afbeelding 3: </w:t>
      </w:r>
      <w:r w:rsidRPr="00071684">
        <w:rPr>
          <w:rFonts w:ascii="Arial" w:hAnsi="Arial" w:cs="Arial"/>
          <w:sz w:val="20"/>
          <w:szCs w:val="20"/>
          <w:lang w:val="nl-NL"/>
        </w:rPr>
        <w:t>De lichtoplossing geeft de hoogwaardig vormgegeven conferentie-etage een vriendelijke en open uitstraling en sluit naadloos aan op het geheel.</w:t>
      </w:r>
    </w:p>
    <w:p w14:paraId="387ECF24" w14:textId="77777777" w:rsidR="00A7769C" w:rsidRPr="00C57839" w:rsidRDefault="00A7769C" w:rsidP="00A7769C">
      <w:pPr>
        <w:pStyle w:val="paragraph"/>
        <w:spacing w:after="200"/>
        <w:jc w:val="both"/>
        <w:textAlignment w:val="baseline"/>
        <w:rPr>
          <w:rStyle w:val="eop"/>
          <w:rFonts w:ascii="Arial" w:hAnsi="Arial" w:cs="Arial"/>
          <w:sz w:val="20"/>
          <w:szCs w:val="20"/>
          <w:lang w:val="nl-NL"/>
        </w:rPr>
      </w:pPr>
      <w:r w:rsidRPr="00C57839">
        <w:rPr>
          <w:rStyle w:val="spellingerror"/>
          <w:rFonts w:ascii="Arial" w:hAnsi="Arial" w:cs="Arial"/>
          <w:b/>
          <w:bCs/>
          <w:sz w:val="20"/>
          <w:szCs w:val="20"/>
          <w:lang w:val="nl-NL"/>
        </w:rPr>
        <w:lastRenderedPageBreak/>
        <w:t>Contactpersoon</w:t>
      </w:r>
      <w:r w:rsidRPr="00C57839">
        <w:rPr>
          <w:rStyle w:val="normaltextrun"/>
          <w:rFonts w:ascii="Arial" w:hAnsi="Arial" w:cs="Arial"/>
          <w:b/>
          <w:bCs/>
          <w:sz w:val="20"/>
          <w:szCs w:val="20"/>
          <w:lang w:val="nl-NL"/>
        </w:rPr>
        <w:t xml:space="preserve"> </w:t>
      </w:r>
      <w:r w:rsidRPr="00C57839">
        <w:rPr>
          <w:rStyle w:val="spellingerror"/>
          <w:rFonts w:ascii="Arial" w:hAnsi="Arial" w:cs="Arial"/>
          <w:b/>
          <w:bCs/>
          <w:sz w:val="20"/>
          <w:szCs w:val="20"/>
          <w:lang w:val="nl-NL"/>
        </w:rPr>
        <w:t>voor</w:t>
      </w:r>
      <w:r w:rsidRPr="00C57839">
        <w:rPr>
          <w:rStyle w:val="normaltextrun"/>
          <w:rFonts w:ascii="Arial" w:hAnsi="Arial" w:cs="Arial"/>
          <w:b/>
          <w:bCs/>
          <w:sz w:val="20"/>
          <w:szCs w:val="20"/>
          <w:lang w:val="nl-NL"/>
        </w:rPr>
        <w:t xml:space="preserve"> de </w:t>
      </w:r>
      <w:r w:rsidRPr="00C57839">
        <w:rPr>
          <w:rStyle w:val="spellingerror"/>
          <w:rFonts w:ascii="Arial" w:hAnsi="Arial" w:cs="Arial"/>
          <w:b/>
          <w:bCs/>
          <w:sz w:val="20"/>
          <w:szCs w:val="20"/>
          <w:lang w:val="nl-NL"/>
        </w:rPr>
        <w:t>pers</w:t>
      </w:r>
      <w:r w:rsidRPr="00C57839">
        <w:rPr>
          <w:rStyle w:val="normaltextrun"/>
          <w:rFonts w:ascii="Arial" w:hAnsi="Arial" w:cs="Arial"/>
          <w:b/>
          <w:bCs/>
          <w:sz w:val="20"/>
          <w:szCs w:val="20"/>
          <w:lang w:val="nl-NL"/>
        </w:rPr>
        <w:t>: </w:t>
      </w:r>
      <w:r w:rsidRPr="00C57839">
        <w:rPr>
          <w:rStyle w:val="eop"/>
          <w:rFonts w:ascii="Arial" w:hAnsi="Arial" w:cs="Arial"/>
          <w:sz w:val="20"/>
          <w:szCs w:val="20"/>
          <w:lang w:val="nl-NL"/>
        </w:rPr>
        <w:t> </w:t>
      </w:r>
    </w:p>
    <w:p w14:paraId="73DD5A9D" w14:textId="77777777" w:rsidR="00A7769C" w:rsidRPr="00C57839" w:rsidRDefault="00A7769C" w:rsidP="00A7769C">
      <w:pPr>
        <w:pStyle w:val="paragraph"/>
        <w:jc w:val="both"/>
        <w:textAlignment w:val="baseline"/>
        <w:rPr>
          <w:rFonts w:ascii="Arial" w:hAnsi="Arial" w:cs="Arial"/>
          <w:sz w:val="12"/>
          <w:szCs w:val="12"/>
          <w:lang w:val="nl-NL"/>
        </w:rPr>
      </w:pPr>
    </w:p>
    <w:tbl>
      <w:tblPr>
        <w:tblW w:w="9064" w:type="dxa"/>
        <w:tblCellMar>
          <w:top w:w="15" w:type="dxa"/>
          <w:left w:w="15" w:type="dxa"/>
          <w:bottom w:w="15" w:type="dxa"/>
          <w:right w:w="15" w:type="dxa"/>
        </w:tblCellMar>
        <w:tblLook w:val="04A0" w:firstRow="1" w:lastRow="0" w:firstColumn="1" w:lastColumn="0" w:noHBand="0" w:noVBand="1"/>
      </w:tblPr>
      <w:tblGrid>
        <w:gridCol w:w="4528"/>
        <w:gridCol w:w="4536"/>
      </w:tblGrid>
      <w:tr w:rsidR="00A7769C" w:rsidRPr="002B7856" w14:paraId="05DD10DC" w14:textId="77777777" w:rsidTr="0025391A">
        <w:tc>
          <w:tcPr>
            <w:tcW w:w="4528" w:type="dxa"/>
            <w:shd w:val="clear" w:color="auto" w:fill="auto"/>
            <w:hideMark/>
          </w:tcPr>
          <w:p w14:paraId="0DEA1E44" w14:textId="77777777" w:rsidR="00A7769C" w:rsidRPr="00A2732E" w:rsidRDefault="00A7769C" w:rsidP="0025391A">
            <w:pPr>
              <w:pStyle w:val="paragraph"/>
              <w:ind w:right="15"/>
              <w:textAlignment w:val="baseline"/>
              <w:rPr>
                <w:rStyle w:val="eop"/>
                <w:rFonts w:ascii="Arial" w:hAnsi="Arial" w:cs="Arial"/>
              </w:rPr>
            </w:pPr>
            <w:r w:rsidRPr="00A2732E">
              <w:rPr>
                <w:rStyle w:val="normaltextrun"/>
                <w:rFonts w:ascii="Arial" w:hAnsi="Arial" w:cs="Arial"/>
                <w:sz w:val="16"/>
                <w:szCs w:val="16"/>
              </w:rPr>
              <w:t>Zumtobel Lighting GmbH</w:t>
            </w:r>
            <w:r w:rsidRPr="00A2732E">
              <w:rPr>
                <w:rStyle w:val="normaltextrun"/>
                <w:rFonts w:ascii="Arial" w:hAnsi="Arial" w:cs="Arial"/>
                <w:sz w:val="16"/>
                <w:szCs w:val="16"/>
              </w:rPr>
              <w:br/>
              <w:t>Andreas Reimann</w:t>
            </w:r>
            <w:r w:rsidRPr="00A2732E">
              <w:rPr>
                <w:rStyle w:val="eop"/>
                <w:rFonts w:ascii="Arial" w:hAnsi="Arial" w:cs="Arial"/>
              </w:rPr>
              <w:br/>
            </w:r>
            <w:r w:rsidRPr="00A2732E">
              <w:rPr>
                <w:rStyle w:val="normaltextrun"/>
                <w:rFonts w:ascii="Arial" w:hAnsi="Arial" w:cs="Arial"/>
                <w:sz w:val="16"/>
                <w:szCs w:val="16"/>
              </w:rPr>
              <w:t>Brand PR Manager</w:t>
            </w:r>
            <w:r w:rsidRPr="00A2732E">
              <w:rPr>
                <w:rStyle w:val="eop"/>
                <w:rFonts w:ascii="Arial" w:hAnsi="Arial" w:cs="Arial"/>
              </w:rPr>
              <w:br/>
            </w:r>
            <w:r w:rsidRPr="00A2732E">
              <w:rPr>
                <w:rStyle w:val="normaltextrun"/>
                <w:rFonts w:ascii="Arial" w:hAnsi="Arial" w:cs="Arial"/>
                <w:sz w:val="16"/>
                <w:szCs w:val="16"/>
              </w:rPr>
              <w:t xml:space="preserve">Schweizer </w:t>
            </w:r>
            <w:r w:rsidRPr="00A2732E">
              <w:rPr>
                <w:rStyle w:val="spellingerror"/>
                <w:rFonts w:ascii="Arial" w:hAnsi="Arial" w:cs="Arial"/>
                <w:sz w:val="16"/>
                <w:szCs w:val="16"/>
              </w:rPr>
              <w:t>Strasse</w:t>
            </w:r>
            <w:r w:rsidRPr="00A2732E">
              <w:rPr>
                <w:rStyle w:val="normaltextrun"/>
                <w:rFonts w:ascii="Arial" w:hAnsi="Arial" w:cs="Arial"/>
                <w:sz w:val="16"/>
                <w:szCs w:val="16"/>
              </w:rPr>
              <w:t xml:space="preserve"> 30</w:t>
            </w:r>
          </w:p>
          <w:p w14:paraId="6997D976" w14:textId="77777777" w:rsidR="00A7769C" w:rsidRPr="001118B8" w:rsidRDefault="00A7769C" w:rsidP="0025391A">
            <w:pPr>
              <w:pStyle w:val="paragraph"/>
              <w:ind w:right="15"/>
              <w:textAlignment w:val="baseline"/>
              <w:rPr>
                <w:rStyle w:val="eop"/>
                <w:rFonts w:ascii="Arial" w:hAnsi="Arial" w:cs="Arial"/>
                <w:sz w:val="16"/>
                <w:szCs w:val="16"/>
              </w:rPr>
            </w:pPr>
            <w:r w:rsidRPr="00A2732E">
              <w:rPr>
                <w:rStyle w:val="normaltextrun"/>
                <w:rFonts w:ascii="Arial" w:hAnsi="Arial" w:cs="Arial"/>
                <w:sz w:val="16"/>
                <w:szCs w:val="16"/>
              </w:rPr>
              <w:t>A-6850 Dornbirn</w:t>
            </w:r>
            <w:r w:rsidRPr="00A2732E">
              <w:rPr>
                <w:rStyle w:val="eop"/>
                <w:rFonts w:ascii="Arial" w:hAnsi="Arial" w:cs="Arial"/>
              </w:rPr>
              <w:br/>
            </w:r>
          </w:p>
          <w:p w14:paraId="017E7E01" w14:textId="77777777" w:rsidR="00A7769C" w:rsidRDefault="00A7769C" w:rsidP="0025391A">
            <w:pPr>
              <w:pStyle w:val="paragraph"/>
              <w:ind w:right="15"/>
              <w:textAlignment w:val="baseline"/>
              <w:rPr>
                <w:rStyle w:val="eop"/>
                <w:rFonts w:ascii="Arial" w:hAnsi="Arial" w:cs="Arial"/>
              </w:rPr>
            </w:pPr>
            <w:r w:rsidRPr="00A2732E">
              <w:rPr>
                <w:rStyle w:val="normaltextrun"/>
                <w:rFonts w:ascii="Arial" w:hAnsi="Arial" w:cs="Arial"/>
                <w:sz w:val="16"/>
                <w:szCs w:val="16"/>
              </w:rPr>
              <w:t>Tel.:        +43 5572 390 26522</w:t>
            </w:r>
            <w:r w:rsidRPr="00A2732E">
              <w:rPr>
                <w:rStyle w:val="eop"/>
                <w:rFonts w:ascii="Arial" w:hAnsi="Arial" w:cs="Arial"/>
              </w:rPr>
              <w:br/>
            </w:r>
            <w:r>
              <w:rPr>
                <w:rStyle w:val="normaltextrun"/>
                <w:rFonts w:ascii="Arial" w:hAnsi="Arial" w:cs="Arial"/>
                <w:sz w:val="16"/>
                <w:szCs w:val="16"/>
              </w:rPr>
              <w:t>GSM:      </w:t>
            </w:r>
            <w:r w:rsidRPr="00A2732E">
              <w:rPr>
                <w:rStyle w:val="normaltextrun"/>
                <w:rFonts w:ascii="Arial" w:hAnsi="Arial" w:cs="Arial"/>
                <w:sz w:val="16"/>
                <w:szCs w:val="16"/>
              </w:rPr>
              <w:t>+43 664 80892 3334</w:t>
            </w:r>
            <w:r w:rsidRPr="00A2732E">
              <w:rPr>
                <w:rStyle w:val="eop"/>
                <w:rFonts w:ascii="Arial" w:hAnsi="Arial" w:cs="Arial"/>
              </w:rPr>
              <w:br/>
            </w:r>
            <w:hyperlink r:id="rId20" w:history="1">
              <w:r w:rsidRPr="00A2732E">
                <w:rPr>
                  <w:rStyle w:val="normaltextrun"/>
                  <w:rFonts w:ascii="Arial" w:hAnsi="Arial" w:cs="Arial"/>
                  <w:color w:val="0000FF"/>
                  <w:sz w:val="16"/>
                  <w:szCs w:val="16"/>
                  <w:u w:val="single"/>
                </w:rPr>
                <w:t>press@zumtobel.com</w:t>
              </w:r>
            </w:hyperlink>
          </w:p>
          <w:p w14:paraId="6CB4A2AF" w14:textId="77777777" w:rsidR="00A7769C" w:rsidRDefault="00400A98" w:rsidP="0025391A">
            <w:pPr>
              <w:pStyle w:val="paragraph"/>
              <w:ind w:right="15"/>
              <w:textAlignment w:val="baseline"/>
              <w:rPr>
                <w:rStyle w:val="eop"/>
                <w:rFonts w:ascii="Arial" w:hAnsi="Arial" w:cs="Arial"/>
              </w:rPr>
            </w:pPr>
            <w:hyperlink r:id="rId21" w:history="1">
              <w:r w:rsidR="00A7769C" w:rsidRPr="00A2732E">
                <w:rPr>
                  <w:rStyle w:val="normaltextrun"/>
                  <w:rFonts w:ascii="Arial" w:hAnsi="Arial" w:cs="Arial"/>
                  <w:color w:val="0000FF"/>
                  <w:sz w:val="16"/>
                  <w:szCs w:val="16"/>
                  <w:u w:val="single"/>
                </w:rPr>
                <w:t>www.zumtobel.com</w:t>
              </w:r>
            </w:hyperlink>
          </w:p>
          <w:p w14:paraId="68D207DD" w14:textId="77777777" w:rsidR="00A7769C" w:rsidRPr="00A2732E" w:rsidRDefault="00A7769C" w:rsidP="0025391A">
            <w:pPr>
              <w:pStyle w:val="paragraph"/>
              <w:ind w:right="15"/>
              <w:textAlignment w:val="baseline"/>
              <w:rPr>
                <w:rFonts w:ascii="Arial" w:hAnsi="Arial" w:cs="Arial"/>
                <w:sz w:val="16"/>
                <w:szCs w:val="16"/>
              </w:rPr>
            </w:pPr>
            <w:r w:rsidRPr="00A2732E">
              <w:rPr>
                <w:rStyle w:val="eop"/>
                <w:rFonts w:ascii="Arial" w:hAnsi="Arial" w:cs="Arial"/>
              </w:rPr>
              <w:t> </w:t>
            </w:r>
          </w:p>
        </w:tc>
        <w:tc>
          <w:tcPr>
            <w:tcW w:w="4536" w:type="dxa"/>
            <w:shd w:val="clear" w:color="auto" w:fill="auto"/>
            <w:hideMark/>
          </w:tcPr>
          <w:p w14:paraId="5C848B11" w14:textId="77777777" w:rsidR="00A7769C" w:rsidRDefault="00A7769C" w:rsidP="0025391A">
            <w:pPr>
              <w:pStyle w:val="paragraph"/>
              <w:ind w:right="15"/>
              <w:textAlignment w:val="baseline"/>
              <w:rPr>
                <w:rStyle w:val="normaltextrun"/>
                <w:rFonts w:ascii="Arial" w:hAnsi="Arial" w:cs="Arial"/>
                <w:color w:val="333333"/>
                <w:sz w:val="16"/>
                <w:szCs w:val="16"/>
                <w:shd w:val="clear" w:color="auto" w:fill="FFFFFF"/>
              </w:rPr>
            </w:pPr>
            <w:r w:rsidRPr="00A2732E">
              <w:rPr>
                <w:rStyle w:val="normaltextrun"/>
                <w:rFonts w:ascii="Arial" w:hAnsi="Arial" w:cs="Arial"/>
                <w:color w:val="333333"/>
                <w:sz w:val="16"/>
                <w:szCs w:val="16"/>
                <w:shd w:val="clear" w:color="auto" w:fill="FFFFFF"/>
              </w:rPr>
              <w:t>ZG Lighting Benelux</w:t>
            </w:r>
            <w:r>
              <w:rPr>
                <w:rStyle w:val="eop"/>
                <w:rFonts w:ascii="Arial" w:hAnsi="Arial" w:cs="Arial"/>
              </w:rPr>
              <w:br/>
            </w:r>
            <w:r w:rsidRPr="00A2732E">
              <w:rPr>
                <w:rStyle w:val="normaltextrun"/>
                <w:rFonts w:ascii="Arial" w:hAnsi="Arial" w:cs="Arial"/>
                <w:color w:val="333333"/>
                <w:sz w:val="16"/>
                <w:szCs w:val="16"/>
              </w:rPr>
              <w:t>Jacques Brouhier</w:t>
            </w:r>
            <w:r>
              <w:rPr>
                <w:rStyle w:val="scx251519055"/>
                <w:rFonts w:ascii="Arial" w:hAnsi="Arial" w:cs="Arial"/>
                <w:sz w:val="16"/>
                <w:szCs w:val="16"/>
              </w:rPr>
              <w:br/>
            </w:r>
            <w:r w:rsidRPr="00A2732E">
              <w:rPr>
                <w:rStyle w:val="normaltextrun"/>
                <w:rFonts w:ascii="Arial" w:hAnsi="Arial" w:cs="Arial"/>
                <w:color w:val="333333"/>
                <w:sz w:val="16"/>
                <w:szCs w:val="16"/>
              </w:rPr>
              <w:t>Marketing Manager Benelux</w:t>
            </w:r>
            <w:r>
              <w:rPr>
                <w:rStyle w:val="scx251519055"/>
                <w:rFonts w:ascii="Arial" w:hAnsi="Arial" w:cs="Arial"/>
                <w:sz w:val="16"/>
                <w:szCs w:val="16"/>
              </w:rPr>
              <w:br/>
            </w:r>
            <w:r w:rsidRPr="00A2732E">
              <w:rPr>
                <w:rStyle w:val="spellingerror"/>
                <w:rFonts w:ascii="Arial" w:hAnsi="Arial" w:cs="Arial"/>
                <w:color w:val="333333"/>
                <w:sz w:val="16"/>
                <w:szCs w:val="16"/>
                <w:shd w:val="clear" w:color="auto" w:fill="FFFFFF"/>
              </w:rPr>
              <w:t>Rijksweg</w:t>
            </w:r>
            <w:r w:rsidRPr="00A2732E">
              <w:rPr>
                <w:rStyle w:val="normaltextrun"/>
                <w:rFonts w:ascii="Arial" w:hAnsi="Arial" w:cs="Arial"/>
                <w:color w:val="333333"/>
                <w:sz w:val="16"/>
                <w:szCs w:val="16"/>
                <w:shd w:val="clear" w:color="auto" w:fill="FFFFFF"/>
              </w:rPr>
              <w:t xml:space="preserve"> 47 - </w:t>
            </w:r>
            <w:r w:rsidRPr="00A2732E">
              <w:rPr>
                <w:rStyle w:val="spellingerror"/>
                <w:rFonts w:ascii="Arial" w:hAnsi="Arial" w:cs="Arial"/>
                <w:color w:val="333333"/>
                <w:sz w:val="16"/>
                <w:szCs w:val="16"/>
                <w:shd w:val="clear" w:color="auto" w:fill="FFFFFF"/>
              </w:rPr>
              <w:t>Industriezone</w:t>
            </w:r>
            <w:r w:rsidRPr="00A2732E">
              <w:rPr>
                <w:rStyle w:val="normaltextrun"/>
                <w:rFonts w:ascii="Arial" w:hAnsi="Arial" w:cs="Arial"/>
                <w:color w:val="333333"/>
                <w:sz w:val="16"/>
                <w:szCs w:val="16"/>
                <w:shd w:val="clear" w:color="auto" w:fill="FFFFFF"/>
              </w:rPr>
              <w:t xml:space="preserve"> </w:t>
            </w:r>
            <w:r w:rsidRPr="00A2732E">
              <w:rPr>
                <w:rStyle w:val="spellingerror"/>
                <w:rFonts w:ascii="Arial" w:hAnsi="Arial" w:cs="Arial"/>
                <w:color w:val="333333"/>
                <w:sz w:val="16"/>
                <w:szCs w:val="16"/>
                <w:shd w:val="clear" w:color="auto" w:fill="FFFFFF"/>
              </w:rPr>
              <w:t>Puurs</w:t>
            </w:r>
            <w:r w:rsidRPr="00A2732E">
              <w:rPr>
                <w:rStyle w:val="normaltextrun"/>
                <w:rFonts w:ascii="Arial" w:hAnsi="Arial" w:cs="Arial"/>
                <w:color w:val="333333"/>
                <w:sz w:val="16"/>
                <w:szCs w:val="16"/>
                <w:shd w:val="clear" w:color="auto" w:fill="FFFFFF"/>
              </w:rPr>
              <w:t xml:space="preserve"> Nr. 442</w:t>
            </w:r>
            <w:r>
              <w:rPr>
                <w:rStyle w:val="scx251519055"/>
                <w:rFonts w:ascii="Arial" w:hAnsi="Arial" w:cs="Arial"/>
                <w:sz w:val="16"/>
                <w:szCs w:val="16"/>
              </w:rPr>
              <w:br/>
            </w:r>
            <w:r w:rsidRPr="00A2732E">
              <w:rPr>
                <w:rStyle w:val="normaltextrun"/>
                <w:rFonts w:ascii="Arial" w:hAnsi="Arial" w:cs="Arial"/>
                <w:color w:val="333333"/>
                <w:sz w:val="16"/>
                <w:szCs w:val="16"/>
                <w:shd w:val="clear" w:color="auto" w:fill="FFFFFF"/>
              </w:rPr>
              <w:t>B-2870 Puurs</w:t>
            </w:r>
          </w:p>
          <w:p w14:paraId="63D7E696" w14:textId="77777777" w:rsidR="00A7769C" w:rsidRDefault="00A7769C" w:rsidP="0025391A">
            <w:pPr>
              <w:pStyle w:val="paragraph"/>
              <w:ind w:right="15"/>
              <w:textAlignment w:val="baseline"/>
              <w:rPr>
                <w:rStyle w:val="normaltextrun"/>
                <w:rFonts w:ascii="Arial" w:hAnsi="Arial" w:cs="Arial"/>
                <w:sz w:val="16"/>
                <w:szCs w:val="16"/>
              </w:rPr>
            </w:pPr>
          </w:p>
          <w:p w14:paraId="6CB5F968" w14:textId="77777777" w:rsidR="00A7769C" w:rsidRDefault="00A7769C" w:rsidP="0025391A">
            <w:pPr>
              <w:pStyle w:val="paragraph"/>
              <w:ind w:right="15"/>
              <w:textAlignment w:val="baseline"/>
              <w:rPr>
                <w:rStyle w:val="eop"/>
                <w:rFonts w:ascii="Arial" w:hAnsi="Arial" w:cs="Arial"/>
                <w:shd w:val="clear" w:color="auto" w:fill="FFFFFF"/>
              </w:rPr>
            </w:pPr>
            <w:r w:rsidRPr="00A2732E">
              <w:rPr>
                <w:rStyle w:val="normaltextrun"/>
                <w:rFonts w:ascii="Arial" w:hAnsi="Arial" w:cs="Arial"/>
                <w:sz w:val="16"/>
                <w:szCs w:val="16"/>
              </w:rPr>
              <w:t>Tel.:        +</w:t>
            </w:r>
            <w:r w:rsidRPr="00A2732E">
              <w:rPr>
                <w:rStyle w:val="normaltextrun"/>
                <w:rFonts w:ascii="Arial" w:hAnsi="Arial" w:cs="Arial"/>
                <w:sz w:val="16"/>
                <w:szCs w:val="16"/>
                <w:shd w:val="clear" w:color="auto" w:fill="FFFFFF"/>
              </w:rPr>
              <w:t>32 3 860 93 93</w:t>
            </w:r>
          </w:p>
          <w:p w14:paraId="1C2E00B9" w14:textId="77777777" w:rsidR="00A7769C" w:rsidRPr="001118B8" w:rsidRDefault="00A7769C" w:rsidP="0025391A">
            <w:pPr>
              <w:pStyle w:val="paragraph"/>
              <w:ind w:right="15"/>
              <w:textAlignment w:val="baseline"/>
              <w:rPr>
                <w:rStyle w:val="eop"/>
                <w:rFonts w:ascii="Arial" w:hAnsi="Arial" w:cs="Arial"/>
                <w:sz w:val="20"/>
                <w:szCs w:val="20"/>
                <w:shd w:val="clear" w:color="auto" w:fill="FFFFFF"/>
              </w:rPr>
            </w:pPr>
          </w:p>
          <w:p w14:paraId="2BDE6916" w14:textId="77777777" w:rsidR="00A7769C" w:rsidRPr="00A2732E" w:rsidRDefault="00400A98" w:rsidP="0025391A">
            <w:pPr>
              <w:pStyle w:val="paragraph"/>
              <w:ind w:right="15"/>
              <w:textAlignment w:val="baseline"/>
              <w:rPr>
                <w:rStyle w:val="eop"/>
                <w:rFonts w:ascii="Arial" w:hAnsi="Arial" w:cs="Arial"/>
                <w:shd w:val="clear" w:color="auto" w:fill="FFFFFF"/>
              </w:rPr>
            </w:pPr>
            <w:hyperlink r:id="rId22" w:history="1">
              <w:r w:rsidR="00A7769C" w:rsidRPr="00A2732E">
                <w:rPr>
                  <w:rStyle w:val="normaltextrun"/>
                  <w:rFonts w:ascii="Arial" w:hAnsi="Arial" w:cs="Arial"/>
                  <w:color w:val="0000FF"/>
                  <w:sz w:val="16"/>
                  <w:szCs w:val="16"/>
                  <w:u w:val="single"/>
                </w:rPr>
                <w:t>jacques.brouhier@zumtobelgroup.com</w:t>
              </w:r>
            </w:hyperlink>
          </w:p>
          <w:p w14:paraId="0E724D75" w14:textId="77777777" w:rsidR="00A7769C" w:rsidRDefault="00400A98" w:rsidP="0025391A">
            <w:pPr>
              <w:pStyle w:val="paragraph"/>
              <w:ind w:right="15"/>
              <w:textAlignment w:val="baseline"/>
              <w:rPr>
                <w:rStyle w:val="scx251519055"/>
                <w:rFonts w:ascii="Arial" w:hAnsi="Arial" w:cs="Arial"/>
                <w:color w:val="0000FF"/>
                <w:sz w:val="16"/>
                <w:szCs w:val="16"/>
              </w:rPr>
            </w:pPr>
            <w:hyperlink r:id="rId23" w:history="1">
              <w:r w:rsidR="00A7769C" w:rsidRPr="0015358F">
                <w:rPr>
                  <w:rStyle w:val="Hyperlink"/>
                  <w:rFonts w:ascii="Arial" w:hAnsi="Arial" w:cs="Arial"/>
                  <w:sz w:val="16"/>
                  <w:szCs w:val="16"/>
                </w:rPr>
                <w:t>www.zumtobel.be</w:t>
              </w:r>
            </w:hyperlink>
          </w:p>
          <w:p w14:paraId="52123A86" w14:textId="77777777" w:rsidR="00A7769C" w:rsidRDefault="00400A98" w:rsidP="0025391A">
            <w:pPr>
              <w:pStyle w:val="paragraph"/>
              <w:ind w:right="15"/>
              <w:textAlignment w:val="baseline"/>
              <w:rPr>
                <w:rStyle w:val="eop"/>
                <w:rFonts w:ascii="Arial" w:hAnsi="Arial" w:cs="Arial"/>
              </w:rPr>
            </w:pPr>
            <w:hyperlink r:id="rId24" w:history="1">
              <w:r w:rsidR="00A7769C" w:rsidRPr="00A2732E">
                <w:rPr>
                  <w:rStyle w:val="normaltextrun"/>
                  <w:rFonts w:ascii="Arial" w:hAnsi="Arial" w:cs="Arial"/>
                  <w:color w:val="0000FF"/>
                  <w:sz w:val="16"/>
                  <w:szCs w:val="16"/>
                  <w:u w:val="single"/>
                </w:rPr>
                <w:t>www.zumtobel.nl</w:t>
              </w:r>
            </w:hyperlink>
          </w:p>
          <w:p w14:paraId="205C094A" w14:textId="77777777" w:rsidR="00A7769C" w:rsidRPr="00A2732E" w:rsidRDefault="00400A98" w:rsidP="0025391A">
            <w:pPr>
              <w:pStyle w:val="paragraph"/>
              <w:ind w:right="15"/>
              <w:textAlignment w:val="baseline"/>
              <w:rPr>
                <w:rFonts w:ascii="Arial" w:hAnsi="Arial" w:cs="Arial"/>
              </w:rPr>
            </w:pPr>
            <w:hyperlink r:id="rId25" w:history="1">
              <w:r w:rsidR="00A7769C" w:rsidRPr="00A2732E">
                <w:rPr>
                  <w:rStyle w:val="normaltextrun"/>
                  <w:rFonts w:ascii="Arial" w:hAnsi="Arial" w:cs="Arial"/>
                  <w:color w:val="0000FF"/>
                  <w:sz w:val="16"/>
                  <w:szCs w:val="16"/>
                  <w:u w:val="single"/>
                </w:rPr>
                <w:t>www.zumtobel.lu</w:t>
              </w:r>
            </w:hyperlink>
          </w:p>
        </w:tc>
      </w:tr>
    </w:tbl>
    <w:p w14:paraId="0CDC8B83" w14:textId="77777777" w:rsidR="00A7769C" w:rsidRDefault="00A7769C" w:rsidP="00A7769C">
      <w:pPr>
        <w:pStyle w:val="paragraph"/>
        <w:jc w:val="both"/>
        <w:textAlignment w:val="baseline"/>
        <w:rPr>
          <w:rStyle w:val="scx251519055"/>
          <w:rFonts w:ascii="Arial" w:hAnsi="Arial" w:cs="Arial"/>
          <w:sz w:val="16"/>
          <w:szCs w:val="16"/>
        </w:rPr>
      </w:pPr>
    </w:p>
    <w:p w14:paraId="03E0CDED" w14:textId="77777777" w:rsidR="00A7769C" w:rsidRPr="007D0BCC" w:rsidRDefault="00A7769C" w:rsidP="00A7769C">
      <w:pPr>
        <w:spacing w:after="160" w:line="240" w:lineRule="auto"/>
        <w:jc w:val="both"/>
        <w:rPr>
          <w:rFonts w:ascii="Arial" w:hAnsi="Arial" w:cs="Arial"/>
          <w:b/>
          <w:sz w:val="16"/>
          <w:szCs w:val="16"/>
          <w:lang w:val="nl-NL"/>
        </w:rPr>
      </w:pPr>
      <w:r>
        <w:rPr>
          <w:rFonts w:ascii="Arial" w:hAnsi="Arial" w:cs="Arial"/>
          <w:b/>
          <w:bCs/>
          <w:sz w:val="16"/>
          <w:szCs w:val="16"/>
          <w:lang w:val="nl-NL"/>
        </w:rPr>
        <w:t>Over Zumtobel</w:t>
      </w:r>
    </w:p>
    <w:p w14:paraId="6248AC73" w14:textId="77777777" w:rsidR="00A7769C" w:rsidRPr="00A7769C" w:rsidRDefault="00A7769C" w:rsidP="00A7769C">
      <w:pPr>
        <w:spacing w:after="160" w:line="240" w:lineRule="auto"/>
        <w:jc w:val="both"/>
        <w:rPr>
          <w:rFonts w:ascii="Arial" w:hAnsi="Arial" w:cs="Arial"/>
          <w:b/>
          <w:color w:val="FF0000"/>
          <w:sz w:val="20"/>
          <w:szCs w:val="20"/>
          <w:lang w:val="nl-NL"/>
        </w:rPr>
      </w:pPr>
      <w:r>
        <w:rPr>
          <w:rFonts w:ascii="Arial" w:hAnsi="Arial" w:cs="Arial"/>
          <w:sz w:val="16"/>
          <w:szCs w:val="16"/>
          <w:lang w:val="nl-NL"/>
        </w:rPr>
        <w:t>Als innovatieleider ontwikkelt Zumtobel duurzame lichtoplossingen, ontworpen naargelang de behoeften van de mensen in het betreffende toepassingsgebied. Met een omvangrijk aanbod aan hoogwaardige armaturen en intelligente lichtmanagementsystemen stelt de Oostenrijkse lichtaanbieder voor elke activiteit en voor elk tijdstip van de dag, voor op het werk en privé, voor binnen en buiten het juiste licht ter beschikking. De toepassingen kantoor, vorming, verkoop en handel, hotel en wellness, gezondheid, kunst en cultuur en industrie worden met een portfolio voor de gebieden Living en Outdoor perfect aangevuld. Zumtobel is een merk van de Zumtobel Group AG met hoofdzetel in Dornbirn, Vorarlberg (Oostenrijk).</w:t>
      </w:r>
    </w:p>
    <w:p w14:paraId="5F681F1F" w14:textId="77777777" w:rsidR="00846843" w:rsidRPr="00A7769C" w:rsidRDefault="00846843" w:rsidP="00A7769C">
      <w:pPr>
        <w:rPr>
          <w:rFonts w:ascii="Arial" w:hAnsi="Arial" w:cs="Arial"/>
          <w:sz w:val="16"/>
          <w:szCs w:val="16"/>
          <w:lang w:val="nl-NL"/>
        </w:rPr>
      </w:pPr>
    </w:p>
    <w:sectPr w:rsidR="00846843" w:rsidRPr="00A7769C" w:rsidSect="000C3A85">
      <w:headerReference w:type="default" r:id="rId26"/>
      <w:footerReference w:type="default" r:id="rId27"/>
      <w:pgSz w:w="11900" w:h="16840"/>
      <w:pgMar w:top="1418" w:right="1701"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49E3F" w14:textId="77777777" w:rsidR="00AA2671" w:rsidRPr="00071684" w:rsidRDefault="00AA2671">
      <w:pPr>
        <w:rPr>
          <w:lang w:val="nl-NL"/>
        </w:rPr>
      </w:pPr>
      <w:r w:rsidRPr="00071684">
        <w:rPr>
          <w:lang w:val="nl-NL"/>
        </w:rPr>
        <w:separator/>
      </w:r>
    </w:p>
  </w:endnote>
  <w:endnote w:type="continuationSeparator" w:id="0">
    <w:p w14:paraId="69E95AD5" w14:textId="77777777" w:rsidR="00AA2671" w:rsidRPr="00071684" w:rsidRDefault="00AA2671">
      <w:pPr>
        <w:rPr>
          <w:lang w:val="nl-NL"/>
        </w:rPr>
      </w:pPr>
      <w:r w:rsidRPr="00071684">
        <w:rPr>
          <w:lang w:val="nl-NL"/>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4D"/>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E34A74" w14:textId="77777777" w:rsidR="006E09C5" w:rsidRPr="00071684" w:rsidRDefault="006E09C5" w:rsidP="000C3A85">
    <w:pPr>
      <w:jc w:val="right"/>
      <w:rPr>
        <w:rFonts w:ascii="Arial" w:hAnsi="Arial" w:cs="Arial"/>
        <w:sz w:val="16"/>
        <w:szCs w:val="16"/>
        <w:lang w:val="nl-NL"/>
      </w:rPr>
    </w:pPr>
    <w:r w:rsidRPr="00071684">
      <w:rPr>
        <w:rFonts w:ascii="Arial" w:hAnsi="Arial" w:cs="Arial"/>
        <w:sz w:val="16"/>
        <w:szCs w:val="16"/>
        <w:lang w:val="nl-NL"/>
      </w:rPr>
      <w:t xml:space="preserve">Pagina </w:t>
    </w:r>
    <w:r w:rsidR="00F146ED" w:rsidRPr="00071684">
      <w:rPr>
        <w:rFonts w:ascii="Arial" w:hAnsi="Arial" w:cs="Arial"/>
        <w:sz w:val="16"/>
        <w:szCs w:val="16"/>
        <w:lang w:val="nl-NL"/>
      </w:rPr>
      <w:fldChar w:fldCharType="begin"/>
    </w:r>
    <w:r w:rsidRPr="00071684">
      <w:rPr>
        <w:rFonts w:ascii="Arial" w:hAnsi="Arial" w:cs="Arial"/>
        <w:sz w:val="16"/>
        <w:szCs w:val="16"/>
        <w:lang w:val="nl-NL"/>
      </w:rPr>
      <w:instrText xml:space="preserve"> PAGE </w:instrText>
    </w:r>
    <w:r w:rsidR="00F146ED" w:rsidRPr="00071684">
      <w:rPr>
        <w:rFonts w:ascii="Arial" w:hAnsi="Arial" w:cs="Arial"/>
        <w:sz w:val="16"/>
        <w:szCs w:val="16"/>
        <w:lang w:val="nl-NL"/>
      </w:rPr>
      <w:fldChar w:fldCharType="separate"/>
    </w:r>
    <w:r w:rsidR="00400A98">
      <w:rPr>
        <w:rFonts w:ascii="Arial" w:hAnsi="Arial" w:cs="Arial"/>
        <w:noProof/>
        <w:sz w:val="16"/>
        <w:szCs w:val="16"/>
        <w:lang w:val="nl-NL"/>
      </w:rPr>
      <w:t>1</w:t>
    </w:r>
    <w:r w:rsidR="00F146ED" w:rsidRPr="00071684">
      <w:rPr>
        <w:rFonts w:ascii="Arial" w:hAnsi="Arial" w:cs="Arial"/>
        <w:sz w:val="16"/>
        <w:szCs w:val="16"/>
        <w:lang w:val="nl-NL"/>
      </w:rPr>
      <w:fldChar w:fldCharType="end"/>
    </w:r>
    <w:r w:rsidRPr="00071684">
      <w:rPr>
        <w:rFonts w:ascii="Arial" w:hAnsi="Arial" w:cs="Arial"/>
        <w:sz w:val="16"/>
        <w:szCs w:val="16"/>
        <w:lang w:val="nl-NL"/>
      </w:rPr>
      <w:t xml:space="preserve"> / </w:t>
    </w:r>
    <w:r w:rsidR="00F146ED" w:rsidRPr="00071684">
      <w:rPr>
        <w:rFonts w:ascii="Arial" w:hAnsi="Arial" w:cs="Arial"/>
        <w:sz w:val="16"/>
        <w:szCs w:val="16"/>
        <w:lang w:val="nl-NL"/>
      </w:rPr>
      <w:fldChar w:fldCharType="begin"/>
    </w:r>
    <w:r w:rsidRPr="00071684">
      <w:rPr>
        <w:rFonts w:ascii="Arial" w:hAnsi="Arial" w:cs="Arial"/>
        <w:sz w:val="16"/>
        <w:szCs w:val="16"/>
        <w:lang w:val="nl-NL"/>
      </w:rPr>
      <w:instrText xml:space="preserve"> NUMPAGES </w:instrText>
    </w:r>
    <w:r w:rsidR="00F146ED" w:rsidRPr="00071684">
      <w:rPr>
        <w:rFonts w:ascii="Arial" w:hAnsi="Arial" w:cs="Arial"/>
        <w:sz w:val="16"/>
        <w:szCs w:val="16"/>
        <w:lang w:val="nl-NL"/>
      </w:rPr>
      <w:fldChar w:fldCharType="separate"/>
    </w:r>
    <w:r w:rsidR="00400A98">
      <w:rPr>
        <w:rFonts w:ascii="Arial" w:hAnsi="Arial" w:cs="Arial"/>
        <w:noProof/>
        <w:sz w:val="16"/>
        <w:szCs w:val="16"/>
        <w:lang w:val="nl-NL"/>
      </w:rPr>
      <w:t>4</w:t>
    </w:r>
    <w:r w:rsidR="00F146ED" w:rsidRPr="00071684">
      <w:rPr>
        <w:rFonts w:ascii="Arial" w:hAnsi="Arial" w:cs="Arial"/>
        <w:sz w:val="16"/>
        <w:szCs w:val="16"/>
        <w:lang w:val="nl-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8B44B" w14:textId="77777777" w:rsidR="00AA2671" w:rsidRPr="00071684" w:rsidRDefault="00AA2671">
      <w:pPr>
        <w:rPr>
          <w:lang w:val="nl-NL"/>
        </w:rPr>
      </w:pPr>
      <w:r w:rsidRPr="00071684">
        <w:rPr>
          <w:lang w:val="nl-NL"/>
        </w:rPr>
        <w:separator/>
      </w:r>
    </w:p>
  </w:footnote>
  <w:footnote w:type="continuationSeparator" w:id="0">
    <w:p w14:paraId="27378EAA" w14:textId="77777777" w:rsidR="00AA2671" w:rsidRPr="00071684" w:rsidRDefault="00AA2671">
      <w:pPr>
        <w:rPr>
          <w:lang w:val="nl-NL"/>
        </w:rPr>
      </w:pPr>
      <w:r w:rsidRPr="00071684">
        <w:rPr>
          <w:lang w:val="nl-NL"/>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9BC8B" w14:textId="77777777" w:rsidR="006E09C5" w:rsidRPr="00071684" w:rsidRDefault="006E09C5" w:rsidP="000C3A85">
    <w:pPr>
      <w:pStyle w:val="Header"/>
      <w:jc w:val="right"/>
      <w:rPr>
        <w:lang w:val="nl-NL"/>
      </w:rPr>
    </w:pPr>
    <w:r w:rsidRPr="00071684">
      <w:rPr>
        <w:noProof/>
        <w:lang w:val="de-AT" w:eastAsia="zh-CN"/>
      </w:rPr>
      <w:drawing>
        <wp:inline distT="0" distB="0" distL="0" distR="0" wp14:anchorId="664E0658" wp14:editId="5A563C74">
          <wp:extent cx="1399540" cy="230505"/>
          <wp:effectExtent l="0" t="0" r="0" b="0"/>
          <wp:docPr id="3" name="Bild 8" descr="Logo_Zumtobel_pos_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descr="Logo_Zumtobel_pos_14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9540" cy="230505"/>
                  </a:xfrm>
                  <a:prstGeom prst="rect">
                    <a:avLst/>
                  </a:prstGeom>
                  <a:noFill/>
                  <a:ln>
                    <a:noFill/>
                  </a:ln>
                </pic:spPr>
              </pic:pic>
            </a:graphicData>
          </a:graphic>
        </wp:inline>
      </w:drawing>
    </w:r>
  </w:p>
  <w:p w14:paraId="0D430461" w14:textId="77777777" w:rsidR="006E09C5" w:rsidRPr="00071684" w:rsidRDefault="006E09C5" w:rsidP="000C3A85">
    <w:pPr>
      <w:pStyle w:val="Header"/>
      <w:jc w:val="right"/>
      <w:rPr>
        <w:lang w:val="nl-NL"/>
      </w:rPr>
    </w:pPr>
  </w:p>
  <w:p w14:paraId="5F0BB595" w14:textId="77777777" w:rsidR="006E09C5" w:rsidRPr="00071684" w:rsidRDefault="006E09C5" w:rsidP="000C3A85">
    <w:pPr>
      <w:pStyle w:val="Header"/>
      <w:jc w:val="righ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A2BE2"/>
    <w:multiLevelType w:val="multilevel"/>
    <w:tmpl w:val="4EAA42B4"/>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15:restartNumberingAfterBreak="0">
    <w:nsid w:val="4DDC3AE3"/>
    <w:multiLevelType w:val="hybridMultilevel"/>
    <w:tmpl w:val="C4685D5C"/>
    <w:lvl w:ilvl="0" w:tplc="0C070001">
      <w:start w:val="1"/>
      <w:numFmt w:val="bullet"/>
      <w:lvlText w:val=""/>
      <w:lvlJc w:val="left"/>
      <w:pPr>
        <w:tabs>
          <w:tab w:val="num" w:pos="360"/>
        </w:tabs>
        <w:ind w:left="360" w:hanging="360"/>
      </w:pPr>
      <w:rPr>
        <w:rFonts w:ascii="Symbol" w:hAnsi="Symbol" w:hint="default"/>
      </w:rPr>
    </w:lvl>
    <w:lvl w:ilvl="1" w:tplc="0C070003" w:tentative="1">
      <w:start w:val="1"/>
      <w:numFmt w:val="bullet"/>
      <w:lvlText w:val="o"/>
      <w:lvlJc w:val="left"/>
      <w:pPr>
        <w:tabs>
          <w:tab w:val="num" w:pos="1080"/>
        </w:tabs>
        <w:ind w:left="1080" w:hanging="360"/>
      </w:pPr>
      <w:rPr>
        <w:rFonts w:ascii="Courier New" w:hAnsi="Courier New" w:cs="Arial" w:hint="default"/>
      </w:rPr>
    </w:lvl>
    <w:lvl w:ilvl="2" w:tplc="0C070005" w:tentative="1">
      <w:start w:val="1"/>
      <w:numFmt w:val="bullet"/>
      <w:lvlText w:val=""/>
      <w:lvlJc w:val="left"/>
      <w:pPr>
        <w:tabs>
          <w:tab w:val="num" w:pos="1800"/>
        </w:tabs>
        <w:ind w:left="1800" w:hanging="360"/>
      </w:pPr>
      <w:rPr>
        <w:rFonts w:ascii="Wingdings" w:hAnsi="Wingdings" w:hint="default"/>
      </w:rPr>
    </w:lvl>
    <w:lvl w:ilvl="3" w:tplc="0C070001" w:tentative="1">
      <w:start w:val="1"/>
      <w:numFmt w:val="bullet"/>
      <w:lvlText w:val=""/>
      <w:lvlJc w:val="left"/>
      <w:pPr>
        <w:tabs>
          <w:tab w:val="num" w:pos="2520"/>
        </w:tabs>
        <w:ind w:left="2520" w:hanging="360"/>
      </w:pPr>
      <w:rPr>
        <w:rFonts w:ascii="Symbol" w:hAnsi="Symbol" w:hint="default"/>
      </w:rPr>
    </w:lvl>
    <w:lvl w:ilvl="4" w:tplc="0C070003" w:tentative="1">
      <w:start w:val="1"/>
      <w:numFmt w:val="bullet"/>
      <w:lvlText w:val="o"/>
      <w:lvlJc w:val="left"/>
      <w:pPr>
        <w:tabs>
          <w:tab w:val="num" w:pos="3240"/>
        </w:tabs>
        <w:ind w:left="3240" w:hanging="360"/>
      </w:pPr>
      <w:rPr>
        <w:rFonts w:ascii="Courier New" w:hAnsi="Courier New" w:cs="Arial" w:hint="default"/>
      </w:rPr>
    </w:lvl>
    <w:lvl w:ilvl="5" w:tplc="0C070005" w:tentative="1">
      <w:start w:val="1"/>
      <w:numFmt w:val="bullet"/>
      <w:lvlText w:val=""/>
      <w:lvlJc w:val="left"/>
      <w:pPr>
        <w:tabs>
          <w:tab w:val="num" w:pos="3960"/>
        </w:tabs>
        <w:ind w:left="3960" w:hanging="360"/>
      </w:pPr>
      <w:rPr>
        <w:rFonts w:ascii="Wingdings" w:hAnsi="Wingdings" w:hint="default"/>
      </w:rPr>
    </w:lvl>
    <w:lvl w:ilvl="6" w:tplc="0C070001" w:tentative="1">
      <w:start w:val="1"/>
      <w:numFmt w:val="bullet"/>
      <w:lvlText w:val=""/>
      <w:lvlJc w:val="left"/>
      <w:pPr>
        <w:tabs>
          <w:tab w:val="num" w:pos="4680"/>
        </w:tabs>
        <w:ind w:left="4680" w:hanging="360"/>
      </w:pPr>
      <w:rPr>
        <w:rFonts w:ascii="Symbol" w:hAnsi="Symbol" w:hint="default"/>
      </w:rPr>
    </w:lvl>
    <w:lvl w:ilvl="7" w:tplc="0C070003" w:tentative="1">
      <w:start w:val="1"/>
      <w:numFmt w:val="bullet"/>
      <w:lvlText w:val="o"/>
      <w:lvlJc w:val="left"/>
      <w:pPr>
        <w:tabs>
          <w:tab w:val="num" w:pos="5400"/>
        </w:tabs>
        <w:ind w:left="5400" w:hanging="360"/>
      </w:pPr>
      <w:rPr>
        <w:rFonts w:ascii="Courier New" w:hAnsi="Courier New" w:cs="Arial" w:hint="default"/>
      </w:rPr>
    </w:lvl>
    <w:lvl w:ilvl="8" w:tplc="0C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62BA3552"/>
    <w:multiLevelType w:val="hybridMultilevel"/>
    <w:tmpl w:val="82F6BBB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E82"/>
    <w:rsid w:val="0000276F"/>
    <w:rsid w:val="000028D5"/>
    <w:rsid w:val="0001067A"/>
    <w:rsid w:val="00025F0D"/>
    <w:rsid w:val="000326D3"/>
    <w:rsid w:val="00032ED9"/>
    <w:rsid w:val="000409B3"/>
    <w:rsid w:val="00056EEB"/>
    <w:rsid w:val="00065603"/>
    <w:rsid w:val="0006705A"/>
    <w:rsid w:val="00071684"/>
    <w:rsid w:val="00081A44"/>
    <w:rsid w:val="0009769C"/>
    <w:rsid w:val="000A04B2"/>
    <w:rsid w:val="000B108D"/>
    <w:rsid w:val="000C3A85"/>
    <w:rsid w:val="000C411E"/>
    <w:rsid w:val="000D1D45"/>
    <w:rsid w:val="000D23DE"/>
    <w:rsid w:val="000E2638"/>
    <w:rsid w:val="000E740B"/>
    <w:rsid w:val="000F59FB"/>
    <w:rsid w:val="00115E52"/>
    <w:rsid w:val="001208A4"/>
    <w:rsid w:val="00166360"/>
    <w:rsid w:val="00192767"/>
    <w:rsid w:val="00195DA4"/>
    <w:rsid w:val="001A441A"/>
    <w:rsid w:val="001C2A08"/>
    <w:rsid w:val="001F0004"/>
    <w:rsid w:val="001F3C8F"/>
    <w:rsid w:val="00201D84"/>
    <w:rsid w:val="00213C5E"/>
    <w:rsid w:val="002215DF"/>
    <w:rsid w:val="00240782"/>
    <w:rsid w:val="00247B51"/>
    <w:rsid w:val="00282E1B"/>
    <w:rsid w:val="00295D5A"/>
    <w:rsid w:val="00296545"/>
    <w:rsid w:val="002A65D7"/>
    <w:rsid w:val="003052E9"/>
    <w:rsid w:val="00320C07"/>
    <w:rsid w:val="00324D6B"/>
    <w:rsid w:val="00326098"/>
    <w:rsid w:val="0033304D"/>
    <w:rsid w:val="0034598A"/>
    <w:rsid w:val="003544A7"/>
    <w:rsid w:val="00366BE5"/>
    <w:rsid w:val="00372FF1"/>
    <w:rsid w:val="003908B6"/>
    <w:rsid w:val="00392D90"/>
    <w:rsid w:val="003A28F1"/>
    <w:rsid w:val="003D5536"/>
    <w:rsid w:val="003E2C8F"/>
    <w:rsid w:val="003E4A7A"/>
    <w:rsid w:val="003F2D6D"/>
    <w:rsid w:val="0040055C"/>
    <w:rsid w:val="00400A98"/>
    <w:rsid w:val="004016B2"/>
    <w:rsid w:val="00413E81"/>
    <w:rsid w:val="00423919"/>
    <w:rsid w:val="00426062"/>
    <w:rsid w:val="004665D2"/>
    <w:rsid w:val="0047080F"/>
    <w:rsid w:val="00471F20"/>
    <w:rsid w:val="00496468"/>
    <w:rsid w:val="004B5E66"/>
    <w:rsid w:val="004C02F7"/>
    <w:rsid w:val="004D1E74"/>
    <w:rsid w:val="004E6705"/>
    <w:rsid w:val="004F07D0"/>
    <w:rsid w:val="004F2D9E"/>
    <w:rsid w:val="004F2DEA"/>
    <w:rsid w:val="004F66B8"/>
    <w:rsid w:val="00523413"/>
    <w:rsid w:val="00527428"/>
    <w:rsid w:val="0055577E"/>
    <w:rsid w:val="00566A12"/>
    <w:rsid w:val="00572D4E"/>
    <w:rsid w:val="005817DA"/>
    <w:rsid w:val="00583A9F"/>
    <w:rsid w:val="00594D6B"/>
    <w:rsid w:val="005A2CF7"/>
    <w:rsid w:val="005A381B"/>
    <w:rsid w:val="005C0269"/>
    <w:rsid w:val="005C3D9D"/>
    <w:rsid w:val="005E5A19"/>
    <w:rsid w:val="005E5DEE"/>
    <w:rsid w:val="005F345C"/>
    <w:rsid w:val="00612901"/>
    <w:rsid w:val="00613B3C"/>
    <w:rsid w:val="0061793E"/>
    <w:rsid w:val="0062655D"/>
    <w:rsid w:val="006336FD"/>
    <w:rsid w:val="006823C4"/>
    <w:rsid w:val="0069527F"/>
    <w:rsid w:val="006976F7"/>
    <w:rsid w:val="006A0507"/>
    <w:rsid w:val="006B09AB"/>
    <w:rsid w:val="006B2B87"/>
    <w:rsid w:val="006B30F2"/>
    <w:rsid w:val="006B5D67"/>
    <w:rsid w:val="006C01D9"/>
    <w:rsid w:val="006C19CD"/>
    <w:rsid w:val="006E09C5"/>
    <w:rsid w:val="00705137"/>
    <w:rsid w:val="007167EE"/>
    <w:rsid w:val="00723B12"/>
    <w:rsid w:val="00737A47"/>
    <w:rsid w:val="0074083E"/>
    <w:rsid w:val="00742B70"/>
    <w:rsid w:val="00754EB5"/>
    <w:rsid w:val="007570BA"/>
    <w:rsid w:val="007577D6"/>
    <w:rsid w:val="007809DA"/>
    <w:rsid w:val="007A68B0"/>
    <w:rsid w:val="007B09EF"/>
    <w:rsid w:val="007C3D92"/>
    <w:rsid w:val="007D387F"/>
    <w:rsid w:val="007D611A"/>
    <w:rsid w:val="007F2071"/>
    <w:rsid w:val="007F2371"/>
    <w:rsid w:val="0081397B"/>
    <w:rsid w:val="00833C35"/>
    <w:rsid w:val="008343F7"/>
    <w:rsid w:val="0083660B"/>
    <w:rsid w:val="00843CF1"/>
    <w:rsid w:val="00844B85"/>
    <w:rsid w:val="00846843"/>
    <w:rsid w:val="00854AD2"/>
    <w:rsid w:val="00867E78"/>
    <w:rsid w:val="00880957"/>
    <w:rsid w:val="008B6493"/>
    <w:rsid w:val="008D73A2"/>
    <w:rsid w:val="00917DE3"/>
    <w:rsid w:val="00930D6F"/>
    <w:rsid w:val="009626AA"/>
    <w:rsid w:val="00963843"/>
    <w:rsid w:val="009713B6"/>
    <w:rsid w:val="009729B7"/>
    <w:rsid w:val="00991E28"/>
    <w:rsid w:val="009979EC"/>
    <w:rsid w:val="009A62F5"/>
    <w:rsid w:val="009B1F18"/>
    <w:rsid w:val="009D31C0"/>
    <w:rsid w:val="009F4D2A"/>
    <w:rsid w:val="00A1112E"/>
    <w:rsid w:val="00A16AC0"/>
    <w:rsid w:val="00A371DC"/>
    <w:rsid w:val="00A37737"/>
    <w:rsid w:val="00A43ED9"/>
    <w:rsid w:val="00A45D8F"/>
    <w:rsid w:val="00A64F06"/>
    <w:rsid w:val="00A678AC"/>
    <w:rsid w:val="00A73DCB"/>
    <w:rsid w:val="00A7769C"/>
    <w:rsid w:val="00A84F1D"/>
    <w:rsid w:val="00A87F10"/>
    <w:rsid w:val="00AA2671"/>
    <w:rsid w:val="00AC020E"/>
    <w:rsid w:val="00AC2155"/>
    <w:rsid w:val="00B06052"/>
    <w:rsid w:val="00B17B3F"/>
    <w:rsid w:val="00B17D3D"/>
    <w:rsid w:val="00B56831"/>
    <w:rsid w:val="00B749FB"/>
    <w:rsid w:val="00B762F4"/>
    <w:rsid w:val="00BD0B79"/>
    <w:rsid w:val="00BE7776"/>
    <w:rsid w:val="00BF1906"/>
    <w:rsid w:val="00BF7A4C"/>
    <w:rsid w:val="00C11413"/>
    <w:rsid w:val="00C13F9F"/>
    <w:rsid w:val="00C50571"/>
    <w:rsid w:val="00C50D92"/>
    <w:rsid w:val="00C572BF"/>
    <w:rsid w:val="00C60A05"/>
    <w:rsid w:val="00C7614A"/>
    <w:rsid w:val="00C76555"/>
    <w:rsid w:val="00C8619B"/>
    <w:rsid w:val="00C97565"/>
    <w:rsid w:val="00CA3C8B"/>
    <w:rsid w:val="00CA669A"/>
    <w:rsid w:val="00CB37E0"/>
    <w:rsid w:val="00CD6562"/>
    <w:rsid w:val="00D15EF3"/>
    <w:rsid w:val="00D16C10"/>
    <w:rsid w:val="00D329F6"/>
    <w:rsid w:val="00D40A38"/>
    <w:rsid w:val="00D551FE"/>
    <w:rsid w:val="00D617D0"/>
    <w:rsid w:val="00D703A2"/>
    <w:rsid w:val="00D7176F"/>
    <w:rsid w:val="00D83906"/>
    <w:rsid w:val="00D8536E"/>
    <w:rsid w:val="00D906F1"/>
    <w:rsid w:val="00DA24B4"/>
    <w:rsid w:val="00DA40AE"/>
    <w:rsid w:val="00DA76D4"/>
    <w:rsid w:val="00DD21D7"/>
    <w:rsid w:val="00DD7A51"/>
    <w:rsid w:val="00DD7AA4"/>
    <w:rsid w:val="00DE2303"/>
    <w:rsid w:val="00DE5BFF"/>
    <w:rsid w:val="00E1767A"/>
    <w:rsid w:val="00E33C13"/>
    <w:rsid w:val="00E40A9F"/>
    <w:rsid w:val="00E52FC6"/>
    <w:rsid w:val="00E60D62"/>
    <w:rsid w:val="00E62902"/>
    <w:rsid w:val="00E645A7"/>
    <w:rsid w:val="00E67FAB"/>
    <w:rsid w:val="00E7583D"/>
    <w:rsid w:val="00E84825"/>
    <w:rsid w:val="00EA2870"/>
    <w:rsid w:val="00EB34DA"/>
    <w:rsid w:val="00EF0EA5"/>
    <w:rsid w:val="00EF780C"/>
    <w:rsid w:val="00F116E8"/>
    <w:rsid w:val="00F13E82"/>
    <w:rsid w:val="00F14054"/>
    <w:rsid w:val="00F146ED"/>
    <w:rsid w:val="00F307CC"/>
    <w:rsid w:val="00F432C4"/>
    <w:rsid w:val="00F554FD"/>
    <w:rsid w:val="00F56920"/>
    <w:rsid w:val="00F73B3A"/>
    <w:rsid w:val="00F85DD2"/>
    <w:rsid w:val="00F85FD0"/>
    <w:rsid w:val="00F87632"/>
    <w:rsid w:val="00FA4A7D"/>
    <w:rsid w:val="00FB721C"/>
    <w:rsid w:val="00FC05AF"/>
    <w:rsid w:val="00FC0CDE"/>
    <w:rsid w:val="00FC371F"/>
    <w:rsid w:val="00FC440E"/>
    <w:rsid w:val="00FD588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E38D69F"/>
  <w15:docId w15:val="{ED6998BC-162A-4C2D-98C7-96D54DAFF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AT" w:eastAsia="de-AT"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09AB"/>
    <w:pPr>
      <w:spacing w:after="200" w:line="276" w:lineRule="auto"/>
    </w:pPr>
    <w:rPr>
      <w:rFonts w:eastAsia="Times New Roman"/>
      <w:sz w:val="22"/>
      <w:szCs w:val="22"/>
      <w:lang w:val="de-DE"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6B09AB"/>
    <w:pPr>
      <w:tabs>
        <w:tab w:val="center" w:pos="4536"/>
        <w:tab w:val="right" w:pos="9072"/>
      </w:tabs>
      <w:spacing w:after="0" w:line="240" w:lineRule="auto"/>
    </w:pPr>
    <w:rPr>
      <w:rFonts w:eastAsia="Calibri"/>
      <w:sz w:val="20"/>
      <w:szCs w:val="20"/>
    </w:rPr>
  </w:style>
  <w:style w:type="character" w:customStyle="1" w:styleId="HeaderChar">
    <w:name w:val="Header Char"/>
    <w:link w:val="Header"/>
    <w:semiHidden/>
    <w:locked/>
    <w:rsid w:val="006B09AB"/>
    <w:rPr>
      <w:rFonts w:cs="Times New Roman"/>
    </w:rPr>
  </w:style>
  <w:style w:type="paragraph" w:styleId="Footer">
    <w:name w:val="footer"/>
    <w:basedOn w:val="Normal"/>
    <w:link w:val="FooterChar"/>
    <w:semiHidden/>
    <w:rsid w:val="006B09AB"/>
    <w:pPr>
      <w:tabs>
        <w:tab w:val="center" w:pos="4536"/>
        <w:tab w:val="right" w:pos="9072"/>
      </w:tabs>
      <w:spacing w:after="0" w:line="240" w:lineRule="auto"/>
    </w:pPr>
    <w:rPr>
      <w:rFonts w:eastAsia="Calibri"/>
      <w:sz w:val="20"/>
      <w:szCs w:val="20"/>
    </w:rPr>
  </w:style>
  <w:style w:type="character" w:customStyle="1" w:styleId="FooterChar">
    <w:name w:val="Footer Char"/>
    <w:link w:val="Footer"/>
    <w:semiHidden/>
    <w:locked/>
    <w:rsid w:val="006B09AB"/>
    <w:rPr>
      <w:rFonts w:cs="Times New Roman"/>
    </w:rPr>
  </w:style>
  <w:style w:type="paragraph" w:styleId="BalloonText">
    <w:name w:val="Balloon Text"/>
    <w:basedOn w:val="Normal"/>
    <w:link w:val="BalloonTextChar"/>
    <w:semiHidden/>
    <w:rsid w:val="004E7213"/>
    <w:pPr>
      <w:spacing w:after="0" w:line="240" w:lineRule="auto"/>
    </w:pPr>
    <w:rPr>
      <w:rFonts w:ascii="Tahoma" w:eastAsia="Calibri" w:hAnsi="Tahoma"/>
      <w:sz w:val="16"/>
      <w:szCs w:val="16"/>
    </w:rPr>
  </w:style>
  <w:style w:type="character" w:customStyle="1" w:styleId="BalloonTextChar">
    <w:name w:val="Balloon Text Char"/>
    <w:link w:val="BalloonText"/>
    <w:semiHidden/>
    <w:locked/>
    <w:rsid w:val="004E7213"/>
    <w:rPr>
      <w:rFonts w:ascii="Tahoma" w:hAnsi="Tahoma" w:cs="Tahoma"/>
      <w:sz w:val="16"/>
      <w:szCs w:val="16"/>
    </w:rPr>
  </w:style>
  <w:style w:type="table" w:styleId="TableGrid">
    <w:name w:val="Table Grid"/>
    <w:basedOn w:val="TableNormal"/>
    <w:locked/>
    <w:rsid w:val="00821206"/>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646948"/>
  </w:style>
  <w:style w:type="character" w:styleId="Strong">
    <w:name w:val="Strong"/>
    <w:qFormat/>
    <w:locked/>
    <w:rsid w:val="003300C8"/>
    <w:rPr>
      <w:b/>
      <w:bCs/>
    </w:rPr>
  </w:style>
  <w:style w:type="character" w:styleId="CommentReference">
    <w:name w:val="annotation reference"/>
    <w:semiHidden/>
    <w:rsid w:val="004107F8"/>
    <w:rPr>
      <w:sz w:val="16"/>
      <w:szCs w:val="16"/>
    </w:rPr>
  </w:style>
  <w:style w:type="paragraph" w:styleId="CommentText">
    <w:name w:val="annotation text"/>
    <w:basedOn w:val="Normal"/>
    <w:semiHidden/>
    <w:rsid w:val="004107F8"/>
    <w:rPr>
      <w:sz w:val="20"/>
      <w:szCs w:val="20"/>
    </w:rPr>
  </w:style>
  <w:style w:type="paragraph" w:styleId="CommentSubject">
    <w:name w:val="annotation subject"/>
    <w:basedOn w:val="CommentText"/>
    <w:next w:val="CommentText"/>
    <w:semiHidden/>
    <w:rsid w:val="004107F8"/>
    <w:rPr>
      <w:b/>
      <w:bCs/>
    </w:rPr>
  </w:style>
  <w:style w:type="character" w:styleId="Hyperlink">
    <w:name w:val="Hyperlink"/>
    <w:uiPriority w:val="99"/>
    <w:unhideWhenUsed/>
    <w:rsid w:val="00A678AC"/>
    <w:rPr>
      <w:color w:val="0000FF"/>
      <w:u w:val="single"/>
    </w:rPr>
  </w:style>
  <w:style w:type="paragraph" w:styleId="NormalWeb">
    <w:name w:val="Normal (Web)"/>
    <w:basedOn w:val="Normal"/>
    <w:uiPriority w:val="99"/>
    <w:rsid w:val="006A0507"/>
    <w:pPr>
      <w:spacing w:beforeLines="1" w:afterLines="1" w:line="240" w:lineRule="auto"/>
    </w:pPr>
    <w:rPr>
      <w:rFonts w:ascii="Times" w:eastAsia="Calibri" w:hAnsi="Times"/>
      <w:sz w:val="20"/>
      <w:szCs w:val="20"/>
      <w:lang w:val="en-US"/>
    </w:rPr>
  </w:style>
  <w:style w:type="character" w:styleId="FollowedHyperlink">
    <w:name w:val="FollowedHyperlink"/>
    <w:rsid w:val="00C13F9F"/>
    <w:rPr>
      <w:color w:val="800080"/>
      <w:u w:val="single"/>
    </w:rPr>
  </w:style>
  <w:style w:type="paragraph" w:styleId="ListParagraph">
    <w:name w:val="List Paragraph"/>
    <w:basedOn w:val="Normal"/>
    <w:uiPriority w:val="34"/>
    <w:qFormat/>
    <w:rsid w:val="00844B85"/>
    <w:pPr>
      <w:ind w:left="720"/>
      <w:contextualSpacing/>
    </w:pPr>
  </w:style>
  <w:style w:type="paragraph" w:styleId="Revision">
    <w:name w:val="Revision"/>
    <w:hidden/>
    <w:uiPriority w:val="99"/>
    <w:semiHidden/>
    <w:rsid w:val="009F4D2A"/>
    <w:rPr>
      <w:rFonts w:eastAsia="Times New Roman"/>
      <w:sz w:val="22"/>
      <w:szCs w:val="22"/>
      <w:lang w:val="de-DE" w:eastAsia="en-US"/>
    </w:rPr>
  </w:style>
  <w:style w:type="paragraph" w:customStyle="1" w:styleId="paragraph">
    <w:name w:val="paragraph"/>
    <w:basedOn w:val="Normal"/>
    <w:rsid w:val="00A7769C"/>
    <w:pPr>
      <w:spacing w:after="0" w:line="240" w:lineRule="auto"/>
    </w:pPr>
    <w:rPr>
      <w:rFonts w:ascii="Times New Roman" w:hAnsi="Times New Roman"/>
      <w:sz w:val="24"/>
      <w:szCs w:val="24"/>
      <w:lang w:val="de-AT" w:eastAsia="zh-CN"/>
    </w:rPr>
  </w:style>
  <w:style w:type="character" w:customStyle="1" w:styleId="spellingerror">
    <w:name w:val="spellingerror"/>
    <w:basedOn w:val="DefaultParagraphFont"/>
    <w:rsid w:val="00A7769C"/>
  </w:style>
  <w:style w:type="character" w:customStyle="1" w:styleId="normaltextrun">
    <w:name w:val="normaltextrun"/>
    <w:basedOn w:val="DefaultParagraphFont"/>
    <w:rsid w:val="00A7769C"/>
  </w:style>
  <w:style w:type="character" w:customStyle="1" w:styleId="eop">
    <w:name w:val="eop"/>
    <w:basedOn w:val="DefaultParagraphFont"/>
    <w:rsid w:val="00A7769C"/>
  </w:style>
  <w:style w:type="character" w:customStyle="1" w:styleId="scx251519055">
    <w:name w:val="scx251519055"/>
    <w:basedOn w:val="DefaultParagraphFont"/>
    <w:rsid w:val="00A77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751970">
      <w:bodyDiv w:val="1"/>
      <w:marLeft w:val="0"/>
      <w:marRight w:val="0"/>
      <w:marTop w:val="0"/>
      <w:marBottom w:val="0"/>
      <w:divBdr>
        <w:top w:val="none" w:sz="0" w:space="0" w:color="auto"/>
        <w:left w:val="none" w:sz="0" w:space="0" w:color="auto"/>
        <w:bottom w:val="none" w:sz="0" w:space="0" w:color="auto"/>
        <w:right w:val="none" w:sz="0" w:space="0" w:color="auto"/>
      </w:divBdr>
      <w:divsChild>
        <w:div w:id="985209403">
          <w:marLeft w:val="0"/>
          <w:marRight w:val="0"/>
          <w:marTop w:val="0"/>
          <w:marBottom w:val="0"/>
          <w:divBdr>
            <w:top w:val="none" w:sz="0" w:space="0" w:color="auto"/>
            <w:left w:val="none" w:sz="0" w:space="0" w:color="auto"/>
            <w:bottom w:val="none" w:sz="0" w:space="0" w:color="auto"/>
            <w:right w:val="none" w:sz="0" w:space="0" w:color="auto"/>
          </w:divBdr>
        </w:div>
      </w:divsChild>
    </w:div>
    <w:div w:id="1336610032">
      <w:bodyDiv w:val="1"/>
      <w:marLeft w:val="0"/>
      <w:marRight w:val="0"/>
      <w:marTop w:val="0"/>
      <w:marBottom w:val="0"/>
      <w:divBdr>
        <w:top w:val="none" w:sz="0" w:space="0" w:color="auto"/>
        <w:left w:val="none" w:sz="0" w:space="0" w:color="auto"/>
        <w:bottom w:val="none" w:sz="0" w:space="0" w:color="auto"/>
        <w:right w:val="none" w:sz="0" w:space="0" w:color="auto"/>
      </w:divBdr>
    </w:div>
    <w:div w:id="1538153445">
      <w:bodyDiv w:val="1"/>
      <w:marLeft w:val="0"/>
      <w:marRight w:val="0"/>
      <w:marTop w:val="0"/>
      <w:marBottom w:val="0"/>
      <w:divBdr>
        <w:top w:val="none" w:sz="0" w:space="0" w:color="auto"/>
        <w:left w:val="none" w:sz="0" w:space="0" w:color="auto"/>
        <w:bottom w:val="none" w:sz="0" w:space="0" w:color="auto"/>
        <w:right w:val="none" w:sz="0" w:space="0" w:color="auto"/>
      </w:divBdr>
    </w:div>
    <w:div w:id="1596326652">
      <w:bodyDiv w:val="1"/>
      <w:marLeft w:val="0"/>
      <w:marRight w:val="0"/>
      <w:marTop w:val="0"/>
      <w:marBottom w:val="0"/>
      <w:divBdr>
        <w:top w:val="none" w:sz="0" w:space="0" w:color="auto"/>
        <w:left w:val="none" w:sz="0" w:space="0" w:color="auto"/>
        <w:bottom w:val="none" w:sz="0" w:space="0" w:color="auto"/>
        <w:right w:val="none" w:sz="0" w:space="0" w:color="auto"/>
      </w:divBdr>
      <w:divsChild>
        <w:div w:id="2141343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dvbbank.com/" TargetMode="External"/><Relationship Id="rId18" Type="http://schemas.openxmlformats.org/officeDocument/2006/relationships/image" Target="media/image2.jpeg"/><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zumtobel.com/" TargetMode="External"/><Relationship Id="rId7" Type="http://schemas.openxmlformats.org/officeDocument/2006/relationships/webSettings" Target="webSettings.xml"/><Relationship Id="rId12" Type="http://schemas.openxmlformats.org/officeDocument/2006/relationships/hyperlink" Target="http://www.zumtobel.com/nl-nl/products/mirel_evo.html" TargetMode="External"/><Relationship Id="rId17" Type="http://schemas.openxmlformats.org/officeDocument/2006/relationships/image" Target="media/image1.jpeg"/><Relationship Id="rId25" Type="http://schemas.openxmlformats.org/officeDocument/2006/relationships/hyperlink" Target="http://www.zumtobel.lu/" TargetMode="External"/><Relationship Id="rId2" Type="http://schemas.openxmlformats.org/officeDocument/2006/relationships/customXml" Target="../customXml/item2.xml"/><Relationship Id="rId16" Type="http://schemas.openxmlformats.org/officeDocument/2006/relationships/hyperlink" Target="http://www.eab-rhein-main.de/home/" TargetMode="External"/><Relationship Id="rId20" Type="http://schemas.openxmlformats.org/officeDocument/2006/relationships/hyperlink" Target="mailto:press@zumtobel.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rchitekten-theiss.de/de/home" TargetMode="External"/><Relationship Id="rId24" Type="http://schemas.openxmlformats.org/officeDocument/2006/relationships/hyperlink" Target="http://www.zumtobel.nl/" TargetMode="External"/><Relationship Id="rId5" Type="http://schemas.openxmlformats.org/officeDocument/2006/relationships/styles" Target="styles.xml"/><Relationship Id="rId15" Type="http://schemas.openxmlformats.org/officeDocument/2006/relationships/hyperlink" Target="http://www.ahi-mainz.de/" TargetMode="External"/><Relationship Id="rId23" Type="http://schemas.openxmlformats.org/officeDocument/2006/relationships/hyperlink" Target="http://www.zumtobel.be" TargetMode="External"/><Relationship Id="rId28" Type="http://schemas.openxmlformats.org/officeDocument/2006/relationships/fontTable" Target="fontTable.xml"/><Relationship Id="rId10" Type="http://schemas.openxmlformats.org/officeDocument/2006/relationships/hyperlink" Target="http://www.dvbbank.com/" TargetMode="External"/><Relationship Id="rId19"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architekten-theiss.de/de/home" TargetMode="External"/><Relationship Id="rId22" Type="http://schemas.openxmlformats.org/officeDocument/2006/relationships/hyperlink" Target="mailto:jacques.brouhier@zumtobelgroup.com" TargetMode="Externa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ttschalka\AppData\Local\Microsoft\Windows\Temporary%20Internet%20Files\Content.MSO\7F7721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atagroup.Haebmau.Intranet.Document" ma:contentTypeID="0x01010200EEEF7C9100FA4C1F91FC1AA2AA922C390100DEEB41106803BC408FA648C25C27B9D4" ma:contentTypeVersion="1" ma:contentTypeDescription="Dokument (Haebmau)" ma:contentTypeScope="" ma:versionID="22dd3ad5324f0d1e6b8752f5f767a81f">
  <xsd:schema xmlns:xsd="http://www.w3.org/2001/XMLSchema" xmlns:xs="http://www.w3.org/2001/XMLSchema" xmlns:p="http://schemas.microsoft.com/office/2006/metadata/properties" xmlns:ns1="http://schemas.microsoft.com/sharepoint/v3" targetNamespace="http://schemas.microsoft.com/office/2006/metadata/properties" ma:root="true" ma:fieldsID="0371475ffb97f84549765564b0c6f29a"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Bildbreite" ma:internalName="ImageWidth" ma:readOnly="true">
      <xsd:simpleType>
        <xsd:restriction base="dms:Unknown"/>
      </xsd:simpleType>
    </xsd:element>
    <xsd:element name="ImageHeight" ma:index="12" nillable="true" ma:displayName="Bildhöhe" ma:internalName="ImageHeight" ma:readOnly="true">
      <xsd:simpleType>
        <xsd:restriction base="dms:Unknown"/>
      </xsd:simpleType>
    </xsd:element>
    <xsd:element name="ImageCreateDate" ma:index="13" nillable="true" ma:displayName="Entstehungsdatum" ma:format="DateTime" ma:internalName="ImageCreateDate">
      <xsd:simpleType>
        <xsd:restriction base="dms:DateTime"/>
      </xsd:simpleType>
    </xsd:element>
    <xsd:element name="Description" ma:index="14" nillable="true" ma:displayName="Beschreibung" ma:description="Beschreibung des Dokuments" ma:hidden="true" ma:internalName="Description">
      <xsd:simpleType>
        <xsd:restriction base="dms:Note">
          <xsd:maxLength value="255"/>
        </xsd:restriction>
      </xsd:simpleType>
    </xsd:element>
    <xsd:element name="ThumbnailExists" ma:index="23" nillable="true" ma:displayName="Miniaturansicht vorhanden" ma:default="FALSE" ma:hidden="true" ma:internalName="ThumbnailExists" ma:readOnly="true">
      <xsd:simpleType>
        <xsd:restriction base="dms:Boolean"/>
      </xsd:simpleType>
    </xsd:element>
    <xsd:element name="PreviewExists" ma:index="24" nillable="true" ma:displayName="Vorschau vorhanden" ma:default="FALSE" ma:hidden="true" ma:internalName="PreviewExists" ma:readOnly="true">
      <xsd:simpleType>
        <xsd:restriction base="dms:Boolean"/>
      </xsd:simpleType>
    </xsd:element>
    <xsd:element name="AlternateThumbnailUrl" ma:index="25" nillable="true" ma:displayName="Vorschaubild-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8" ma:displayName="Titel"/>
        <xsd:element ref="dc:subject" minOccurs="0" maxOccurs="1"/>
        <xsd:element ref="dc:description" minOccurs="0" maxOccurs="1"/>
        <xsd:element name="keywords" minOccurs="0" maxOccurs="1" type="xsd:string" ma:index="20" ma:displayName="Tag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Props1.xml><?xml version="1.0" encoding="utf-8"?>
<ds:datastoreItem xmlns:ds="http://schemas.openxmlformats.org/officeDocument/2006/customXml" ds:itemID="{9CB79342-329D-404F-88E9-DBC418A904D4}">
  <ds:schemaRefs>
    <ds:schemaRef ds:uri="http://schemas.microsoft.com/sharepoint/v3/contenttype/forms"/>
  </ds:schemaRefs>
</ds:datastoreItem>
</file>

<file path=customXml/itemProps2.xml><?xml version="1.0" encoding="utf-8"?>
<ds:datastoreItem xmlns:ds="http://schemas.openxmlformats.org/officeDocument/2006/customXml" ds:itemID="{00E1A4E2-EF7C-4B6A-B8AE-F254CBF73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97B6A6-816D-4450-AB7D-20CBE7C881FA}">
  <ds:schemaRefs>
    <ds:schemaRef ds:uri="http://purl.org/dc/elements/1.1/"/>
    <ds:schemaRef ds:uri="http://purl.org/dc/dcmitype/"/>
    <ds:schemaRef ds:uri="http://purl.org/dc/terms/"/>
    <ds:schemaRef ds:uri="http://schemas.openxmlformats.org/package/2006/metadata/core-properties"/>
    <ds:schemaRef ds:uri="http://schemas.microsoft.com/office/2006/documentManagement/types"/>
    <ds:schemaRef ds:uri="http://schemas.microsoft.com/sharepoint/v3"/>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7F772113</Template>
  <TotalTime>0</TotalTime>
  <Pages>4</Pages>
  <Words>1035</Words>
  <Characters>6523</Characters>
  <Application>Microsoft Office Word</Application>
  <DocSecurity>0</DocSecurity>
  <Lines>54</Lines>
  <Paragraphs>15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Sonderlichtlösung beflügelt Produktportfolio</vt:lpstr>
      <vt:lpstr>Sonderlichtlösung beflügelt Produktportfolio</vt:lpstr>
    </vt:vector>
  </TitlesOfParts>
  <Company>Zumtobel Lighting</Company>
  <LinksUpToDate>false</LinksUpToDate>
  <CharactersWithSpaces>7543</CharactersWithSpaces>
  <SharedDoc>false</SharedDoc>
  <HLinks>
    <vt:vector size="12" baseType="variant">
      <vt:variant>
        <vt:i4>7929954</vt:i4>
      </vt:variant>
      <vt:variant>
        <vt:i4>3</vt:i4>
      </vt:variant>
      <vt:variant>
        <vt:i4>0</vt:i4>
      </vt:variant>
      <vt:variant>
        <vt:i4>5</vt:i4>
      </vt:variant>
      <vt:variant>
        <vt:lpwstr>www.zumtobel.com/de-de/42181594</vt:lpwstr>
      </vt:variant>
      <vt:variant>
        <vt:lpwstr/>
      </vt:variant>
      <vt:variant>
        <vt:i4>1966095</vt:i4>
      </vt:variant>
      <vt:variant>
        <vt:i4>0</vt:i4>
      </vt:variant>
      <vt:variant>
        <vt:i4>0</vt:i4>
      </vt:variant>
      <vt:variant>
        <vt:i4>5</vt:i4>
      </vt:variant>
      <vt:variant>
        <vt:lpwstr>https://itunes.apple.com/de/app/resclite/id439253350?mt=8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Sonderlichtlösung beflügelt Produktportfolio</dc:title>
  <dc:subject>Mirel evolution</dc:subject>
  <dc:creator>Sophie Moser</dc:creator>
  <cp:lastModifiedBy>Reimann Andreas</cp:lastModifiedBy>
  <cp:revision>14</cp:revision>
  <cp:lastPrinted>2016-03-04T12:09:00Z</cp:lastPrinted>
  <dcterms:created xsi:type="dcterms:W3CDTF">2016-02-02T14:28:00Z</dcterms:created>
  <dcterms:modified xsi:type="dcterms:W3CDTF">2016-04-18T06:44:00Z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0x01010200EEEF7C9100FA4C1F91FC1AA2AA922C390100DEEB41106803BC408FA648C25C27B9D4</vt:lpwstr>
  </property>
</Properties>
</file>