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F04900" w:rsidRDefault="00C101D5" w:rsidP="00A945DB">
      <w:pPr>
        <w:spacing w:after="200" w:line="360" w:lineRule="auto"/>
        <w:jc w:val="both"/>
        <w:rPr>
          <w:rFonts w:ascii="Arial" w:hAnsi="Arial" w:cs="Arial"/>
          <w:b/>
          <w:sz w:val="20"/>
          <w:szCs w:val="20"/>
        </w:rPr>
      </w:pPr>
      <w:r>
        <w:rPr>
          <w:rFonts w:ascii="Arial" w:hAnsi="Arial"/>
          <w:b/>
          <w:sz w:val="20"/>
          <w:szCs w:val="20"/>
        </w:rPr>
        <w:t>Communiqué de presse</w:t>
      </w:r>
    </w:p>
    <w:p w:rsidR="00FB0B5C" w:rsidRPr="00F04900" w:rsidRDefault="00FB0B5C" w:rsidP="00A945DB">
      <w:pPr>
        <w:spacing w:after="200" w:line="360" w:lineRule="auto"/>
        <w:jc w:val="both"/>
        <w:rPr>
          <w:rFonts w:ascii="Arial" w:hAnsi="Arial" w:cs="Arial"/>
          <w:sz w:val="20"/>
          <w:szCs w:val="20"/>
        </w:rPr>
      </w:pPr>
    </w:p>
    <w:p w:rsidR="00B64F55" w:rsidRDefault="00B64F55" w:rsidP="00A945DB">
      <w:pPr>
        <w:spacing w:after="200" w:line="360" w:lineRule="auto"/>
        <w:jc w:val="both"/>
        <w:rPr>
          <w:rFonts w:ascii="Arial" w:hAnsi="Arial" w:cs="Arial"/>
          <w:b/>
          <w:sz w:val="28"/>
          <w:szCs w:val="28"/>
        </w:rPr>
      </w:pPr>
      <w:r>
        <w:rPr>
          <w:rFonts w:ascii="Arial" w:hAnsi="Arial"/>
          <w:b/>
          <w:sz w:val="28"/>
          <w:szCs w:val="28"/>
        </w:rPr>
        <w:t>Zumtobel sur le pont dans le nouveau musée DFB</w:t>
      </w:r>
    </w:p>
    <w:p w:rsidR="00C26A0A" w:rsidRDefault="00C26A0A" w:rsidP="006B2BF5">
      <w:pPr>
        <w:spacing w:after="200" w:line="360" w:lineRule="auto"/>
        <w:jc w:val="both"/>
        <w:rPr>
          <w:rFonts w:ascii="Arial" w:hAnsi="Arial" w:cs="Arial"/>
          <w:b/>
          <w:sz w:val="20"/>
          <w:szCs w:val="20"/>
        </w:rPr>
      </w:pPr>
      <w:r>
        <w:rPr>
          <w:rFonts w:ascii="Arial" w:hAnsi="Arial"/>
          <w:b/>
          <w:sz w:val="20"/>
          <w:szCs w:val="20"/>
        </w:rPr>
        <w:t xml:space="preserve">Selon la devise « Nous sommes le football », la fédération allemande de football (DFB - Deutscher </w:t>
      </w:r>
      <w:proofErr w:type="spellStart"/>
      <w:r>
        <w:rPr>
          <w:rFonts w:ascii="Arial" w:hAnsi="Arial"/>
          <w:b/>
          <w:sz w:val="20"/>
          <w:szCs w:val="20"/>
        </w:rPr>
        <w:t>Fußball</w:t>
      </w:r>
      <w:proofErr w:type="spellEnd"/>
      <w:r>
        <w:rPr>
          <w:rFonts w:ascii="Arial" w:hAnsi="Arial"/>
          <w:b/>
          <w:sz w:val="20"/>
          <w:szCs w:val="20"/>
        </w:rPr>
        <w:t xml:space="preserve"> Bund) a créé un musée, qui répond aux exigences en terme d'univers innovant, multimédia et riche en contenu. Le lieu est équipé </w:t>
      </w:r>
      <w:r>
        <w:rPr>
          <w:rFonts w:ascii="Arial" w:hAnsi="Arial"/>
          <w:b/>
          <w:color w:val="FF0000"/>
          <w:sz w:val="20"/>
          <w:szCs w:val="20"/>
        </w:rPr>
        <w:t xml:space="preserve"> </w:t>
      </w:r>
      <w:r>
        <w:rPr>
          <w:rFonts w:ascii="Arial" w:hAnsi="Arial"/>
          <w:b/>
          <w:sz w:val="20"/>
          <w:szCs w:val="20"/>
        </w:rPr>
        <w:t>d'une solution lumière de Zumtobel, parfait comme acteur pour les besoins scénographiques et émotionnels avec le système de gestion de l'éclairage LUXMATE LITENET.</w:t>
      </w:r>
    </w:p>
    <w:p w:rsidR="00E77C50" w:rsidRDefault="006B6A91" w:rsidP="006B2BF5">
      <w:pPr>
        <w:spacing w:after="200" w:line="360" w:lineRule="auto"/>
        <w:jc w:val="both"/>
        <w:rPr>
          <w:rFonts w:ascii="Arial" w:hAnsi="Arial" w:cs="Arial"/>
          <w:sz w:val="20"/>
          <w:szCs w:val="20"/>
        </w:rPr>
      </w:pPr>
      <w:r>
        <w:rPr>
          <w:rFonts w:ascii="Arial" w:hAnsi="Arial"/>
          <w:i/>
          <w:sz w:val="20"/>
          <w:szCs w:val="20"/>
        </w:rPr>
        <w:t>Dornbirn, juin 2016 –</w:t>
      </w:r>
      <w:r>
        <w:rPr>
          <w:rFonts w:ascii="Arial" w:hAnsi="Arial"/>
          <w:sz w:val="20"/>
          <w:szCs w:val="20"/>
        </w:rPr>
        <w:t xml:space="preserve"> Le championnat</w:t>
      </w:r>
      <w:r w:rsidR="00233A9D">
        <w:rPr>
          <w:rFonts w:ascii="Arial" w:hAnsi="Arial"/>
          <w:sz w:val="20"/>
          <w:szCs w:val="20"/>
        </w:rPr>
        <w:t xml:space="preserve"> d'Europe de football 2016 est </w:t>
      </w:r>
      <w:r>
        <w:rPr>
          <w:rFonts w:ascii="Arial" w:hAnsi="Arial"/>
          <w:sz w:val="20"/>
          <w:szCs w:val="20"/>
        </w:rPr>
        <w:t xml:space="preserve">actuellement un sujet passionnant en Europe et la Mannschaft est en bonne voie pour écrire un nouveau chapitre de l'histoire du football. Depuis octobre 2015, le musée allemand du football à Dortmund accueille les moments inoubliables du football en Allemagne. L'exposition d'environ 3 300 m² séduit par son concept moderne, qui offre aux visiteurs une expérience de grande qualité avec des contenus interactifs et multimédias. La mise en scène variée et l'organisation captivante de l'espace ainsi que les matériaux polyvalents exige naturellement un concept d'éclairage correspondant, qui met les éléments en valeur, pour faire ressortir les trophées étincelants de la Nationalmannschaft par exemple, et d'autre part pour guider les visiteurs de façon ciblée à travers les pièces. En outre, l'éclairage a également un rôle émotionnel important pour informer les visiteurs de différentes générations et les faire réfléchir, mais également pour les impressionner, les toucher, les séduire et les divertir. </w:t>
      </w:r>
    </w:p>
    <w:p w:rsidR="006B2BF5" w:rsidRDefault="00E77C50" w:rsidP="006B2BF5">
      <w:pPr>
        <w:spacing w:after="200" w:line="360" w:lineRule="auto"/>
        <w:jc w:val="both"/>
        <w:rPr>
          <w:rFonts w:ascii="Arial" w:hAnsi="Arial" w:cs="Arial"/>
          <w:sz w:val="20"/>
          <w:szCs w:val="20"/>
        </w:rPr>
      </w:pPr>
      <w:r>
        <w:rPr>
          <w:rFonts w:ascii="Arial" w:hAnsi="Arial"/>
          <w:sz w:val="20"/>
          <w:szCs w:val="20"/>
        </w:rPr>
        <w:t xml:space="preserve">Dans ce contexte, Zumtobel a notamment convaincu les maîtres d'ouvrage, les architectes et les concepteurs grâce à ses compétences dans le domaine du contrôle de l'éclairage et a ainsi obtenu la responsabilité d'une grande partie de l'éclairage intérieur du musée. L'acteur de la solution lumière est le système de gestion de l'éclairage flexible </w:t>
      </w:r>
      <w:hyperlink r:id="rId11" w:history="1">
        <w:r>
          <w:rPr>
            <w:rStyle w:val="Hyperlink"/>
            <w:rFonts w:ascii="Arial" w:hAnsi="Arial"/>
            <w:sz w:val="20"/>
            <w:szCs w:val="20"/>
          </w:rPr>
          <w:t>LUXMATE LITENET</w:t>
        </w:r>
      </w:hyperlink>
      <w:r>
        <w:rPr>
          <w:rFonts w:ascii="Arial" w:hAnsi="Arial"/>
          <w:sz w:val="20"/>
          <w:szCs w:val="20"/>
        </w:rPr>
        <w:t xml:space="preserve">, qui permet une définition et un ajustement indépendants de l'intensité de l'éclairage et de la température de couleur des luminaires. Il est ainsi possible de créer des scénarios d'éclairage adaptés aux différents domaines d'application. Par ailleurs, ce dispositif permet d'intégrer l'éclairage de sécurité avec le système d'éclairage de secours </w:t>
      </w:r>
      <w:hyperlink r:id="rId12" w:history="1">
        <w:r>
          <w:rPr>
            <w:rStyle w:val="Hyperlink"/>
            <w:rFonts w:ascii="Arial" w:hAnsi="Arial"/>
            <w:sz w:val="20"/>
            <w:szCs w:val="20"/>
          </w:rPr>
          <w:t>ONLITE</w:t>
        </w:r>
      </w:hyperlink>
      <w:r>
        <w:rPr>
          <w:rFonts w:ascii="Arial" w:hAnsi="Arial"/>
          <w:sz w:val="20"/>
          <w:szCs w:val="20"/>
        </w:rPr>
        <w:t xml:space="preserve">, utilisé dans </w:t>
      </w:r>
      <w:r>
        <w:rPr>
          <w:rFonts w:ascii="Arial" w:hAnsi="Arial"/>
          <w:color w:val="FF0000"/>
          <w:sz w:val="20"/>
          <w:szCs w:val="20"/>
        </w:rPr>
        <w:t xml:space="preserve"> </w:t>
      </w:r>
      <w:r>
        <w:rPr>
          <w:rFonts w:ascii="Arial" w:hAnsi="Arial"/>
          <w:sz w:val="20"/>
          <w:szCs w:val="20"/>
        </w:rPr>
        <w:t xml:space="preserve">l'ensemble du bâtiment. L'éclairage général est assuré par les luminaires à bande lumineuse </w:t>
      </w:r>
      <w:hyperlink r:id="rId13" w:history="1">
        <w:r>
          <w:rPr>
            <w:rStyle w:val="Hyperlink"/>
            <w:rFonts w:ascii="Arial" w:hAnsi="Arial"/>
            <w:sz w:val="20"/>
            <w:szCs w:val="20"/>
          </w:rPr>
          <w:t>TECTON</w:t>
        </w:r>
      </w:hyperlink>
      <w:r>
        <w:rPr>
          <w:rFonts w:ascii="Arial" w:hAnsi="Arial"/>
          <w:sz w:val="20"/>
          <w:szCs w:val="20"/>
        </w:rPr>
        <w:t xml:space="preserve">; </w:t>
      </w:r>
      <w:r>
        <w:rPr>
          <w:rFonts w:ascii="Arial" w:hAnsi="Arial"/>
          <w:color w:val="FF0000"/>
          <w:sz w:val="20"/>
          <w:szCs w:val="20"/>
        </w:rPr>
        <w:t xml:space="preserve"> </w:t>
      </w:r>
      <w:r>
        <w:rPr>
          <w:rFonts w:ascii="Arial" w:hAnsi="Arial"/>
          <w:sz w:val="20"/>
          <w:szCs w:val="20"/>
        </w:rPr>
        <w:t xml:space="preserve">les </w:t>
      </w:r>
      <w:proofErr w:type="spellStart"/>
      <w:r>
        <w:rPr>
          <w:rFonts w:ascii="Arial" w:hAnsi="Arial"/>
          <w:sz w:val="20"/>
          <w:szCs w:val="20"/>
        </w:rPr>
        <w:t>downlights</w:t>
      </w:r>
      <w:proofErr w:type="spellEnd"/>
      <w:r>
        <w:rPr>
          <w:rFonts w:ascii="Arial" w:hAnsi="Arial"/>
          <w:sz w:val="20"/>
          <w:szCs w:val="20"/>
        </w:rPr>
        <w:t xml:space="preserve"> </w:t>
      </w:r>
      <w:hyperlink r:id="rId14" w:history="1">
        <w:r>
          <w:rPr>
            <w:rStyle w:val="Hyperlink"/>
            <w:rFonts w:ascii="Arial" w:hAnsi="Arial"/>
            <w:sz w:val="20"/>
            <w:szCs w:val="20"/>
          </w:rPr>
          <w:t>PANOS</w:t>
        </w:r>
      </w:hyperlink>
      <w:r>
        <w:rPr>
          <w:rFonts w:ascii="Arial" w:hAnsi="Arial"/>
          <w:sz w:val="20"/>
          <w:szCs w:val="20"/>
        </w:rPr>
        <w:t xml:space="preserve"> ainsi que les modules de luminaires Cardan E1, qui concilient un éclairage efficace avec une grande qualité d'éclairage et un rendu des couleurs idéal. Dans les escaliers et les zones de passage, les lignes lumineuses esthétiques </w:t>
      </w:r>
      <w:proofErr w:type="spellStart"/>
      <w:r>
        <w:rPr>
          <w:rFonts w:ascii="Arial" w:hAnsi="Arial"/>
          <w:sz w:val="20"/>
          <w:szCs w:val="20"/>
        </w:rPr>
        <w:t>Sottile</w:t>
      </w:r>
      <w:proofErr w:type="spellEnd"/>
      <w:r>
        <w:rPr>
          <w:rFonts w:ascii="Arial" w:hAnsi="Arial"/>
          <w:sz w:val="20"/>
          <w:szCs w:val="20"/>
        </w:rPr>
        <w:t xml:space="preserve">, </w:t>
      </w:r>
      <w:r w:rsidR="00233A9D">
        <w:rPr>
          <w:rFonts w:ascii="Arial" w:hAnsi="Arial"/>
          <w:sz w:val="20"/>
          <w:szCs w:val="20"/>
        </w:rPr>
        <w:t>une luminaire de projet basée</w:t>
      </w:r>
      <w:r>
        <w:rPr>
          <w:rFonts w:ascii="Arial" w:hAnsi="Arial"/>
          <w:sz w:val="20"/>
          <w:szCs w:val="20"/>
        </w:rPr>
        <w:t xml:space="preserve"> sur les lignes lumineuses </w:t>
      </w:r>
      <w:hyperlink r:id="rId15" w:history="1">
        <w:r>
          <w:rPr>
            <w:rStyle w:val="Hyperlink"/>
            <w:rFonts w:ascii="Arial" w:hAnsi="Arial"/>
            <w:sz w:val="20"/>
            <w:szCs w:val="20"/>
          </w:rPr>
          <w:t xml:space="preserve">SLOTLIGHT </w:t>
        </w:r>
        <w:proofErr w:type="spellStart"/>
        <w:r>
          <w:rPr>
            <w:rStyle w:val="Hyperlink"/>
            <w:rFonts w:ascii="Arial" w:hAnsi="Arial"/>
            <w:sz w:val="20"/>
            <w:szCs w:val="20"/>
          </w:rPr>
          <w:t>infinity</w:t>
        </w:r>
        <w:proofErr w:type="spellEnd"/>
        <w:r>
          <w:rPr>
            <w:rStyle w:val="Hyperlink"/>
            <w:rFonts w:ascii="Arial" w:hAnsi="Arial"/>
            <w:sz w:val="20"/>
            <w:szCs w:val="20"/>
          </w:rPr>
          <w:t xml:space="preserve"> slim</w:t>
        </w:r>
      </w:hyperlink>
      <w:r>
        <w:rPr>
          <w:rFonts w:ascii="Arial" w:hAnsi="Arial"/>
          <w:sz w:val="20"/>
          <w:szCs w:val="20"/>
        </w:rPr>
        <w:t xml:space="preserve"> créent des notes subtiles et garantissent une ambiance exceptionnelle pour le bien-être des visiteurs.</w:t>
      </w:r>
    </w:p>
    <w:p w:rsidR="006B2BF5" w:rsidRPr="00233A9D" w:rsidRDefault="006B2BF5" w:rsidP="006B2BF5">
      <w:pPr>
        <w:spacing w:after="200" w:line="360" w:lineRule="auto"/>
        <w:rPr>
          <w:rFonts w:ascii="Arial" w:hAnsi="Arial" w:cs="Arial"/>
          <w:b/>
          <w:sz w:val="20"/>
          <w:szCs w:val="20"/>
        </w:rPr>
      </w:pPr>
    </w:p>
    <w:p w:rsidR="006B2BF5" w:rsidRPr="00233A9D" w:rsidRDefault="006B2BF5" w:rsidP="006B2BF5">
      <w:pPr>
        <w:spacing w:after="200" w:line="360" w:lineRule="auto"/>
        <w:rPr>
          <w:rFonts w:ascii="Arial" w:hAnsi="Arial" w:cs="Arial"/>
          <w:b/>
          <w:sz w:val="20"/>
          <w:szCs w:val="20"/>
        </w:rPr>
      </w:pPr>
    </w:p>
    <w:p w:rsidR="00B565EB" w:rsidRPr="006B2BF5" w:rsidRDefault="00CA4979" w:rsidP="006B2BF5">
      <w:pPr>
        <w:spacing w:after="200" w:line="360" w:lineRule="auto"/>
        <w:rPr>
          <w:rFonts w:ascii="Arial" w:hAnsi="Arial" w:cs="Arial"/>
          <w:sz w:val="20"/>
          <w:szCs w:val="20"/>
        </w:rPr>
      </w:pPr>
      <w:r>
        <w:rPr>
          <w:rFonts w:ascii="Arial" w:hAnsi="Arial"/>
          <w:b/>
          <w:sz w:val="20"/>
          <w:szCs w:val="20"/>
        </w:rPr>
        <w:lastRenderedPageBreak/>
        <w:t>Légendes des images</w:t>
      </w:r>
    </w:p>
    <w:p w:rsidR="003C58BD" w:rsidRPr="003C58BD" w:rsidRDefault="00B565EB" w:rsidP="00A945DB">
      <w:pPr>
        <w:spacing w:after="200" w:line="360" w:lineRule="auto"/>
        <w:jc w:val="both"/>
        <w:outlineLvl w:val="0"/>
        <w:rPr>
          <w:rFonts w:ascii="Arial" w:hAnsi="Arial"/>
          <w:sz w:val="20"/>
          <w:szCs w:val="20"/>
        </w:rPr>
      </w:pPr>
      <w:r>
        <w:rPr>
          <w:rFonts w:ascii="Arial" w:hAnsi="Arial"/>
          <w:sz w:val="20"/>
          <w:szCs w:val="20"/>
        </w:rPr>
        <w:t>(Crédits photo : Zumtobel)</w:t>
      </w:r>
    </w:p>
    <w:p w:rsidR="000757B6" w:rsidRDefault="000757B6" w:rsidP="000757B6">
      <w:pPr>
        <w:pStyle w:val="Default"/>
        <w:spacing w:after="200" w:line="360" w:lineRule="auto"/>
        <w:jc w:val="both"/>
        <w:rPr>
          <w:b/>
          <w:bCs/>
          <w:sz w:val="20"/>
          <w:szCs w:val="20"/>
        </w:rPr>
      </w:pPr>
      <w:r>
        <w:rPr>
          <w:b/>
          <w:bCs/>
          <w:noProof/>
          <w:sz w:val="20"/>
          <w:szCs w:val="20"/>
          <w:lang w:val="de-AT" w:eastAsia="zh-CN"/>
        </w:rPr>
        <w:drawing>
          <wp:inline distT="0" distB="0" distL="0" distR="0">
            <wp:extent cx="2847975" cy="18369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_DE1601_MG0460_DFB_Museum.jpg"/>
                    <pic:cNvPicPr/>
                  </pic:nvPicPr>
                  <pic:blipFill>
                    <a:blip r:embed="rId16">
                      <a:extLst>
                        <a:ext uri="{28A0092B-C50C-407E-A947-70E740481C1C}">
                          <a14:useLocalDpi xmlns:a14="http://schemas.microsoft.com/office/drawing/2010/main" val="0"/>
                        </a:ext>
                      </a:extLst>
                    </a:blip>
                    <a:stretch>
                      <a:fillRect/>
                    </a:stretch>
                  </pic:blipFill>
                  <pic:spPr>
                    <a:xfrm>
                      <a:off x="0" y="0"/>
                      <a:ext cx="2873564" cy="1853449"/>
                    </a:xfrm>
                    <a:prstGeom prst="rect">
                      <a:avLst/>
                    </a:prstGeom>
                  </pic:spPr>
                </pic:pic>
              </a:graphicData>
            </a:graphic>
          </wp:inline>
        </w:drawing>
      </w:r>
    </w:p>
    <w:p w:rsidR="000757B6" w:rsidRDefault="003C58BD" w:rsidP="000757B6">
      <w:pPr>
        <w:pStyle w:val="Default"/>
        <w:spacing w:after="200" w:line="360" w:lineRule="auto"/>
        <w:jc w:val="both"/>
        <w:rPr>
          <w:sz w:val="20"/>
          <w:szCs w:val="20"/>
        </w:rPr>
      </w:pPr>
      <w:r>
        <w:rPr>
          <w:b/>
          <w:bCs/>
          <w:sz w:val="20"/>
          <w:szCs w:val="20"/>
        </w:rPr>
        <w:t>Photo</w:t>
      </w:r>
      <w:r w:rsidR="000757B6">
        <w:rPr>
          <w:b/>
          <w:bCs/>
          <w:sz w:val="20"/>
          <w:szCs w:val="20"/>
        </w:rPr>
        <w:t xml:space="preserve"> 1 :</w:t>
      </w:r>
      <w:r w:rsidR="000757B6">
        <w:rPr>
          <w:bCs/>
          <w:sz w:val="20"/>
          <w:szCs w:val="20"/>
        </w:rPr>
        <w:t xml:space="preserve"> </w:t>
      </w:r>
      <w:r w:rsidRPr="003C58BD">
        <w:rPr>
          <w:sz w:val="20"/>
          <w:szCs w:val="20"/>
        </w:rPr>
        <w:t>L'entrée du musée DFB : les luminaires encastrés CARDAN montés au plafond.</w:t>
      </w:r>
    </w:p>
    <w:p w:rsidR="000757B6" w:rsidRPr="000757B6" w:rsidRDefault="000757B6" w:rsidP="000757B6">
      <w:pPr>
        <w:pStyle w:val="Default"/>
        <w:spacing w:after="200" w:line="360" w:lineRule="auto"/>
        <w:jc w:val="both"/>
        <w:rPr>
          <w:bCs/>
          <w:sz w:val="20"/>
          <w:szCs w:val="20"/>
        </w:rPr>
      </w:pPr>
      <w:r>
        <w:rPr>
          <w:bCs/>
          <w:noProof/>
          <w:sz w:val="20"/>
          <w:szCs w:val="20"/>
          <w:lang w:val="de-AT" w:eastAsia="zh-CN"/>
        </w:rPr>
        <w:drawing>
          <wp:inline distT="0" distB="0" distL="0" distR="0">
            <wp:extent cx="2867025" cy="17990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_DE1601_RR0006_DFB_Museum-.jpg"/>
                    <pic:cNvPicPr/>
                  </pic:nvPicPr>
                  <pic:blipFill>
                    <a:blip r:embed="rId17">
                      <a:extLst>
                        <a:ext uri="{28A0092B-C50C-407E-A947-70E740481C1C}">
                          <a14:useLocalDpi xmlns:a14="http://schemas.microsoft.com/office/drawing/2010/main" val="0"/>
                        </a:ext>
                      </a:extLst>
                    </a:blip>
                    <a:stretch>
                      <a:fillRect/>
                    </a:stretch>
                  </pic:blipFill>
                  <pic:spPr>
                    <a:xfrm>
                      <a:off x="0" y="0"/>
                      <a:ext cx="2891356" cy="1814327"/>
                    </a:xfrm>
                    <a:prstGeom prst="rect">
                      <a:avLst/>
                    </a:prstGeom>
                  </pic:spPr>
                </pic:pic>
              </a:graphicData>
            </a:graphic>
          </wp:inline>
        </w:drawing>
      </w:r>
    </w:p>
    <w:p w:rsidR="003C58BD" w:rsidRPr="003C58BD" w:rsidRDefault="003C58BD" w:rsidP="000757B6">
      <w:pPr>
        <w:pStyle w:val="Default"/>
        <w:spacing w:after="200" w:line="360" w:lineRule="auto"/>
        <w:jc w:val="both"/>
        <w:rPr>
          <w:sz w:val="20"/>
          <w:szCs w:val="20"/>
        </w:rPr>
      </w:pPr>
      <w:r>
        <w:rPr>
          <w:b/>
          <w:bCs/>
          <w:sz w:val="20"/>
          <w:szCs w:val="20"/>
        </w:rPr>
        <w:t>Photo 2</w:t>
      </w:r>
      <w:r w:rsidR="000757B6">
        <w:rPr>
          <w:b/>
          <w:bCs/>
          <w:sz w:val="20"/>
          <w:szCs w:val="20"/>
        </w:rPr>
        <w:t> :</w:t>
      </w:r>
      <w:r w:rsidR="000757B6">
        <w:rPr>
          <w:bCs/>
          <w:sz w:val="20"/>
          <w:szCs w:val="20"/>
        </w:rPr>
        <w:t xml:space="preserve"> </w:t>
      </w:r>
      <w:r w:rsidRPr="003C58BD">
        <w:rPr>
          <w:sz w:val="20"/>
          <w:szCs w:val="20"/>
        </w:rPr>
        <w:t>Dans le musée allemand du football, le système de bande lumineuse TECTON (voir au plafond) est utilisé comme éclairage de base.</w:t>
      </w:r>
    </w:p>
    <w:p w:rsidR="00425F96" w:rsidRDefault="00807D9D" w:rsidP="00A945DB">
      <w:pPr>
        <w:spacing w:after="200" w:line="360" w:lineRule="auto"/>
        <w:ind w:right="21"/>
        <w:jc w:val="both"/>
        <w:rPr>
          <w:rFonts w:ascii="Arial" w:hAnsi="Arial" w:cs="Arial"/>
          <w:b/>
          <w:bCs/>
          <w:sz w:val="20"/>
          <w:szCs w:val="20"/>
        </w:rPr>
      </w:pPr>
      <w:r>
        <w:rPr>
          <w:rFonts w:ascii="Calibri" w:hAnsi="Calibri" w:cs="Calibri"/>
          <w:noProof/>
          <w:sz w:val="30"/>
          <w:szCs w:val="30"/>
          <w:lang w:val="de-AT" w:eastAsia="zh-CN"/>
        </w:rPr>
        <w:drawing>
          <wp:inline distT="0" distB="0" distL="0" distR="0" wp14:anchorId="37E4DBD9" wp14:editId="377109D1">
            <wp:extent cx="2914650" cy="1955474"/>
            <wp:effectExtent l="0" t="0" r="0" b="698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1132" cy="1966532"/>
                    </a:xfrm>
                    <a:prstGeom prst="rect">
                      <a:avLst/>
                    </a:prstGeom>
                    <a:noFill/>
                    <a:ln>
                      <a:noFill/>
                    </a:ln>
                  </pic:spPr>
                </pic:pic>
              </a:graphicData>
            </a:graphic>
          </wp:inline>
        </w:drawing>
      </w:r>
    </w:p>
    <w:p w:rsidR="00DA249C" w:rsidRPr="006B2BF5" w:rsidRDefault="003C58BD" w:rsidP="006B2BF5">
      <w:pPr>
        <w:spacing w:after="200" w:line="360" w:lineRule="auto"/>
        <w:ind w:right="21"/>
        <w:jc w:val="both"/>
        <w:rPr>
          <w:rFonts w:ascii="Arial" w:hAnsi="Arial" w:cs="Arial"/>
          <w:bCs/>
          <w:sz w:val="16"/>
          <w:szCs w:val="16"/>
        </w:rPr>
      </w:pPr>
      <w:r>
        <w:rPr>
          <w:rFonts w:ascii="Arial" w:hAnsi="Arial"/>
          <w:b/>
          <w:bCs/>
          <w:sz w:val="20"/>
          <w:szCs w:val="20"/>
        </w:rPr>
        <w:t>Photo</w:t>
      </w:r>
      <w:r w:rsidR="00C554A5">
        <w:rPr>
          <w:rFonts w:ascii="Arial" w:hAnsi="Arial"/>
          <w:b/>
          <w:bCs/>
          <w:sz w:val="20"/>
          <w:szCs w:val="20"/>
        </w:rPr>
        <w:t xml:space="preserve"> 3 :</w:t>
      </w:r>
      <w:r w:rsidR="00C554A5">
        <w:rPr>
          <w:rFonts w:ascii="Arial" w:hAnsi="Arial"/>
          <w:bCs/>
          <w:sz w:val="20"/>
          <w:szCs w:val="20"/>
        </w:rPr>
        <w:t xml:space="preserve"> Le </w:t>
      </w:r>
      <w:r w:rsidR="00C554A5">
        <w:rPr>
          <w:rFonts w:ascii="Arial" w:hAnsi="Arial"/>
          <w:sz w:val="20"/>
          <w:szCs w:val="20"/>
        </w:rPr>
        <w:t>système de gestion de l'éclairage LUXMATE LITENET offre une large variété de fonctionnalités, pour s'adapter aux exigences et à la mise en scène d'un concept de musée moderne.</w:t>
      </w:r>
    </w:p>
    <w:p w:rsidR="00807D9D" w:rsidRDefault="00807D9D" w:rsidP="00A945DB">
      <w:pPr>
        <w:spacing w:after="200" w:line="360" w:lineRule="auto"/>
        <w:jc w:val="both"/>
        <w:rPr>
          <w:rFonts w:ascii="Arial" w:hAnsi="Arial" w:cs="Arial"/>
          <w:b/>
          <w:sz w:val="20"/>
          <w:szCs w:val="20"/>
        </w:rPr>
      </w:pPr>
      <w:r>
        <w:rPr>
          <w:rFonts w:ascii="Calibri" w:hAnsi="Calibri" w:cs="Calibri"/>
          <w:noProof/>
          <w:sz w:val="30"/>
          <w:szCs w:val="30"/>
          <w:lang w:val="de-AT" w:eastAsia="zh-CN"/>
        </w:rPr>
        <w:lastRenderedPageBreak/>
        <w:drawing>
          <wp:inline distT="0" distB="0" distL="0" distR="0" wp14:anchorId="11F8F0F0" wp14:editId="34E85F5D">
            <wp:extent cx="2881191" cy="19145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1818" cy="1921586"/>
                    </a:xfrm>
                    <a:prstGeom prst="rect">
                      <a:avLst/>
                    </a:prstGeom>
                    <a:noFill/>
                    <a:ln>
                      <a:noFill/>
                    </a:ln>
                  </pic:spPr>
                </pic:pic>
              </a:graphicData>
            </a:graphic>
          </wp:inline>
        </w:drawing>
      </w:r>
    </w:p>
    <w:p w:rsidR="00E941AD" w:rsidRDefault="003C58BD" w:rsidP="00A945DB">
      <w:pPr>
        <w:pStyle w:val="Default"/>
        <w:spacing w:after="200" w:line="360" w:lineRule="auto"/>
        <w:jc w:val="both"/>
        <w:rPr>
          <w:bCs/>
          <w:sz w:val="20"/>
          <w:szCs w:val="20"/>
        </w:rPr>
      </w:pPr>
      <w:r>
        <w:rPr>
          <w:b/>
          <w:bCs/>
          <w:sz w:val="20"/>
          <w:szCs w:val="20"/>
        </w:rPr>
        <w:t>Photo</w:t>
      </w:r>
      <w:r w:rsidR="00E941AD">
        <w:rPr>
          <w:b/>
          <w:bCs/>
          <w:sz w:val="20"/>
          <w:szCs w:val="20"/>
        </w:rPr>
        <w:t xml:space="preserve"> 4 :</w:t>
      </w:r>
      <w:r w:rsidR="00E941AD">
        <w:rPr>
          <w:bCs/>
          <w:sz w:val="20"/>
          <w:szCs w:val="20"/>
        </w:rPr>
        <w:t xml:space="preserve"> </w:t>
      </w:r>
      <w:r w:rsidR="00E941AD">
        <w:rPr>
          <w:sz w:val="20"/>
          <w:szCs w:val="20"/>
        </w:rPr>
        <w:t xml:space="preserve">Le système de bande lumineuse </w:t>
      </w:r>
      <w:proofErr w:type="spellStart"/>
      <w:r w:rsidR="00E941AD">
        <w:rPr>
          <w:sz w:val="20"/>
          <w:szCs w:val="20"/>
        </w:rPr>
        <w:t>Tecton</w:t>
      </w:r>
      <w:proofErr w:type="spellEnd"/>
      <w:r w:rsidR="00E941AD">
        <w:rPr>
          <w:sz w:val="20"/>
          <w:szCs w:val="20"/>
        </w:rPr>
        <w:t xml:space="preserve"> crée des accents caractéristiques et une ambiance qui invite les visiteurs à s'arrêter.</w:t>
      </w:r>
    </w:p>
    <w:p w:rsidR="005C5160" w:rsidRDefault="00807D9D" w:rsidP="00A945DB">
      <w:pPr>
        <w:pStyle w:val="Default"/>
        <w:spacing w:after="200" w:line="360" w:lineRule="auto"/>
        <w:jc w:val="both"/>
        <w:rPr>
          <w:bCs/>
          <w:sz w:val="20"/>
          <w:szCs w:val="20"/>
        </w:rPr>
      </w:pPr>
      <w:r>
        <w:rPr>
          <w:rFonts w:ascii="Calibri" w:hAnsi="Calibri" w:cs="Calibri"/>
          <w:noProof/>
          <w:sz w:val="30"/>
          <w:szCs w:val="30"/>
          <w:lang w:val="de-AT" w:eastAsia="zh-CN"/>
        </w:rPr>
        <w:drawing>
          <wp:inline distT="0" distB="0" distL="0" distR="0" wp14:anchorId="18A3A405" wp14:editId="06DF4B91">
            <wp:extent cx="2916632" cy="192405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7064" cy="1944125"/>
                    </a:xfrm>
                    <a:prstGeom prst="rect">
                      <a:avLst/>
                    </a:prstGeom>
                    <a:noFill/>
                    <a:ln>
                      <a:noFill/>
                    </a:ln>
                  </pic:spPr>
                </pic:pic>
              </a:graphicData>
            </a:graphic>
          </wp:inline>
        </w:drawing>
      </w:r>
    </w:p>
    <w:p w:rsidR="00807D9D" w:rsidRDefault="003C58BD" w:rsidP="00807D9D">
      <w:pPr>
        <w:pStyle w:val="Default"/>
        <w:spacing w:after="200" w:line="360" w:lineRule="auto"/>
        <w:jc w:val="both"/>
        <w:rPr>
          <w:bCs/>
          <w:sz w:val="20"/>
          <w:szCs w:val="20"/>
        </w:rPr>
      </w:pPr>
      <w:r>
        <w:rPr>
          <w:b/>
          <w:bCs/>
          <w:sz w:val="20"/>
          <w:szCs w:val="20"/>
        </w:rPr>
        <w:t>Photo</w:t>
      </w:r>
      <w:r w:rsidR="00807D9D">
        <w:rPr>
          <w:b/>
          <w:bCs/>
          <w:sz w:val="20"/>
          <w:szCs w:val="20"/>
        </w:rPr>
        <w:t xml:space="preserve"> 5 :</w:t>
      </w:r>
      <w:r w:rsidR="00807D9D">
        <w:rPr>
          <w:bCs/>
          <w:sz w:val="20"/>
          <w:szCs w:val="20"/>
        </w:rPr>
        <w:t xml:space="preserve"> </w:t>
      </w:r>
      <w:r w:rsidR="00807D9D">
        <w:rPr>
          <w:sz w:val="20"/>
          <w:szCs w:val="20"/>
        </w:rPr>
        <w:t>Le musée allemand du football est basé sur la multifonctionnalité, la solution lumière se distingue donc par sa flexibilité et sa compatibilité avec les autres systèmes.</w:t>
      </w:r>
    </w:p>
    <w:p w:rsidR="000757B6" w:rsidRDefault="000757B6" w:rsidP="000757B6">
      <w:pPr>
        <w:pStyle w:val="Default"/>
        <w:spacing w:after="200" w:line="360" w:lineRule="auto"/>
        <w:jc w:val="both"/>
        <w:rPr>
          <w:b/>
          <w:bCs/>
          <w:sz w:val="20"/>
          <w:szCs w:val="20"/>
        </w:rPr>
      </w:pPr>
      <w:r>
        <w:rPr>
          <w:b/>
          <w:bCs/>
          <w:noProof/>
          <w:sz w:val="20"/>
          <w:szCs w:val="20"/>
          <w:lang w:val="de-AT" w:eastAsia="zh-CN"/>
        </w:rPr>
        <w:drawing>
          <wp:inline distT="0" distB="0" distL="0" distR="0">
            <wp:extent cx="2916555" cy="218741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_DE1601_MG0532_DFB_Museum.jpg"/>
                    <pic:cNvPicPr/>
                  </pic:nvPicPr>
                  <pic:blipFill>
                    <a:blip r:embed="rId21">
                      <a:extLst>
                        <a:ext uri="{28A0092B-C50C-407E-A947-70E740481C1C}">
                          <a14:useLocalDpi xmlns:a14="http://schemas.microsoft.com/office/drawing/2010/main" val="0"/>
                        </a:ext>
                      </a:extLst>
                    </a:blip>
                    <a:stretch>
                      <a:fillRect/>
                    </a:stretch>
                  </pic:blipFill>
                  <pic:spPr>
                    <a:xfrm>
                      <a:off x="0" y="0"/>
                      <a:ext cx="2936397" cy="2202297"/>
                    </a:xfrm>
                    <a:prstGeom prst="rect">
                      <a:avLst/>
                    </a:prstGeom>
                  </pic:spPr>
                </pic:pic>
              </a:graphicData>
            </a:graphic>
          </wp:inline>
        </w:drawing>
      </w:r>
    </w:p>
    <w:p w:rsidR="000757B6" w:rsidRDefault="003C58BD" w:rsidP="000757B6">
      <w:pPr>
        <w:pStyle w:val="Default"/>
        <w:spacing w:after="200" w:line="360" w:lineRule="auto"/>
        <w:jc w:val="both"/>
        <w:rPr>
          <w:bCs/>
          <w:sz w:val="20"/>
          <w:szCs w:val="20"/>
        </w:rPr>
      </w:pPr>
      <w:r>
        <w:rPr>
          <w:b/>
          <w:bCs/>
          <w:sz w:val="20"/>
          <w:szCs w:val="20"/>
        </w:rPr>
        <w:t>Photo</w:t>
      </w:r>
      <w:r w:rsidR="000757B6">
        <w:rPr>
          <w:b/>
          <w:bCs/>
          <w:sz w:val="20"/>
          <w:szCs w:val="20"/>
        </w:rPr>
        <w:t xml:space="preserve"> 6 :</w:t>
      </w:r>
      <w:r w:rsidR="000757B6">
        <w:rPr>
          <w:bCs/>
          <w:sz w:val="20"/>
          <w:szCs w:val="20"/>
        </w:rPr>
        <w:t xml:space="preserve"> </w:t>
      </w:r>
      <w:r w:rsidR="000757B6">
        <w:rPr>
          <w:sz w:val="20"/>
          <w:szCs w:val="20"/>
        </w:rPr>
        <w:t>Depuis octobre 2015, le musée allemand du football à Dortmund accueille les moments inoubliables du football en Allemagne.</w:t>
      </w:r>
    </w:p>
    <w:p w:rsidR="005C5160" w:rsidRDefault="005C5160" w:rsidP="00A945DB">
      <w:pPr>
        <w:pStyle w:val="Default"/>
        <w:spacing w:after="200" w:line="360" w:lineRule="auto"/>
        <w:jc w:val="both"/>
        <w:rPr>
          <w:b/>
          <w:bCs/>
          <w:sz w:val="20"/>
          <w:szCs w:val="20"/>
        </w:rPr>
      </w:pPr>
    </w:p>
    <w:p w:rsidR="00233A9D" w:rsidRPr="00B202C2" w:rsidRDefault="00233A9D" w:rsidP="00233A9D">
      <w:pPr>
        <w:rPr>
          <w:rFonts w:ascii="Arial" w:hAnsi="Arial" w:cs="Arial"/>
          <w:b/>
          <w:sz w:val="20"/>
          <w:szCs w:val="20"/>
        </w:rPr>
      </w:pPr>
      <w:bookmarkStart w:id="0" w:name="_GoBack"/>
      <w:bookmarkEnd w:id="0"/>
      <w:r w:rsidRPr="00B202C2">
        <w:rPr>
          <w:rFonts w:ascii="Arial" w:hAnsi="Arial" w:cs="Arial"/>
          <w:b/>
          <w:sz w:val="20"/>
          <w:szCs w:val="20"/>
        </w:rPr>
        <w:t xml:space="preserve">Contact de presse: </w:t>
      </w:r>
    </w:p>
    <w:p w:rsidR="00233A9D" w:rsidRPr="00B202C2" w:rsidRDefault="00233A9D" w:rsidP="00233A9D">
      <w:pPr>
        <w:rPr>
          <w:rFonts w:ascii="Arial" w:hAnsi="Arial" w:cs="Arial"/>
          <w:b/>
          <w:sz w:val="20"/>
          <w:szCs w:val="20"/>
        </w:rPr>
      </w:pPr>
    </w:p>
    <w:tbl>
      <w:tblPr>
        <w:tblW w:w="0" w:type="auto"/>
        <w:tblLook w:val="01E0" w:firstRow="1" w:lastRow="1" w:firstColumn="1" w:lastColumn="1" w:noHBand="0" w:noVBand="0"/>
      </w:tblPr>
      <w:tblGrid>
        <w:gridCol w:w="2892"/>
        <w:gridCol w:w="2899"/>
        <w:gridCol w:w="2990"/>
      </w:tblGrid>
      <w:tr w:rsidR="00233A9D" w:rsidRPr="00C334FA" w:rsidTr="001A3D22">
        <w:tc>
          <w:tcPr>
            <w:tcW w:w="2802" w:type="dxa"/>
          </w:tcPr>
          <w:p w:rsidR="00233A9D" w:rsidRPr="00467B11" w:rsidRDefault="00233A9D" w:rsidP="001A3D22">
            <w:pPr>
              <w:ind w:right="23"/>
              <w:rPr>
                <w:rFonts w:ascii="Arial" w:eastAsia="Calibri" w:hAnsi="Arial" w:cs="Arial"/>
                <w:sz w:val="16"/>
                <w:szCs w:val="16"/>
                <w:lang w:val="de-AT"/>
              </w:rPr>
            </w:pPr>
            <w:r w:rsidRPr="00467B11">
              <w:rPr>
                <w:rFonts w:ascii="Arial" w:eastAsia="Calibri" w:hAnsi="Arial" w:cs="Arial"/>
                <w:sz w:val="16"/>
                <w:szCs w:val="16"/>
                <w:lang w:val="de-AT"/>
              </w:rPr>
              <w:t xml:space="preserve">Zumtobel </w:t>
            </w:r>
            <w:proofErr w:type="spellStart"/>
            <w:r w:rsidRPr="00467B11">
              <w:rPr>
                <w:rFonts w:ascii="Arial" w:eastAsia="Calibri" w:hAnsi="Arial" w:cs="Arial"/>
                <w:sz w:val="16"/>
                <w:szCs w:val="16"/>
                <w:lang w:val="de-AT"/>
              </w:rPr>
              <w:t>Lighting</w:t>
            </w:r>
            <w:proofErr w:type="spellEnd"/>
            <w:r w:rsidRPr="00467B11">
              <w:rPr>
                <w:rFonts w:ascii="Arial" w:eastAsia="Calibri" w:hAnsi="Arial" w:cs="Arial"/>
                <w:sz w:val="16"/>
                <w:szCs w:val="16"/>
                <w:lang w:val="de-AT"/>
              </w:rPr>
              <w:t xml:space="preserve"> GmbH</w:t>
            </w:r>
            <w:r w:rsidRPr="00467B11">
              <w:rPr>
                <w:rFonts w:ascii="Arial" w:eastAsia="Calibri" w:hAnsi="Arial" w:cs="Arial"/>
                <w:sz w:val="16"/>
                <w:szCs w:val="16"/>
                <w:lang w:val="de-AT"/>
              </w:rPr>
              <w:br/>
              <w:t>Andreas Reimann</w:t>
            </w:r>
            <w:r w:rsidRPr="00467B11">
              <w:rPr>
                <w:rFonts w:ascii="Arial" w:eastAsia="Calibri" w:hAnsi="Arial" w:cs="Arial"/>
                <w:sz w:val="16"/>
                <w:szCs w:val="16"/>
                <w:lang w:val="de-AT"/>
              </w:rPr>
              <w:br/>
            </w:r>
            <w:r w:rsidRPr="00467B11">
              <w:rPr>
                <w:rFonts w:ascii="Arial" w:hAnsi="Arial" w:cs="Arial"/>
                <w:sz w:val="16"/>
                <w:lang w:val="de-AT" w:eastAsia="nl-BE" w:bidi="nl-BE"/>
              </w:rPr>
              <w:t>Brand PR Manager</w:t>
            </w:r>
            <w:r w:rsidRPr="00467B11">
              <w:rPr>
                <w:rFonts w:ascii="Arial" w:eastAsia="Calibri" w:hAnsi="Arial" w:cs="Arial"/>
                <w:sz w:val="16"/>
                <w:szCs w:val="16"/>
                <w:lang w:val="de-AT"/>
              </w:rPr>
              <w:br/>
              <w:t xml:space="preserve">Schweizer </w:t>
            </w:r>
            <w:proofErr w:type="spellStart"/>
            <w:r w:rsidRPr="00467B11">
              <w:rPr>
                <w:rFonts w:ascii="Arial" w:eastAsia="Calibri" w:hAnsi="Arial" w:cs="Arial"/>
                <w:sz w:val="16"/>
                <w:szCs w:val="16"/>
                <w:lang w:val="de-AT"/>
              </w:rPr>
              <w:t>Strasse</w:t>
            </w:r>
            <w:proofErr w:type="spellEnd"/>
            <w:r w:rsidRPr="00467B11">
              <w:rPr>
                <w:rFonts w:ascii="Arial" w:eastAsia="Calibri" w:hAnsi="Arial" w:cs="Arial"/>
                <w:sz w:val="16"/>
                <w:szCs w:val="16"/>
                <w:lang w:val="de-AT"/>
              </w:rPr>
              <w:t xml:space="preserve"> 30</w:t>
            </w:r>
            <w:r w:rsidRPr="00467B11">
              <w:rPr>
                <w:rFonts w:ascii="Arial" w:eastAsia="Calibri" w:hAnsi="Arial" w:cs="Arial"/>
                <w:sz w:val="16"/>
                <w:szCs w:val="16"/>
                <w:lang w:val="de-AT"/>
              </w:rPr>
              <w:br/>
              <w:t>A-6850 Dornbirn</w:t>
            </w:r>
          </w:p>
          <w:p w:rsidR="00233A9D" w:rsidRPr="00467B11" w:rsidRDefault="00233A9D" w:rsidP="001A3D22">
            <w:pPr>
              <w:ind w:right="23"/>
              <w:rPr>
                <w:rFonts w:ascii="Arial" w:eastAsia="Calibri" w:hAnsi="Arial" w:cs="Arial"/>
                <w:sz w:val="16"/>
                <w:szCs w:val="16"/>
                <w:lang w:val="de-AT"/>
              </w:rPr>
            </w:pPr>
          </w:p>
          <w:p w:rsidR="00233A9D" w:rsidRPr="003710BF" w:rsidRDefault="00233A9D" w:rsidP="001A3D22">
            <w:pPr>
              <w:ind w:right="23"/>
              <w:rPr>
                <w:rFonts w:ascii="Arial" w:eastAsia="Calibri" w:hAnsi="Arial" w:cs="Arial"/>
                <w:sz w:val="16"/>
                <w:szCs w:val="16"/>
                <w:lang w:val="pt-BR"/>
              </w:rPr>
            </w:pPr>
            <w:r w:rsidRPr="002411B8">
              <w:rPr>
                <w:rFonts w:ascii="Arial" w:eastAsia="Calibri" w:hAnsi="Arial" w:cs="Arial"/>
                <w:sz w:val="16"/>
                <w:szCs w:val="16"/>
              </w:rPr>
              <w:t>Tél:</w:t>
            </w:r>
            <w:r w:rsidRPr="003710BF">
              <w:rPr>
                <w:rFonts w:ascii="Arial" w:eastAsia="Calibri" w:hAnsi="Arial" w:cs="Arial"/>
                <w:sz w:val="16"/>
                <w:szCs w:val="16"/>
                <w:lang w:val="pt-BR"/>
              </w:rPr>
              <w:t xml:space="preserve">      +43 5572 390 26522</w:t>
            </w:r>
            <w:r>
              <w:rPr>
                <w:rFonts w:ascii="Arial" w:eastAsia="Calibri" w:hAnsi="Arial" w:cs="Arial"/>
                <w:sz w:val="16"/>
                <w:szCs w:val="16"/>
                <w:lang w:val="pt-BR"/>
              </w:rPr>
              <w:br/>
            </w:r>
            <w:r w:rsidRPr="003710BF">
              <w:rPr>
                <w:rFonts w:ascii="Arial" w:eastAsia="Calibri" w:hAnsi="Arial" w:cs="Arial"/>
                <w:sz w:val="16"/>
                <w:szCs w:val="16"/>
                <w:lang w:val="pt-BR"/>
              </w:rPr>
              <w:t xml:space="preserve">Mobil:  </w:t>
            </w:r>
            <w:r w:rsidRPr="003710BF">
              <w:rPr>
                <w:rFonts w:ascii="Arial" w:hAnsi="Arial" w:cs="Arial"/>
                <w:sz w:val="16"/>
                <w:szCs w:val="16"/>
                <w:lang w:val="pt-BR"/>
              </w:rPr>
              <w:t>+43 664 80892 3334</w:t>
            </w:r>
            <w:r>
              <w:rPr>
                <w:rFonts w:ascii="Arial" w:eastAsia="Calibri" w:hAnsi="Arial" w:cs="Arial"/>
                <w:sz w:val="16"/>
                <w:szCs w:val="16"/>
                <w:lang w:val="pt-BR"/>
              </w:rPr>
              <w:br/>
            </w:r>
            <w:r w:rsidRPr="00257602">
              <w:rPr>
                <w:rStyle w:val="Hyperlink"/>
                <w:rFonts w:ascii="Arial" w:eastAsia="Calibri" w:hAnsi="Arial" w:cs="Arial"/>
                <w:sz w:val="16"/>
                <w:szCs w:val="16"/>
                <w:lang w:val="pt-BR"/>
              </w:rPr>
              <w:t>press.zumtobel@zumtobelgroup.com</w:t>
            </w:r>
            <w:r>
              <w:rPr>
                <w:rStyle w:val="Hyperlink"/>
                <w:rFonts w:ascii="Arial" w:eastAsia="Calibri" w:hAnsi="Arial" w:cs="Arial"/>
                <w:sz w:val="16"/>
                <w:szCs w:val="16"/>
                <w:lang w:val="pt-BR"/>
              </w:rPr>
              <w:br/>
            </w:r>
            <w:hyperlink r:id="rId22" w:history="1">
              <w:r w:rsidRPr="002411B8">
                <w:rPr>
                  <w:rStyle w:val="Hyperlink"/>
                  <w:rFonts w:ascii="Arial" w:eastAsia="Calibri" w:hAnsi="Arial" w:cs="Arial"/>
                  <w:sz w:val="16"/>
                  <w:szCs w:val="16"/>
                </w:rPr>
                <w:t>www.zumtobel.com</w:t>
              </w:r>
            </w:hyperlink>
          </w:p>
          <w:p w:rsidR="00233A9D" w:rsidRPr="003710BF" w:rsidRDefault="00233A9D" w:rsidP="001A3D22">
            <w:pPr>
              <w:ind w:right="23"/>
              <w:rPr>
                <w:rFonts w:ascii="Arial" w:eastAsia="Calibri" w:hAnsi="Arial" w:cs="Arial"/>
                <w:bCs/>
                <w:sz w:val="16"/>
                <w:szCs w:val="16"/>
                <w:lang w:val="pt-BR"/>
              </w:rPr>
            </w:pPr>
          </w:p>
        </w:tc>
        <w:tc>
          <w:tcPr>
            <w:tcW w:w="3205" w:type="dxa"/>
          </w:tcPr>
          <w:p w:rsidR="00233A9D" w:rsidRDefault="00233A9D" w:rsidP="001A3D22">
            <w:pPr>
              <w:ind w:right="23"/>
              <w:rPr>
                <w:rFonts w:ascii="Arial" w:eastAsia="Calibri" w:hAnsi="Arial" w:cs="Arial"/>
                <w:bCs/>
                <w:sz w:val="16"/>
                <w:szCs w:val="16"/>
                <w:lang w:val="pt-BR"/>
              </w:rPr>
            </w:pPr>
            <w:r w:rsidRPr="00C53D29">
              <w:rPr>
                <w:rFonts w:ascii="Arial" w:eastAsia="Calibri" w:hAnsi="Arial" w:cs="Arial"/>
                <w:bCs/>
                <w:sz w:val="16"/>
                <w:szCs w:val="16"/>
                <w:lang w:val="pt-BR"/>
              </w:rPr>
              <w:t xml:space="preserve">ZG </w:t>
            </w:r>
            <w:proofErr w:type="spellStart"/>
            <w:r w:rsidRPr="00C53D29">
              <w:rPr>
                <w:rFonts w:ascii="Arial" w:eastAsia="Calibri" w:hAnsi="Arial" w:cs="Arial"/>
                <w:bCs/>
                <w:sz w:val="16"/>
                <w:szCs w:val="16"/>
                <w:lang w:val="pt-BR"/>
              </w:rPr>
              <w:t>Lighting</w:t>
            </w:r>
            <w:proofErr w:type="spellEnd"/>
            <w:r w:rsidRPr="00C53D29">
              <w:rPr>
                <w:rFonts w:ascii="Arial" w:eastAsia="Calibri" w:hAnsi="Arial" w:cs="Arial"/>
                <w:bCs/>
                <w:sz w:val="16"/>
                <w:szCs w:val="16"/>
                <w:lang w:val="pt-BR"/>
              </w:rPr>
              <w:t xml:space="preserve"> France</w:t>
            </w:r>
            <w:r w:rsidRPr="00C53D29">
              <w:rPr>
                <w:rFonts w:ascii="Arial" w:eastAsia="Calibri" w:hAnsi="Arial" w:cs="Arial"/>
                <w:bCs/>
                <w:sz w:val="16"/>
                <w:szCs w:val="16"/>
                <w:lang w:val="pt-BR"/>
              </w:rPr>
              <w:br/>
              <w:t>Jean-Charles Lozat</w:t>
            </w:r>
            <w:r w:rsidRPr="00C53D29">
              <w:rPr>
                <w:rFonts w:ascii="Arial" w:eastAsia="Calibri" w:hAnsi="Arial" w:cs="Arial"/>
                <w:bCs/>
                <w:sz w:val="16"/>
                <w:szCs w:val="16"/>
                <w:lang w:val="pt-BR"/>
              </w:rPr>
              <w:br/>
            </w:r>
            <w:proofErr w:type="spellStart"/>
            <w:r w:rsidRPr="00C53D29">
              <w:rPr>
                <w:rFonts w:ascii="Arial" w:eastAsia="Calibri" w:hAnsi="Arial" w:cs="Arial"/>
                <w:bCs/>
                <w:sz w:val="16"/>
                <w:szCs w:val="16"/>
                <w:lang w:val="pt-BR"/>
              </w:rPr>
              <w:t>Chargé</w:t>
            </w:r>
            <w:proofErr w:type="spellEnd"/>
            <w:r w:rsidRPr="00C53D29">
              <w:rPr>
                <w:rFonts w:ascii="Arial" w:eastAsia="Calibri" w:hAnsi="Arial" w:cs="Arial"/>
                <w:bCs/>
                <w:sz w:val="16"/>
                <w:szCs w:val="16"/>
                <w:lang w:val="pt-BR"/>
              </w:rPr>
              <w:t xml:space="preserve"> de Communication</w:t>
            </w:r>
            <w:r w:rsidRPr="00C53D29">
              <w:rPr>
                <w:rFonts w:ascii="Arial" w:eastAsia="Calibri" w:hAnsi="Arial" w:cs="Arial"/>
                <w:bCs/>
                <w:sz w:val="16"/>
                <w:szCs w:val="16"/>
                <w:lang w:val="pt-BR"/>
              </w:rPr>
              <w:br/>
              <w:t xml:space="preserve">156 </w:t>
            </w:r>
            <w:proofErr w:type="spellStart"/>
            <w:r w:rsidRPr="00C53D29">
              <w:rPr>
                <w:rFonts w:ascii="Arial" w:eastAsia="Calibri" w:hAnsi="Arial" w:cs="Arial"/>
                <w:bCs/>
                <w:sz w:val="16"/>
                <w:szCs w:val="16"/>
                <w:lang w:val="pt-BR"/>
              </w:rPr>
              <w:t>Boulevard</w:t>
            </w:r>
            <w:proofErr w:type="spellEnd"/>
            <w:r w:rsidRPr="00C53D29">
              <w:rPr>
                <w:rFonts w:ascii="Arial" w:eastAsia="Calibri" w:hAnsi="Arial" w:cs="Arial"/>
                <w:bCs/>
                <w:sz w:val="16"/>
                <w:szCs w:val="16"/>
                <w:lang w:val="pt-BR"/>
              </w:rPr>
              <w:t xml:space="preserve"> </w:t>
            </w:r>
            <w:proofErr w:type="spellStart"/>
            <w:r w:rsidRPr="00C53D29">
              <w:rPr>
                <w:rFonts w:ascii="Arial" w:eastAsia="Calibri" w:hAnsi="Arial" w:cs="Arial"/>
                <w:bCs/>
                <w:sz w:val="16"/>
                <w:szCs w:val="16"/>
                <w:lang w:val="pt-BR"/>
              </w:rPr>
              <w:t>Haussmann</w:t>
            </w:r>
            <w:proofErr w:type="spellEnd"/>
            <w:r>
              <w:rPr>
                <w:rFonts w:ascii="Arial" w:eastAsia="Calibri" w:hAnsi="Arial" w:cs="Arial"/>
                <w:bCs/>
                <w:sz w:val="16"/>
                <w:szCs w:val="16"/>
                <w:lang w:val="pt-BR"/>
              </w:rPr>
              <w:br/>
            </w:r>
            <w:r w:rsidRPr="00C53D29">
              <w:rPr>
                <w:rFonts w:ascii="Arial" w:eastAsia="Calibri" w:hAnsi="Arial" w:cs="Arial"/>
                <w:bCs/>
                <w:sz w:val="16"/>
                <w:szCs w:val="16"/>
                <w:lang w:val="pt-BR"/>
              </w:rPr>
              <w:t xml:space="preserve">F-75379 Paris </w:t>
            </w:r>
            <w:proofErr w:type="spellStart"/>
            <w:r w:rsidRPr="00C53D29">
              <w:rPr>
                <w:rFonts w:ascii="Arial" w:eastAsia="Calibri" w:hAnsi="Arial" w:cs="Arial"/>
                <w:bCs/>
                <w:sz w:val="16"/>
                <w:szCs w:val="16"/>
                <w:lang w:val="pt-BR"/>
              </w:rPr>
              <w:t>Cedex</w:t>
            </w:r>
            <w:proofErr w:type="spellEnd"/>
            <w:r w:rsidRPr="00C53D29">
              <w:rPr>
                <w:rFonts w:ascii="Arial" w:eastAsia="Calibri" w:hAnsi="Arial" w:cs="Arial"/>
                <w:bCs/>
                <w:sz w:val="16"/>
                <w:szCs w:val="16"/>
                <w:lang w:val="pt-BR"/>
              </w:rPr>
              <w:t xml:space="preserve"> 08</w:t>
            </w:r>
          </w:p>
          <w:p w:rsidR="00233A9D" w:rsidRPr="00C53D29" w:rsidRDefault="00233A9D" w:rsidP="001A3D22">
            <w:pPr>
              <w:ind w:right="23"/>
              <w:rPr>
                <w:rFonts w:ascii="Arial" w:eastAsia="Calibri" w:hAnsi="Arial" w:cs="Arial"/>
                <w:bCs/>
                <w:sz w:val="16"/>
                <w:szCs w:val="16"/>
                <w:lang w:val="pt-BR"/>
              </w:rPr>
            </w:pPr>
          </w:p>
          <w:p w:rsidR="00233A9D" w:rsidRPr="00C53D29" w:rsidRDefault="00233A9D" w:rsidP="001A3D22">
            <w:pPr>
              <w:ind w:right="23"/>
              <w:rPr>
                <w:rFonts w:ascii="Arial" w:eastAsia="Calibri" w:hAnsi="Arial" w:cs="Arial"/>
                <w:bCs/>
                <w:sz w:val="16"/>
                <w:szCs w:val="16"/>
                <w:lang w:val="pt-BR"/>
              </w:rPr>
            </w:pPr>
            <w:proofErr w:type="spellStart"/>
            <w:r w:rsidRPr="00C53D29">
              <w:rPr>
                <w:rFonts w:ascii="Arial" w:eastAsia="Calibri" w:hAnsi="Arial" w:cs="Arial"/>
                <w:sz w:val="16"/>
                <w:szCs w:val="16"/>
                <w:lang w:val="pt-BR"/>
              </w:rPr>
              <w:t>Tél</w:t>
            </w:r>
            <w:proofErr w:type="spellEnd"/>
            <w:r w:rsidRPr="00C53D29">
              <w:rPr>
                <w:rFonts w:ascii="Arial" w:eastAsia="Calibri" w:hAnsi="Arial" w:cs="Arial"/>
                <w:sz w:val="16"/>
                <w:szCs w:val="16"/>
                <w:lang w:val="pt-BR"/>
              </w:rPr>
              <w:t>:</w:t>
            </w:r>
            <w:r w:rsidRPr="003710BF">
              <w:rPr>
                <w:rFonts w:ascii="Arial" w:eastAsia="Calibri" w:hAnsi="Arial" w:cs="Arial"/>
                <w:sz w:val="16"/>
                <w:szCs w:val="16"/>
                <w:lang w:val="pt-BR"/>
              </w:rPr>
              <w:t xml:space="preserve">      +</w:t>
            </w:r>
            <w:r w:rsidRPr="00C53D29">
              <w:rPr>
                <w:rFonts w:ascii="Arial" w:hAnsi="Arial" w:cs="Arial"/>
                <w:color w:val="000000"/>
                <w:sz w:val="16"/>
                <w:szCs w:val="16"/>
                <w:shd w:val="clear" w:color="auto" w:fill="FFFFFF"/>
                <w:lang w:val="pt-BR"/>
              </w:rPr>
              <w:t>33 1 49 53 62 52</w:t>
            </w:r>
            <w:r>
              <w:rPr>
                <w:rFonts w:ascii="Arial" w:eastAsia="Calibri" w:hAnsi="Arial" w:cs="Arial"/>
                <w:bCs/>
                <w:sz w:val="16"/>
                <w:szCs w:val="16"/>
                <w:lang w:val="pt-BR"/>
              </w:rPr>
              <w:br/>
            </w:r>
            <w:r w:rsidRPr="003710BF">
              <w:rPr>
                <w:rFonts w:ascii="Arial" w:eastAsia="Calibri" w:hAnsi="Arial" w:cs="Arial"/>
                <w:sz w:val="16"/>
                <w:szCs w:val="16"/>
                <w:lang w:val="pt-BR"/>
              </w:rPr>
              <w:t>Mobil</w:t>
            </w:r>
            <w:r w:rsidRPr="00C53D29">
              <w:rPr>
                <w:rFonts w:ascii="Arial" w:eastAsia="Calibri" w:hAnsi="Arial" w:cs="Arial"/>
                <w:bCs/>
                <w:sz w:val="16"/>
                <w:szCs w:val="16"/>
                <w:lang w:val="pt-BR"/>
              </w:rPr>
              <w:t>:  +33 6 64 70 22 31</w:t>
            </w:r>
            <w:r>
              <w:rPr>
                <w:rFonts w:ascii="Arial" w:eastAsia="Calibri" w:hAnsi="Arial" w:cs="Arial"/>
                <w:bCs/>
                <w:sz w:val="16"/>
                <w:szCs w:val="16"/>
                <w:lang w:val="pt-BR"/>
              </w:rPr>
              <w:br/>
            </w:r>
            <w:hyperlink r:id="rId23" w:history="1">
              <w:r w:rsidRPr="00C53D29">
                <w:rPr>
                  <w:rStyle w:val="Hyperlink"/>
                  <w:rFonts w:ascii="Arial" w:hAnsi="Arial" w:cs="Arial"/>
                  <w:sz w:val="16"/>
                  <w:szCs w:val="16"/>
                  <w:lang w:val="pt-BR"/>
                </w:rPr>
                <w:t>jean-charles.lozat@zumtobelgroup.com</w:t>
              </w:r>
            </w:hyperlink>
            <w:r>
              <w:rPr>
                <w:rFonts w:ascii="Arial" w:eastAsia="Calibri" w:hAnsi="Arial" w:cs="Arial"/>
                <w:bCs/>
                <w:sz w:val="16"/>
                <w:szCs w:val="16"/>
                <w:lang w:val="pt-BR"/>
              </w:rPr>
              <w:br/>
            </w:r>
            <w:hyperlink r:id="rId24" w:history="1">
              <w:r w:rsidRPr="00C53D29">
                <w:rPr>
                  <w:rStyle w:val="Hyperlink"/>
                  <w:rFonts w:ascii="Arial" w:eastAsia="Calibri" w:hAnsi="Arial" w:cs="Arial"/>
                  <w:bCs/>
                  <w:sz w:val="16"/>
                  <w:szCs w:val="16"/>
                  <w:lang w:val="pt-BR"/>
                </w:rPr>
                <w:t>www.zumtobel.fr</w:t>
              </w:r>
            </w:hyperlink>
          </w:p>
          <w:p w:rsidR="00233A9D" w:rsidRPr="00C53D29" w:rsidRDefault="00233A9D" w:rsidP="001A3D22">
            <w:pPr>
              <w:ind w:right="23"/>
              <w:jc w:val="both"/>
              <w:rPr>
                <w:rFonts w:ascii="Arial" w:eastAsia="Calibri" w:hAnsi="Arial" w:cs="Arial"/>
                <w:bCs/>
                <w:sz w:val="16"/>
                <w:szCs w:val="16"/>
                <w:lang w:val="pt-BR"/>
              </w:rPr>
            </w:pPr>
          </w:p>
          <w:p w:rsidR="00233A9D" w:rsidRPr="00C53D29" w:rsidRDefault="00233A9D" w:rsidP="001A3D22">
            <w:pPr>
              <w:ind w:right="23"/>
              <w:jc w:val="both"/>
              <w:rPr>
                <w:rFonts w:ascii="Arial" w:eastAsia="Calibri" w:hAnsi="Arial" w:cs="Arial"/>
                <w:bCs/>
                <w:sz w:val="16"/>
                <w:szCs w:val="16"/>
                <w:lang w:val="pt-BR"/>
              </w:rPr>
            </w:pPr>
          </w:p>
        </w:tc>
        <w:tc>
          <w:tcPr>
            <w:tcW w:w="2990" w:type="dxa"/>
          </w:tcPr>
          <w:p w:rsidR="00233A9D" w:rsidRDefault="00233A9D" w:rsidP="001A3D22">
            <w:pPr>
              <w:ind w:right="23"/>
              <w:rPr>
                <w:rFonts w:ascii="Arial" w:hAnsi="Arial" w:cs="Arial"/>
                <w:sz w:val="16"/>
                <w:szCs w:val="16"/>
                <w:shd w:val="clear" w:color="auto" w:fill="FFFFFF"/>
                <w:lang w:val="pt-BR" w:eastAsia="nl-BE" w:bidi="nl-BE"/>
              </w:rPr>
            </w:pPr>
            <w:r w:rsidRPr="00C53D29">
              <w:rPr>
                <w:rFonts w:ascii="Arial" w:eastAsia="Calibri" w:hAnsi="Arial" w:cs="Arial"/>
                <w:bCs/>
                <w:sz w:val="16"/>
                <w:szCs w:val="16"/>
                <w:lang w:val="pt-BR"/>
              </w:rPr>
              <w:t xml:space="preserve">ZG </w:t>
            </w:r>
            <w:proofErr w:type="spellStart"/>
            <w:r w:rsidRPr="00C53D29">
              <w:rPr>
                <w:rFonts w:ascii="Arial" w:eastAsia="Calibri" w:hAnsi="Arial" w:cs="Arial"/>
                <w:bCs/>
                <w:sz w:val="16"/>
                <w:szCs w:val="16"/>
                <w:lang w:val="pt-BR"/>
              </w:rPr>
              <w:t>Lighting</w:t>
            </w:r>
            <w:proofErr w:type="spellEnd"/>
            <w:r w:rsidRPr="00C53D29">
              <w:rPr>
                <w:rFonts w:ascii="Arial" w:eastAsia="Calibri" w:hAnsi="Arial" w:cs="Arial"/>
                <w:bCs/>
                <w:sz w:val="16"/>
                <w:szCs w:val="16"/>
                <w:lang w:val="pt-BR"/>
              </w:rPr>
              <w:t xml:space="preserve"> Benelux</w:t>
            </w:r>
            <w:r>
              <w:rPr>
                <w:rFonts w:ascii="Arial" w:eastAsia="Calibri" w:hAnsi="Arial" w:cs="Arial"/>
                <w:bCs/>
                <w:sz w:val="16"/>
                <w:szCs w:val="16"/>
                <w:lang w:val="pt-BR"/>
              </w:rPr>
              <w:br/>
            </w:r>
            <w:r w:rsidRPr="00C53D29">
              <w:rPr>
                <w:rFonts w:ascii="Arial" w:eastAsia="Calibri" w:hAnsi="Arial" w:cs="Arial"/>
                <w:bCs/>
                <w:sz w:val="16"/>
                <w:szCs w:val="16"/>
                <w:lang w:val="pt-BR"/>
              </w:rPr>
              <w:t>Jacques Brouhier</w:t>
            </w:r>
            <w:r w:rsidRPr="00C53D29">
              <w:rPr>
                <w:rFonts w:ascii="Arial" w:eastAsia="Calibri" w:hAnsi="Arial" w:cs="Arial"/>
                <w:bCs/>
                <w:sz w:val="16"/>
                <w:szCs w:val="16"/>
                <w:lang w:val="pt-BR"/>
              </w:rPr>
              <w:br/>
              <w:t>Marketing Manager Benelux</w:t>
            </w:r>
            <w:r w:rsidRPr="00C53D29">
              <w:rPr>
                <w:rFonts w:ascii="Arial" w:eastAsia="Calibri" w:hAnsi="Arial" w:cs="Arial"/>
                <w:bCs/>
                <w:sz w:val="16"/>
                <w:szCs w:val="16"/>
                <w:lang w:val="pt-BR"/>
              </w:rPr>
              <w:br/>
            </w:r>
            <w:proofErr w:type="spellStart"/>
            <w:r w:rsidRPr="00C53D29">
              <w:rPr>
                <w:rFonts w:ascii="Arial" w:hAnsi="Arial" w:cs="Arial"/>
                <w:color w:val="333333"/>
                <w:sz w:val="16"/>
                <w:szCs w:val="16"/>
                <w:shd w:val="clear" w:color="auto" w:fill="FFFFFF"/>
                <w:lang w:val="pt-BR" w:eastAsia="nl-BE" w:bidi="nl-BE"/>
              </w:rPr>
              <w:t>Rijksweg</w:t>
            </w:r>
            <w:proofErr w:type="spellEnd"/>
            <w:r w:rsidRPr="00C53D29">
              <w:rPr>
                <w:rFonts w:ascii="Arial" w:hAnsi="Arial" w:cs="Arial"/>
                <w:color w:val="333333"/>
                <w:sz w:val="16"/>
                <w:szCs w:val="16"/>
                <w:shd w:val="clear" w:color="auto" w:fill="FFFFFF"/>
                <w:lang w:val="pt-BR" w:eastAsia="nl-BE" w:bidi="nl-BE"/>
              </w:rPr>
              <w:t xml:space="preserve"> 47 - </w:t>
            </w:r>
            <w:proofErr w:type="spellStart"/>
            <w:r w:rsidRPr="00C53D29">
              <w:rPr>
                <w:rFonts w:ascii="Arial" w:hAnsi="Arial" w:cs="Arial"/>
                <w:color w:val="333333"/>
                <w:sz w:val="16"/>
                <w:szCs w:val="16"/>
                <w:shd w:val="clear" w:color="auto" w:fill="FFFFFF"/>
                <w:lang w:val="pt-BR" w:eastAsia="nl-BE" w:bidi="nl-BE"/>
              </w:rPr>
              <w:t>Industriezone</w:t>
            </w:r>
            <w:proofErr w:type="spellEnd"/>
            <w:r w:rsidRPr="00C53D29">
              <w:rPr>
                <w:rFonts w:ascii="Arial" w:hAnsi="Arial" w:cs="Arial"/>
                <w:color w:val="333333"/>
                <w:sz w:val="16"/>
                <w:szCs w:val="16"/>
                <w:shd w:val="clear" w:color="auto" w:fill="FFFFFF"/>
                <w:lang w:val="pt-BR" w:eastAsia="nl-BE" w:bidi="nl-BE"/>
              </w:rPr>
              <w:t xml:space="preserve"> Puurs 442</w:t>
            </w:r>
            <w:r w:rsidRPr="00C53D29">
              <w:rPr>
                <w:rFonts w:ascii="Arial" w:eastAsia="Calibri" w:hAnsi="Arial" w:cs="Arial"/>
                <w:bCs/>
                <w:sz w:val="16"/>
                <w:szCs w:val="16"/>
                <w:lang w:val="pt-BR"/>
              </w:rPr>
              <w:br/>
              <w:t>B-2870 Puurs</w:t>
            </w:r>
            <w:r w:rsidRPr="00C53D29">
              <w:rPr>
                <w:rFonts w:ascii="Arial" w:hAnsi="Arial" w:cs="Arial"/>
                <w:color w:val="333333"/>
                <w:sz w:val="16"/>
                <w:szCs w:val="16"/>
                <w:lang w:val="pt-BR" w:eastAsia="nl-BE" w:bidi="nl-BE"/>
              </w:rPr>
              <w:br/>
            </w:r>
            <w:r w:rsidRPr="00C53D29">
              <w:rPr>
                <w:rFonts w:ascii="Arial" w:hAnsi="Arial" w:cs="Arial"/>
                <w:color w:val="333333"/>
                <w:sz w:val="16"/>
                <w:szCs w:val="16"/>
                <w:lang w:val="pt-BR" w:eastAsia="nl-BE" w:bidi="nl-BE"/>
              </w:rPr>
              <w:br/>
            </w:r>
            <w:proofErr w:type="spellStart"/>
            <w:r w:rsidRPr="00C53D29">
              <w:rPr>
                <w:rFonts w:ascii="Arial" w:eastAsia="Calibri" w:hAnsi="Arial" w:cs="Arial"/>
                <w:sz w:val="16"/>
                <w:szCs w:val="16"/>
                <w:lang w:val="pt-BR"/>
              </w:rPr>
              <w:t>Tél</w:t>
            </w:r>
            <w:proofErr w:type="spellEnd"/>
            <w:r w:rsidRPr="00C53D29">
              <w:rPr>
                <w:rFonts w:ascii="Arial" w:eastAsia="Calibri" w:hAnsi="Arial" w:cs="Arial"/>
                <w:sz w:val="16"/>
                <w:szCs w:val="16"/>
                <w:lang w:val="pt-BR"/>
              </w:rPr>
              <w:t>:</w:t>
            </w:r>
            <w:r w:rsidRPr="003710BF">
              <w:rPr>
                <w:rFonts w:ascii="Arial" w:eastAsia="Calibri" w:hAnsi="Arial" w:cs="Arial"/>
                <w:sz w:val="16"/>
                <w:szCs w:val="16"/>
                <w:lang w:val="pt-BR"/>
              </w:rPr>
              <w:t xml:space="preserve">      +</w:t>
            </w:r>
            <w:r w:rsidRPr="00C53D29">
              <w:rPr>
                <w:rFonts w:ascii="Arial" w:hAnsi="Arial" w:cs="Arial"/>
                <w:sz w:val="16"/>
                <w:szCs w:val="16"/>
                <w:shd w:val="clear" w:color="auto" w:fill="FFFFFF"/>
                <w:lang w:val="pt-BR" w:eastAsia="nl-BE" w:bidi="nl-BE"/>
              </w:rPr>
              <w:t>32 3 860 93 93</w:t>
            </w:r>
          </w:p>
          <w:p w:rsidR="00233A9D" w:rsidRDefault="00233A9D" w:rsidP="001A3D22">
            <w:pPr>
              <w:ind w:right="23"/>
              <w:rPr>
                <w:rFonts w:ascii="Arial" w:hAnsi="Arial" w:cs="Arial"/>
                <w:sz w:val="16"/>
                <w:szCs w:val="16"/>
                <w:shd w:val="clear" w:color="auto" w:fill="FFFFFF"/>
                <w:lang w:val="pt-BR" w:eastAsia="nl-BE" w:bidi="nl-BE"/>
              </w:rPr>
            </w:pPr>
          </w:p>
          <w:p w:rsidR="00233A9D" w:rsidRPr="00B31FF1" w:rsidRDefault="00AA47A3" w:rsidP="001A3D22">
            <w:pPr>
              <w:ind w:right="23"/>
              <w:rPr>
                <w:lang w:val="pt-BR"/>
              </w:rPr>
            </w:pPr>
            <w:hyperlink r:id="rId25" w:history="1">
              <w:r w:rsidR="00233A9D" w:rsidRPr="00C53D29">
                <w:rPr>
                  <w:rStyle w:val="Hyperlink"/>
                  <w:rFonts w:ascii="Arial" w:hAnsi="Arial" w:cs="Arial"/>
                  <w:sz w:val="16"/>
                  <w:szCs w:val="16"/>
                  <w:lang w:val="pt-BR" w:eastAsia="nl-BE" w:bidi="nl-BE"/>
                </w:rPr>
                <w:t>jacques.brouhier@zumtobelgroup.com</w:t>
              </w:r>
            </w:hyperlink>
            <w:r w:rsidR="00233A9D">
              <w:rPr>
                <w:rFonts w:ascii="Arial" w:eastAsia="Calibri" w:hAnsi="Arial" w:cs="Arial"/>
                <w:bCs/>
                <w:sz w:val="16"/>
                <w:szCs w:val="16"/>
                <w:lang w:val="pt-BR"/>
              </w:rPr>
              <w:br/>
            </w:r>
            <w:hyperlink r:id="rId26" w:history="1">
              <w:r w:rsidR="00233A9D" w:rsidRPr="00C53D29">
                <w:rPr>
                  <w:rStyle w:val="Hyperlink"/>
                  <w:rFonts w:ascii="Arial" w:hAnsi="Arial" w:cs="Arial"/>
                  <w:sz w:val="16"/>
                  <w:szCs w:val="16"/>
                  <w:lang w:val="pt-BR" w:eastAsia="nl-BE" w:bidi="nl-BE"/>
                </w:rPr>
                <w:t>www.zumtobel.be</w:t>
              </w:r>
            </w:hyperlink>
            <w:r w:rsidR="00233A9D" w:rsidRPr="00C53D29">
              <w:rPr>
                <w:rFonts w:ascii="Arial" w:hAnsi="Arial" w:cs="Arial"/>
                <w:color w:val="333333"/>
                <w:sz w:val="16"/>
                <w:szCs w:val="16"/>
                <w:lang w:val="pt-BR" w:eastAsia="nl-BE" w:bidi="nl-BE"/>
              </w:rPr>
              <w:br/>
            </w:r>
            <w:hyperlink r:id="rId27" w:history="1">
              <w:r w:rsidR="00233A9D" w:rsidRPr="00C53D29">
                <w:rPr>
                  <w:rStyle w:val="Hyperlink"/>
                  <w:rFonts w:ascii="Arial" w:hAnsi="Arial" w:cs="Arial"/>
                  <w:sz w:val="16"/>
                  <w:szCs w:val="16"/>
                  <w:lang w:val="pt-BR" w:eastAsia="nl-BE" w:bidi="nl-BE"/>
                </w:rPr>
                <w:t>www.zumtobel.nl</w:t>
              </w:r>
            </w:hyperlink>
            <w:r w:rsidR="00233A9D">
              <w:rPr>
                <w:rFonts w:ascii="Arial" w:eastAsia="Calibri" w:hAnsi="Arial" w:cs="Arial"/>
                <w:bCs/>
                <w:sz w:val="16"/>
                <w:szCs w:val="16"/>
                <w:lang w:val="pt-BR"/>
              </w:rPr>
              <w:br/>
            </w:r>
            <w:hyperlink r:id="rId28" w:history="1">
              <w:r w:rsidR="00233A9D" w:rsidRPr="00C53D29">
                <w:rPr>
                  <w:rStyle w:val="Hyperlink"/>
                  <w:rFonts w:ascii="Arial" w:hAnsi="Arial" w:cs="Arial"/>
                  <w:sz w:val="16"/>
                  <w:szCs w:val="16"/>
                  <w:lang w:val="pt-BR" w:eastAsia="nl-BE" w:bidi="nl-BE"/>
                </w:rPr>
                <w:t>www.zumtobel.lu</w:t>
              </w:r>
            </w:hyperlink>
          </w:p>
        </w:tc>
      </w:tr>
    </w:tbl>
    <w:p w:rsidR="00233A9D" w:rsidRDefault="00233A9D" w:rsidP="00233A9D">
      <w:pPr>
        <w:rPr>
          <w:rFonts w:ascii="Arial" w:hAnsi="Arial" w:cs="Arial"/>
          <w:b/>
          <w:color w:val="FF0000"/>
          <w:sz w:val="16"/>
          <w:szCs w:val="16"/>
          <w:lang w:val="pt-BR"/>
        </w:rPr>
      </w:pPr>
    </w:p>
    <w:p w:rsidR="00233A9D" w:rsidRPr="00F9364A" w:rsidRDefault="00233A9D" w:rsidP="00233A9D">
      <w:pPr>
        <w:spacing w:after="160"/>
        <w:jc w:val="both"/>
        <w:rPr>
          <w:rFonts w:ascii="Arial" w:hAnsi="Arial" w:cs="Arial"/>
          <w:b/>
          <w:sz w:val="16"/>
          <w:szCs w:val="16"/>
          <w:lang w:val="pt-BR"/>
        </w:rPr>
      </w:pPr>
    </w:p>
    <w:p w:rsidR="00233A9D" w:rsidRPr="009748D2" w:rsidRDefault="00233A9D" w:rsidP="00233A9D">
      <w:pPr>
        <w:spacing w:after="160"/>
        <w:jc w:val="both"/>
        <w:rPr>
          <w:rFonts w:ascii="Arial" w:hAnsi="Arial" w:cs="Arial"/>
          <w:b/>
          <w:sz w:val="16"/>
          <w:szCs w:val="16"/>
        </w:rPr>
      </w:pPr>
      <w:r w:rsidRPr="009748D2">
        <w:rPr>
          <w:rFonts w:ascii="Arial" w:hAnsi="Arial" w:cs="Arial"/>
          <w:b/>
          <w:sz w:val="16"/>
          <w:szCs w:val="16"/>
        </w:rPr>
        <w:t xml:space="preserve">Zumtobel </w:t>
      </w:r>
    </w:p>
    <w:p w:rsidR="00233A9D" w:rsidRPr="008812F9" w:rsidRDefault="00233A9D" w:rsidP="00233A9D">
      <w:pPr>
        <w:spacing w:after="160"/>
        <w:jc w:val="both"/>
        <w:rPr>
          <w:rFonts w:ascii="Arial" w:hAnsi="Arial" w:cs="Arial"/>
          <w:sz w:val="16"/>
          <w:szCs w:val="16"/>
        </w:rPr>
      </w:pPr>
      <w:r w:rsidRPr="008812F9">
        <w:rPr>
          <w:rFonts w:ascii="Arial" w:hAnsi="Arial" w:cs="Arial"/>
          <w:sz w:val="16"/>
          <w:szCs w:val="16"/>
        </w:rPr>
        <w:t>Zumtobel est un leader international dans le</w:t>
      </w:r>
      <w:r>
        <w:rPr>
          <w:rFonts w:ascii="Arial" w:hAnsi="Arial" w:cs="Arial"/>
          <w:sz w:val="16"/>
          <w:szCs w:val="16"/>
        </w:rPr>
        <w:t xml:space="preserve"> </w:t>
      </w:r>
      <w:r w:rsidRPr="008812F9">
        <w:rPr>
          <w:rFonts w:ascii="Arial" w:hAnsi="Arial" w:cs="Arial"/>
          <w:sz w:val="16"/>
          <w:szCs w:val="16"/>
        </w:rPr>
        <w:t xml:space="preserve">développement de </w:t>
      </w:r>
      <w:r>
        <w:rPr>
          <w:rFonts w:ascii="Arial" w:hAnsi="Arial" w:cs="Arial"/>
          <w:sz w:val="16"/>
          <w:szCs w:val="16"/>
        </w:rPr>
        <w:t xml:space="preserve">systèmes d’éclairage durables conçus sur mesure pour répondre aux exigences des différents domaines d'application. Avec un vaste portefeuille de luminaires haut de gamme et de systèmes de gestion pour l'éclairage intelligents, le fournisseur d'éclairage autrichien propose un éclairage adapté pour toutes les activités et toutes les heures de la journée, pour les lieux de travail et les espaces privés, pour l'intérieur et l'extérieur. Les applications bureau, formation, vente, commerce, hôtellerie et bien-être, santé, art et culture et industrie sont parfaitement complétées avec un portefeuille pour l'intérieur et l'extérieur. Zumtobel est une marque de la société Zumtobel Group AG avec siège social à </w:t>
      </w:r>
      <w:r w:rsidRPr="008812F9">
        <w:rPr>
          <w:rFonts w:ascii="Arial" w:hAnsi="Arial" w:cs="Arial"/>
          <w:sz w:val="16"/>
          <w:szCs w:val="16"/>
        </w:rPr>
        <w:t>Dornbirn, Vorarlberg (</w:t>
      </w:r>
      <w:r>
        <w:rPr>
          <w:rFonts w:ascii="Arial" w:hAnsi="Arial" w:cs="Arial"/>
          <w:sz w:val="16"/>
          <w:szCs w:val="16"/>
        </w:rPr>
        <w:t>Autriche</w:t>
      </w:r>
      <w:r w:rsidRPr="008812F9">
        <w:rPr>
          <w:rFonts w:ascii="Arial" w:hAnsi="Arial" w:cs="Arial"/>
          <w:sz w:val="16"/>
          <w:szCs w:val="16"/>
        </w:rPr>
        <w:t xml:space="preserve">). </w:t>
      </w:r>
    </w:p>
    <w:p w:rsidR="00927636" w:rsidRPr="00E46D32" w:rsidRDefault="00233A9D" w:rsidP="00233A9D">
      <w:pPr>
        <w:spacing w:after="200" w:line="360" w:lineRule="auto"/>
        <w:jc w:val="right"/>
        <w:rPr>
          <w:rFonts w:ascii="Arial" w:hAnsi="Arial" w:cs="Arial"/>
          <w:sz w:val="20"/>
          <w:szCs w:val="20"/>
        </w:rPr>
      </w:pPr>
      <w:r w:rsidRPr="00C46A3A">
        <w:rPr>
          <w:rFonts w:ascii="Arial" w:hAnsi="Arial" w:cs="Arial"/>
          <w:b/>
          <w:sz w:val="20"/>
          <w:szCs w:val="20"/>
          <w:lang w:val="it-IT"/>
        </w:rPr>
        <w:t xml:space="preserve">Zumtobel. La </w:t>
      </w:r>
      <w:proofErr w:type="spellStart"/>
      <w:r w:rsidRPr="00C46A3A">
        <w:rPr>
          <w:rFonts w:ascii="Arial" w:hAnsi="Arial" w:cs="Arial"/>
          <w:b/>
          <w:sz w:val="20"/>
          <w:szCs w:val="20"/>
          <w:lang w:val="it-IT"/>
        </w:rPr>
        <w:t>lumière</w:t>
      </w:r>
      <w:proofErr w:type="spellEnd"/>
      <w:r w:rsidRPr="00C46A3A">
        <w:rPr>
          <w:rFonts w:ascii="Arial" w:hAnsi="Arial" w:cs="Arial"/>
          <w:b/>
          <w:sz w:val="20"/>
          <w:szCs w:val="20"/>
          <w:lang w:val="it-IT"/>
        </w:rPr>
        <w:t>.</w:t>
      </w:r>
    </w:p>
    <w:sectPr w:rsidR="00927636" w:rsidRPr="00E46D32" w:rsidSect="00C101D5">
      <w:headerReference w:type="default" r:id="rId29"/>
      <w:footerReference w:type="default" r:id="rId30"/>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30" w:rsidRDefault="00BE0A30">
      <w:r>
        <w:separator/>
      </w:r>
    </w:p>
  </w:endnote>
  <w:endnote w:type="continuationSeparator" w:id="0">
    <w:p w:rsidR="00BE0A30" w:rsidRDefault="00BE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85" w:rsidRPr="00F04900" w:rsidRDefault="00941185" w:rsidP="00C101D5">
    <w:pPr>
      <w:pStyle w:val="Footer"/>
      <w:jc w:val="right"/>
      <w:rPr>
        <w:rFonts w:ascii="Arial" w:hAnsi="Arial" w:cs="Arial"/>
        <w:sz w:val="16"/>
        <w:szCs w:val="16"/>
      </w:rPr>
    </w:pPr>
    <w:r>
      <w:rPr>
        <w:rStyle w:val="PageNumber"/>
        <w:rFonts w:ascii="Arial" w:hAnsi="Arial"/>
        <w:sz w:val="16"/>
        <w:szCs w:val="16"/>
      </w:rPr>
      <w:t xml:space="preserve">Page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AA47A3">
      <w:rPr>
        <w:rStyle w:val="PageNumber"/>
        <w:rFonts w:ascii="Arial" w:hAnsi="Arial" w:cs="Arial"/>
        <w:noProof/>
        <w:sz w:val="16"/>
        <w:szCs w:val="16"/>
      </w:rPr>
      <w:t>4</w:t>
    </w:r>
    <w:r w:rsidRPr="00F04900">
      <w:rPr>
        <w:rStyle w:val="PageNumber"/>
        <w:rFonts w:ascii="Arial" w:hAnsi="Arial" w:cs="Arial"/>
        <w:sz w:val="16"/>
        <w:szCs w:val="16"/>
      </w:rPr>
      <w:fldChar w:fldCharType="end"/>
    </w:r>
    <w:r>
      <w:rPr>
        <w:rStyle w:val="PageNumber"/>
        <w:rFonts w:ascii="Arial" w:hAnsi="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AA47A3">
      <w:rPr>
        <w:rStyle w:val="PageNumber"/>
        <w:rFonts w:ascii="Arial" w:hAnsi="Arial" w:cs="Arial"/>
        <w:noProof/>
        <w:sz w:val="16"/>
        <w:szCs w:val="16"/>
      </w:rPr>
      <w:t>4</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30" w:rsidRDefault="00BE0A30">
      <w:r>
        <w:separator/>
      </w:r>
    </w:p>
  </w:footnote>
  <w:footnote w:type="continuationSeparator" w:id="0">
    <w:p w:rsidR="00BE0A30" w:rsidRDefault="00BE0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85" w:rsidRDefault="00941185" w:rsidP="00C101D5">
    <w:pPr>
      <w:pStyle w:val="Header"/>
      <w:jc w:val="right"/>
    </w:pPr>
    <w:r>
      <w:rPr>
        <w:noProof/>
        <w:lang w:val="de-AT" w:eastAsia="zh-CN"/>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41185" w:rsidRDefault="00941185" w:rsidP="00C101D5">
    <w:pPr>
      <w:pStyle w:val="Header"/>
      <w:jc w:val="right"/>
    </w:pPr>
  </w:p>
  <w:p w:rsidR="00941185" w:rsidRDefault="00941185"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048D9"/>
    <w:multiLevelType w:val="hybridMultilevel"/>
    <w:tmpl w:val="D5C8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pt-BR" w:vendorID="64" w:dllVersion="131078" w:nlCheck="1" w:checkStyle="0"/>
  <w:activeWritingStyle w:appName="MSWord" w:lang="de-AT"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4CC"/>
    <w:rsid w:val="000211B3"/>
    <w:rsid w:val="00023C9E"/>
    <w:rsid w:val="00027353"/>
    <w:rsid w:val="00033255"/>
    <w:rsid w:val="000450FE"/>
    <w:rsid w:val="00051262"/>
    <w:rsid w:val="0006392F"/>
    <w:rsid w:val="0007380E"/>
    <w:rsid w:val="00073BC8"/>
    <w:rsid w:val="000757B6"/>
    <w:rsid w:val="00075E05"/>
    <w:rsid w:val="00093BA1"/>
    <w:rsid w:val="000A24BB"/>
    <w:rsid w:val="000A6C94"/>
    <w:rsid w:val="000A762B"/>
    <w:rsid w:val="000B1FE7"/>
    <w:rsid w:val="000B21BE"/>
    <w:rsid w:val="000B3F59"/>
    <w:rsid w:val="000C2BE3"/>
    <w:rsid w:val="000C5C32"/>
    <w:rsid w:val="000C6F8C"/>
    <w:rsid w:val="000D0D38"/>
    <w:rsid w:val="000D362B"/>
    <w:rsid w:val="000E04DD"/>
    <w:rsid w:val="000E269F"/>
    <w:rsid w:val="000E2A27"/>
    <w:rsid w:val="000E4438"/>
    <w:rsid w:val="000F3E13"/>
    <w:rsid w:val="00101DE3"/>
    <w:rsid w:val="00107532"/>
    <w:rsid w:val="00110233"/>
    <w:rsid w:val="00110454"/>
    <w:rsid w:val="00112401"/>
    <w:rsid w:val="0011269E"/>
    <w:rsid w:val="00114C9D"/>
    <w:rsid w:val="001200C8"/>
    <w:rsid w:val="001231FF"/>
    <w:rsid w:val="001254F2"/>
    <w:rsid w:val="0012586F"/>
    <w:rsid w:val="00131FF9"/>
    <w:rsid w:val="00132537"/>
    <w:rsid w:val="001364D9"/>
    <w:rsid w:val="00136F17"/>
    <w:rsid w:val="001400D0"/>
    <w:rsid w:val="00140633"/>
    <w:rsid w:val="00143181"/>
    <w:rsid w:val="001437A6"/>
    <w:rsid w:val="00147809"/>
    <w:rsid w:val="00152E74"/>
    <w:rsid w:val="00155F01"/>
    <w:rsid w:val="00156344"/>
    <w:rsid w:val="00157647"/>
    <w:rsid w:val="00162DE1"/>
    <w:rsid w:val="00163B2E"/>
    <w:rsid w:val="00166ED5"/>
    <w:rsid w:val="001700E2"/>
    <w:rsid w:val="00173985"/>
    <w:rsid w:val="00176B2D"/>
    <w:rsid w:val="0018084B"/>
    <w:rsid w:val="0018192D"/>
    <w:rsid w:val="001832AF"/>
    <w:rsid w:val="0018696A"/>
    <w:rsid w:val="00191789"/>
    <w:rsid w:val="00191BBD"/>
    <w:rsid w:val="001A0032"/>
    <w:rsid w:val="001B17B3"/>
    <w:rsid w:val="001B28FC"/>
    <w:rsid w:val="001B2C8A"/>
    <w:rsid w:val="001B4D06"/>
    <w:rsid w:val="001B7043"/>
    <w:rsid w:val="001B7509"/>
    <w:rsid w:val="001C2EE0"/>
    <w:rsid w:val="001C50B2"/>
    <w:rsid w:val="001D1920"/>
    <w:rsid w:val="001E4E9C"/>
    <w:rsid w:val="001F1096"/>
    <w:rsid w:val="001F2156"/>
    <w:rsid w:val="001F3049"/>
    <w:rsid w:val="001F70F8"/>
    <w:rsid w:val="001F768A"/>
    <w:rsid w:val="002012D1"/>
    <w:rsid w:val="00206ECD"/>
    <w:rsid w:val="0022239F"/>
    <w:rsid w:val="0022311F"/>
    <w:rsid w:val="00226727"/>
    <w:rsid w:val="00226CA8"/>
    <w:rsid w:val="00231F21"/>
    <w:rsid w:val="00232B9A"/>
    <w:rsid w:val="00233A9D"/>
    <w:rsid w:val="00240A11"/>
    <w:rsid w:val="00240A93"/>
    <w:rsid w:val="00242407"/>
    <w:rsid w:val="00243655"/>
    <w:rsid w:val="00243BC4"/>
    <w:rsid w:val="002444C9"/>
    <w:rsid w:val="00250B3F"/>
    <w:rsid w:val="00251471"/>
    <w:rsid w:val="002514DC"/>
    <w:rsid w:val="00252466"/>
    <w:rsid w:val="00261574"/>
    <w:rsid w:val="00263E1F"/>
    <w:rsid w:val="00264505"/>
    <w:rsid w:val="002654B2"/>
    <w:rsid w:val="00266ED1"/>
    <w:rsid w:val="00267917"/>
    <w:rsid w:val="00272B67"/>
    <w:rsid w:val="00274EFB"/>
    <w:rsid w:val="00275958"/>
    <w:rsid w:val="00276E1C"/>
    <w:rsid w:val="00277D18"/>
    <w:rsid w:val="00280647"/>
    <w:rsid w:val="0028308D"/>
    <w:rsid w:val="002878B3"/>
    <w:rsid w:val="0029038D"/>
    <w:rsid w:val="00290C5E"/>
    <w:rsid w:val="002A0CEF"/>
    <w:rsid w:val="002A323D"/>
    <w:rsid w:val="002A3D12"/>
    <w:rsid w:val="002A55EC"/>
    <w:rsid w:val="002A5D29"/>
    <w:rsid w:val="002A68B8"/>
    <w:rsid w:val="002B2404"/>
    <w:rsid w:val="002B3715"/>
    <w:rsid w:val="002B4671"/>
    <w:rsid w:val="002C409F"/>
    <w:rsid w:val="002D0082"/>
    <w:rsid w:val="002D0918"/>
    <w:rsid w:val="002D3140"/>
    <w:rsid w:val="002E05DA"/>
    <w:rsid w:val="002E0615"/>
    <w:rsid w:val="002E1534"/>
    <w:rsid w:val="002E16AB"/>
    <w:rsid w:val="002E19A7"/>
    <w:rsid w:val="002E27E3"/>
    <w:rsid w:val="002F1D6C"/>
    <w:rsid w:val="002F3FCF"/>
    <w:rsid w:val="002F5747"/>
    <w:rsid w:val="003068FE"/>
    <w:rsid w:val="00313706"/>
    <w:rsid w:val="00314191"/>
    <w:rsid w:val="00321F0C"/>
    <w:rsid w:val="003223B2"/>
    <w:rsid w:val="00325C55"/>
    <w:rsid w:val="00326E14"/>
    <w:rsid w:val="0033383C"/>
    <w:rsid w:val="00333B63"/>
    <w:rsid w:val="00335460"/>
    <w:rsid w:val="00343453"/>
    <w:rsid w:val="00347451"/>
    <w:rsid w:val="0034783A"/>
    <w:rsid w:val="003561A6"/>
    <w:rsid w:val="00360235"/>
    <w:rsid w:val="003619E5"/>
    <w:rsid w:val="00371015"/>
    <w:rsid w:val="003728D7"/>
    <w:rsid w:val="00376073"/>
    <w:rsid w:val="0038115E"/>
    <w:rsid w:val="00384A41"/>
    <w:rsid w:val="00384B2D"/>
    <w:rsid w:val="00385A8B"/>
    <w:rsid w:val="00387755"/>
    <w:rsid w:val="0039008F"/>
    <w:rsid w:val="00390130"/>
    <w:rsid w:val="00395792"/>
    <w:rsid w:val="00395F2D"/>
    <w:rsid w:val="003963A3"/>
    <w:rsid w:val="003A3087"/>
    <w:rsid w:val="003A4F21"/>
    <w:rsid w:val="003A5467"/>
    <w:rsid w:val="003B01E8"/>
    <w:rsid w:val="003B183A"/>
    <w:rsid w:val="003B696C"/>
    <w:rsid w:val="003B703D"/>
    <w:rsid w:val="003B79EB"/>
    <w:rsid w:val="003C221E"/>
    <w:rsid w:val="003C58BD"/>
    <w:rsid w:val="003C5932"/>
    <w:rsid w:val="003C5CA0"/>
    <w:rsid w:val="003C6C41"/>
    <w:rsid w:val="003D7001"/>
    <w:rsid w:val="003D72B1"/>
    <w:rsid w:val="003E24E4"/>
    <w:rsid w:val="003E2B69"/>
    <w:rsid w:val="003E2BCE"/>
    <w:rsid w:val="003E37F8"/>
    <w:rsid w:val="003E742A"/>
    <w:rsid w:val="003F5FD2"/>
    <w:rsid w:val="00401C54"/>
    <w:rsid w:val="00404FA8"/>
    <w:rsid w:val="004062E2"/>
    <w:rsid w:val="00407A73"/>
    <w:rsid w:val="0041188D"/>
    <w:rsid w:val="00417437"/>
    <w:rsid w:val="00423C48"/>
    <w:rsid w:val="00425F96"/>
    <w:rsid w:val="00435901"/>
    <w:rsid w:val="00435A63"/>
    <w:rsid w:val="0043656B"/>
    <w:rsid w:val="0043659F"/>
    <w:rsid w:val="0044321F"/>
    <w:rsid w:val="00447CA6"/>
    <w:rsid w:val="00454F53"/>
    <w:rsid w:val="00456919"/>
    <w:rsid w:val="004578CE"/>
    <w:rsid w:val="00460A64"/>
    <w:rsid w:val="00461A32"/>
    <w:rsid w:val="0047218A"/>
    <w:rsid w:val="00477CA1"/>
    <w:rsid w:val="00480F47"/>
    <w:rsid w:val="004832A3"/>
    <w:rsid w:val="00491E84"/>
    <w:rsid w:val="00497475"/>
    <w:rsid w:val="004A1F89"/>
    <w:rsid w:val="004A20EC"/>
    <w:rsid w:val="004B2540"/>
    <w:rsid w:val="004B26B8"/>
    <w:rsid w:val="004B528E"/>
    <w:rsid w:val="004B701B"/>
    <w:rsid w:val="004B7669"/>
    <w:rsid w:val="004C413A"/>
    <w:rsid w:val="004C4E01"/>
    <w:rsid w:val="004C720A"/>
    <w:rsid w:val="004D0925"/>
    <w:rsid w:val="004D3495"/>
    <w:rsid w:val="004D4A6C"/>
    <w:rsid w:val="004D50F1"/>
    <w:rsid w:val="004E3855"/>
    <w:rsid w:val="004E4525"/>
    <w:rsid w:val="004E6433"/>
    <w:rsid w:val="004E684F"/>
    <w:rsid w:val="004F0A9C"/>
    <w:rsid w:val="004F45BE"/>
    <w:rsid w:val="004F5FE1"/>
    <w:rsid w:val="004F67E4"/>
    <w:rsid w:val="004F6A3C"/>
    <w:rsid w:val="00500C0C"/>
    <w:rsid w:val="0050180E"/>
    <w:rsid w:val="005034CB"/>
    <w:rsid w:val="00504093"/>
    <w:rsid w:val="00506CDB"/>
    <w:rsid w:val="0051498A"/>
    <w:rsid w:val="00517DF1"/>
    <w:rsid w:val="0052102A"/>
    <w:rsid w:val="005232E1"/>
    <w:rsid w:val="00527E6D"/>
    <w:rsid w:val="005311FB"/>
    <w:rsid w:val="00532816"/>
    <w:rsid w:val="00534679"/>
    <w:rsid w:val="00536D90"/>
    <w:rsid w:val="00540B25"/>
    <w:rsid w:val="005431A8"/>
    <w:rsid w:val="005518B4"/>
    <w:rsid w:val="00561C1F"/>
    <w:rsid w:val="005630CE"/>
    <w:rsid w:val="00565466"/>
    <w:rsid w:val="00570175"/>
    <w:rsid w:val="00571E93"/>
    <w:rsid w:val="005803D6"/>
    <w:rsid w:val="0058080A"/>
    <w:rsid w:val="00583912"/>
    <w:rsid w:val="00583B69"/>
    <w:rsid w:val="0058412B"/>
    <w:rsid w:val="00596954"/>
    <w:rsid w:val="00597C0E"/>
    <w:rsid w:val="005A0A2E"/>
    <w:rsid w:val="005A3B8B"/>
    <w:rsid w:val="005A4937"/>
    <w:rsid w:val="005B1C58"/>
    <w:rsid w:val="005B62A7"/>
    <w:rsid w:val="005B7AD9"/>
    <w:rsid w:val="005C1DAD"/>
    <w:rsid w:val="005C4666"/>
    <w:rsid w:val="005C5160"/>
    <w:rsid w:val="005C7E52"/>
    <w:rsid w:val="005D634E"/>
    <w:rsid w:val="005F07EE"/>
    <w:rsid w:val="005F3B33"/>
    <w:rsid w:val="0060194B"/>
    <w:rsid w:val="00605838"/>
    <w:rsid w:val="00606F1A"/>
    <w:rsid w:val="00611542"/>
    <w:rsid w:val="0061320B"/>
    <w:rsid w:val="00616935"/>
    <w:rsid w:val="0061751E"/>
    <w:rsid w:val="00620368"/>
    <w:rsid w:val="006207BF"/>
    <w:rsid w:val="006209B3"/>
    <w:rsid w:val="00620FD7"/>
    <w:rsid w:val="00625C46"/>
    <w:rsid w:val="00632A0F"/>
    <w:rsid w:val="00641A60"/>
    <w:rsid w:val="0064254C"/>
    <w:rsid w:val="00643D5B"/>
    <w:rsid w:val="0064400B"/>
    <w:rsid w:val="00644169"/>
    <w:rsid w:val="006453E4"/>
    <w:rsid w:val="0065065D"/>
    <w:rsid w:val="006532B6"/>
    <w:rsid w:val="00654DF7"/>
    <w:rsid w:val="00655C1B"/>
    <w:rsid w:val="00660064"/>
    <w:rsid w:val="006673D6"/>
    <w:rsid w:val="00670B64"/>
    <w:rsid w:val="00680885"/>
    <w:rsid w:val="00682DB1"/>
    <w:rsid w:val="0068529D"/>
    <w:rsid w:val="0068542D"/>
    <w:rsid w:val="00687A6B"/>
    <w:rsid w:val="00690376"/>
    <w:rsid w:val="00691F73"/>
    <w:rsid w:val="00693D38"/>
    <w:rsid w:val="006949D8"/>
    <w:rsid w:val="006959FE"/>
    <w:rsid w:val="006A590A"/>
    <w:rsid w:val="006A7F2C"/>
    <w:rsid w:val="006B2BF5"/>
    <w:rsid w:val="006B6311"/>
    <w:rsid w:val="006B6A91"/>
    <w:rsid w:val="006B704B"/>
    <w:rsid w:val="006C4F6A"/>
    <w:rsid w:val="006D467B"/>
    <w:rsid w:val="006D5BC1"/>
    <w:rsid w:val="006D5D83"/>
    <w:rsid w:val="006E0085"/>
    <w:rsid w:val="006E0B4C"/>
    <w:rsid w:val="006E2CF6"/>
    <w:rsid w:val="006E4AF7"/>
    <w:rsid w:val="006E5E3B"/>
    <w:rsid w:val="006F18E9"/>
    <w:rsid w:val="006F19C9"/>
    <w:rsid w:val="006F3F23"/>
    <w:rsid w:val="006F49E0"/>
    <w:rsid w:val="006F5540"/>
    <w:rsid w:val="007022EF"/>
    <w:rsid w:val="00705596"/>
    <w:rsid w:val="00711965"/>
    <w:rsid w:val="00716309"/>
    <w:rsid w:val="00720510"/>
    <w:rsid w:val="0072506B"/>
    <w:rsid w:val="0073372E"/>
    <w:rsid w:val="00737D18"/>
    <w:rsid w:val="00745C6B"/>
    <w:rsid w:val="0074625F"/>
    <w:rsid w:val="00746E84"/>
    <w:rsid w:val="0075299D"/>
    <w:rsid w:val="00754DC2"/>
    <w:rsid w:val="00766352"/>
    <w:rsid w:val="0077100C"/>
    <w:rsid w:val="00773041"/>
    <w:rsid w:val="00776DE5"/>
    <w:rsid w:val="00785C01"/>
    <w:rsid w:val="00786E22"/>
    <w:rsid w:val="00792D54"/>
    <w:rsid w:val="0079456D"/>
    <w:rsid w:val="0079670C"/>
    <w:rsid w:val="007A6C6C"/>
    <w:rsid w:val="007B055F"/>
    <w:rsid w:val="007B175D"/>
    <w:rsid w:val="007B240A"/>
    <w:rsid w:val="007B28F9"/>
    <w:rsid w:val="007B7D01"/>
    <w:rsid w:val="007C061E"/>
    <w:rsid w:val="007C0A93"/>
    <w:rsid w:val="007D1D90"/>
    <w:rsid w:val="007D2D0E"/>
    <w:rsid w:val="007D551B"/>
    <w:rsid w:val="007E469F"/>
    <w:rsid w:val="007E4847"/>
    <w:rsid w:val="007E6ADD"/>
    <w:rsid w:val="007F164D"/>
    <w:rsid w:val="007F32EC"/>
    <w:rsid w:val="008003BE"/>
    <w:rsid w:val="00802602"/>
    <w:rsid w:val="0080357A"/>
    <w:rsid w:val="00803BE8"/>
    <w:rsid w:val="00807D9D"/>
    <w:rsid w:val="008128AE"/>
    <w:rsid w:val="0082040B"/>
    <w:rsid w:val="0082428A"/>
    <w:rsid w:val="008245CE"/>
    <w:rsid w:val="00824EA6"/>
    <w:rsid w:val="00830E4C"/>
    <w:rsid w:val="00844261"/>
    <w:rsid w:val="00854032"/>
    <w:rsid w:val="00854808"/>
    <w:rsid w:val="008565DD"/>
    <w:rsid w:val="0085746F"/>
    <w:rsid w:val="00861309"/>
    <w:rsid w:val="00862C76"/>
    <w:rsid w:val="008659DB"/>
    <w:rsid w:val="00866657"/>
    <w:rsid w:val="00866D28"/>
    <w:rsid w:val="00867F0B"/>
    <w:rsid w:val="00874D84"/>
    <w:rsid w:val="00874EE9"/>
    <w:rsid w:val="00883B29"/>
    <w:rsid w:val="00886791"/>
    <w:rsid w:val="00886866"/>
    <w:rsid w:val="00887894"/>
    <w:rsid w:val="00887F95"/>
    <w:rsid w:val="008968FD"/>
    <w:rsid w:val="00897AB5"/>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658D"/>
    <w:rsid w:val="008F6C10"/>
    <w:rsid w:val="0090263D"/>
    <w:rsid w:val="00902ABA"/>
    <w:rsid w:val="00907FCF"/>
    <w:rsid w:val="009116C9"/>
    <w:rsid w:val="009160EA"/>
    <w:rsid w:val="009201C5"/>
    <w:rsid w:val="00920281"/>
    <w:rsid w:val="00920F6F"/>
    <w:rsid w:val="009211AA"/>
    <w:rsid w:val="009229EC"/>
    <w:rsid w:val="00925D11"/>
    <w:rsid w:val="00927636"/>
    <w:rsid w:val="009276D0"/>
    <w:rsid w:val="00931366"/>
    <w:rsid w:val="009341A7"/>
    <w:rsid w:val="00936BDE"/>
    <w:rsid w:val="00941185"/>
    <w:rsid w:val="009418B3"/>
    <w:rsid w:val="0094194C"/>
    <w:rsid w:val="009423E4"/>
    <w:rsid w:val="009432C7"/>
    <w:rsid w:val="00943309"/>
    <w:rsid w:val="00943AD9"/>
    <w:rsid w:val="00947AA8"/>
    <w:rsid w:val="0095067F"/>
    <w:rsid w:val="00952CA5"/>
    <w:rsid w:val="00953358"/>
    <w:rsid w:val="00960292"/>
    <w:rsid w:val="0096375C"/>
    <w:rsid w:val="00963FC3"/>
    <w:rsid w:val="00965E35"/>
    <w:rsid w:val="00967443"/>
    <w:rsid w:val="009702D5"/>
    <w:rsid w:val="00971A65"/>
    <w:rsid w:val="00975363"/>
    <w:rsid w:val="00984E25"/>
    <w:rsid w:val="009947F2"/>
    <w:rsid w:val="0099543D"/>
    <w:rsid w:val="00996179"/>
    <w:rsid w:val="009A0D45"/>
    <w:rsid w:val="009B0343"/>
    <w:rsid w:val="009B2650"/>
    <w:rsid w:val="009C444A"/>
    <w:rsid w:val="009C4B81"/>
    <w:rsid w:val="009C5AB7"/>
    <w:rsid w:val="009D0625"/>
    <w:rsid w:val="009D0A80"/>
    <w:rsid w:val="009D0E14"/>
    <w:rsid w:val="009D4651"/>
    <w:rsid w:val="009E001D"/>
    <w:rsid w:val="009E0A83"/>
    <w:rsid w:val="009E1864"/>
    <w:rsid w:val="009E49D9"/>
    <w:rsid w:val="009E4C70"/>
    <w:rsid w:val="009F0B11"/>
    <w:rsid w:val="009F48BF"/>
    <w:rsid w:val="009F5F81"/>
    <w:rsid w:val="00A013A7"/>
    <w:rsid w:val="00A028F9"/>
    <w:rsid w:val="00A031E4"/>
    <w:rsid w:val="00A054FB"/>
    <w:rsid w:val="00A15639"/>
    <w:rsid w:val="00A24BFD"/>
    <w:rsid w:val="00A27DF0"/>
    <w:rsid w:val="00A33ABC"/>
    <w:rsid w:val="00A352C4"/>
    <w:rsid w:val="00A403FE"/>
    <w:rsid w:val="00A40DF4"/>
    <w:rsid w:val="00A42FFC"/>
    <w:rsid w:val="00A47941"/>
    <w:rsid w:val="00A50335"/>
    <w:rsid w:val="00A51787"/>
    <w:rsid w:val="00A51B1F"/>
    <w:rsid w:val="00A52B04"/>
    <w:rsid w:val="00A52FD6"/>
    <w:rsid w:val="00A55453"/>
    <w:rsid w:val="00A6143C"/>
    <w:rsid w:val="00A617AE"/>
    <w:rsid w:val="00A63371"/>
    <w:rsid w:val="00A663FA"/>
    <w:rsid w:val="00A6756C"/>
    <w:rsid w:val="00A7026E"/>
    <w:rsid w:val="00A754B6"/>
    <w:rsid w:val="00A77FAA"/>
    <w:rsid w:val="00A808E1"/>
    <w:rsid w:val="00A81FD8"/>
    <w:rsid w:val="00A823F1"/>
    <w:rsid w:val="00A86550"/>
    <w:rsid w:val="00A9293C"/>
    <w:rsid w:val="00A93128"/>
    <w:rsid w:val="00A945DB"/>
    <w:rsid w:val="00A97D59"/>
    <w:rsid w:val="00AA0A8A"/>
    <w:rsid w:val="00AA22EE"/>
    <w:rsid w:val="00AA47A3"/>
    <w:rsid w:val="00AA6B09"/>
    <w:rsid w:val="00AB02B1"/>
    <w:rsid w:val="00AB6B6C"/>
    <w:rsid w:val="00AC0D60"/>
    <w:rsid w:val="00AC3092"/>
    <w:rsid w:val="00AC528E"/>
    <w:rsid w:val="00AC6A98"/>
    <w:rsid w:val="00AE321A"/>
    <w:rsid w:val="00AE6027"/>
    <w:rsid w:val="00AF4446"/>
    <w:rsid w:val="00B11F8B"/>
    <w:rsid w:val="00B12762"/>
    <w:rsid w:val="00B14DDD"/>
    <w:rsid w:val="00B200A6"/>
    <w:rsid w:val="00B30B2E"/>
    <w:rsid w:val="00B32A69"/>
    <w:rsid w:val="00B3493A"/>
    <w:rsid w:val="00B362DE"/>
    <w:rsid w:val="00B37DA0"/>
    <w:rsid w:val="00B4075A"/>
    <w:rsid w:val="00B45DBC"/>
    <w:rsid w:val="00B50503"/>
    <w:rsid w:val="00B536F9"/>
    <w:rsid w:val="00B54B22"/>
    <w:rsid w:val="00B55336"/>
    <w:rsid w:val="00B56302"/>
    <w:rsid w:val="00B565EB"/>
    <w:rsid w:val="00B60085"/>
    <w:rsid w:val="00B63866"/>
    <w:rsid w:val="00B64F55"/>
    <w:rsid w:val="00B718A4"/>
    <w:rsid w:val="00B75FE7"/>
    <w:rsid w:val="00B83C1E"/>
    <w:rsid w:val="00B8558E"/>
    <w:rsid w:val="00B921BD"/>
    <w:rsid w:val="00B95DEA"/>
    <w:rsid w:val="00BA0493"/>
    <w:rsid w:val="00BA677A"/>
    <w:rsid w:val="00BA70AB"/>
    <w:rsid w:val="00BC1E68"/>
    <w:rsid w:val="00BC234A"/>
    <w:rsid w:val="00BC5A00"/>
    <w:rsid w:val="00BD1C8D"/>
    <w:rsid w:val="00BD489D"/>
    <w:rsid w:val="00BD6BD0"/>
    <w:rsid w:val="00BE0334"/>
    <w:rsid w:val="00BE07F8"/>
    <w:rsid w:val="00BE0A30"/>
    <w:rsid w:val="00BE1C42"/>
    <w:rsid w:val="00BE45F6"/>
    <w:rsid w:val="00BE5BB7"/>
    <w:rsid w:val="00BE79B5"/>
    <w:rsid w:val="00BF7B24"/>
    <w:rsid w:val="00C06905"/>
    <w:rsid w:val="00C101D5"/>
    <w:rsid w:val="00C12CCC"/>
    <w:rsid w:val="00C14253"/>
    <w:rsid w:val="00C21BB5"/>
    <w:rsid w:val="00C25695"/>
    <w:rsid w:val="00C25F9A"/>
    <w:rsid w:val="00C26A0A"/>
    <w:rsid w:val="00C3290D"/>
    <w:rsid w:val="00C334FA"/>
    <w:rsid w:val="00C34051"/>
    <w:rsid w:val="00C36C9B"/>
    <w:rsid w:val="00C40C4D"/>
    <w:rsid w:val="00C5345D"/>
    <w:rsid w:val="00C5485C"/>
    <w:rsid w:val="00C554A5"/>
    <w:rsid w:val="00C569DC"/>
    <w:rsid w:val="00C56A81"/>
    <w:rsid w:val="00C60CAF"/>
    <w:rsid w:val="00C63026"/>
    <w:rsid w:val="00C74095"/>
    <w:rsid w:val="00C80DB7"/>
    <w:rsid w:val="00C80E07"/>
    <w:rsid w:val="00C81A57"/>
    <w:rsid w:val="00C81C81"/>
    <w:rsid w:val="00C832DC"/>
    <w:rsid w:val="00C90101"/>
    <w:rsid w:val="00C90EDA"/>
    <w:rsid w:val="00C91759"/>
    <w:rsid w:val="00C9179D"/>
    <w:rsid w:val="00C91FAD"/>
    <w:rsid w:val="00C92D00"/>
    <w:rsid w:val="00CA2C2E"/>
    <w:rsid w:val="00CA4979"/>
    <w:rsid w:val="00CA7C66"/>
    <w:rsid w:val="00CB26FD"/>
    <w:rsid w:val="00CB4014"/>
    <w:rsid w:val="00CB4E07"/>
    <w:rsid w:val="00CC5940"/>
    <w:rsid w:val="00CE06AD"/>
    <w:rsid w:val="00CE3A56"/>
    <w:rsid w:val="00CE6EB5"/>
    <w:rsid w:val="00CF6D08"/>
    <w:rsid w:val="00D034E7"/>
    <w:rsid w:val="00D03648"/>
    <w:rsid w:val="00D03C0E"/>
    <w:rsid w:val="00D0508C"/>
    <w:rsid w:val="00D1087C"/>
    <w:rsid w:val="00D14D28"/>
    <w:rsid w:val="00D21E9A"/>
    <w:rsid w:val="00D271BD"/>
    <w:rsid w:val="00D35E4A"/>
    <w:rsid w:val="00D37CD3"/>
    <w:rsid w:val="00D4696F"/>
    <w:rsid w:val="00D47F0F"/>
    <w:rsid w:val="00D60CD2"/>
    <w:rsid w:val="00D64DF8"/>
    <w:rsid w:val="00D72540"/>
    <w:rsid w:val="00D72C87"/>
    <w:rsid w:val="00D77CFB"/>
    <w:rsid w:val="00D91323"/>
    <w:rsid w:val="00D92141"/>
    <w:rsid w:val="00DA249C"/>
    <w:rsid w:val="00DA3D0C"/>
    <w:rsid w:val="00DB1BF9"/>
    <w:rsid w:val="00DB438F"/>
    <w:rsid w:val="00DB6FD8"/>
    <w:rsid w:val="00DC12C6"/>
    <w:rsid w:val="00DC3C5D"/>
    <w:rsid w:val="00DC4126"/>
    <w:rsid w:val="00DC5484"/>
    <w:rsid w:val="00DC6451"/>
    <w:rsid w:val="00DD05F7"/>
    <w:rsid w:val="00DD636A"/>
    <w:rsid w:val="00DD6E4D"/>
    <w:rsid w:val="00DE06B1"/>
    <w:rsid w:val="00DE77D0"/>
    <w:rsid w:val="00DF2AB1"/>
    <w:rsid w:val="00DF3207"/>
    <w:rsid w:val="00E074D8"/>
    <w:rsid w:val="00E20B80"/>
    <w:rsid w:val="00E23289"/>
    <w:rsid w:val="00E242B6"/>
    <w:rsid w:val="00E24C05"/>
    <w:rsid w:val="00E30C9D"/>
    <w:rsid w:val="00E367A4"/>
    <w:rsid w:val="00E4259B"/>
    <w:rsid w:val="00E5541E"/>
    <w:rsid w:val="00E56C07"/>
    <w:rsid w:val="00E635F1"/>
    <w:rsid w:val="00E65099"/>
    <w:rsid w:val="00E67A35"/>
    <w:rsid w:val="00E735E3"/>
    <w:rsid w:val="00E77C50"/>
    <w:rsid w:val="00E80133"/>
    <w:rsid w:val="00E84771"/>
    <w:rsid w:val="00E84E85"/>
    <w:rsid w:val="00E863D3"/>
    <w:rsid w:val="00E86DDB"/>
    <w:rsid w:val="00E87EFC"/>
    <w:rsid w:val="00E93ECB"/>
    <w:rsid w:val="00E941AD"/>
    <w:rsid w:val="00EA0263"/>
    <w:rsid w:val="00EA20A2"/>
    <w:rsid w:val="00EA2DA0"/>
    <w:rsid w:val="00EA3072"/>
    <w:rsid w:val="00EA6287"/>
    <w:rsid w:val="00EA6B4A"/>
    <w:rsid w:val="00EB6453"/>
    <w:rsid w:val="00EC2C7D"/>
    <w:rsid w:val="00EC76C3"/>
    <w:rsid w:val="00ED1A3F"/>
    <w:rsid w:val="00ED36AF"/>
    <w:rsid w:val="00ED3A3A"/>
    <w:rsid w:val="00ED4CA6"/>
    <w:rsid w:val="00ED58C1"/>
    <w:rsid w:val="00EE1CB0"/>
    <w:rsid w:val="00EE1D2C"/>
    <w:rsid w:val="00EE1DCA"/>
    <w:rsid w:val="00EE265F"/>
    <w:rsid w:val="00EF2D07"/>
    <w:rsid w:val="00EF6F61"/>
    <w:rsid w:val="00F022D1"/>
    <w:rsid w:val="00F02E04"/>
    <w:rsid w:val="00F0302B"/>
    <w:rsid w:val="00F03D3C"/>
    <w:rsid w:val="00F043C7"/>
    <w:rsid w:val="00F04D0E"/>
    <w:rsid w:val="00F05039"/>
    <w:rsid w:val="00F05E57"/>
    <w:rsid w:val="00F15B6D"/>
    <w:rsid w:val="00F21642"/>
    <w:rsid w:val="00F23AFB"/>
    <w:rsid w:val="00F24974"/>
    <w:rsid w:val="00F257A8"/>
    <w:rsid w:val="00F27BFF"/>
    <w:rsid w:val="00F32DC6"/>
    <w:rsid w:val="00F46440"/>
    <w:rsid w:val="00F47F54"/>
    <w:rsid w:val="00F66E15"/>
    <w:rsid w:val="00F74EE6"/>
    <w:rsid w:val="00F75F28"/>
    <w:rsid w:val="00F7614A"/>
    <w:rsid w:val="00F81ACD"/>
    <w:rsid w:val="00F82033"/>
    <w:rsid w:val="00F831E5"/>
    <w:rsid w:val="00F849B2"/>
    <w:rsid w:val="00F84FEB"/>
    <w:rsid w:val="00F90A6F"/>
    <w:rsid w:val="00F90CE9"/>
    <w:rsid w:val="00FA080B"/>
    <w:rsid w:val="00FA741D"/>
    <w:rsid w:val="00FB0B5C"/>
    <w:rsid w:val="00FB6BD8"/>
    <w:rsid w:val="00FC0F32"/>
    <w:rsid w:val="00FC404B"/>
    <w:rsid w:val="00FC44D1"/>
    <w:rsid w:val="00FC4A30"/>
    <w:rsid w:val="00FC74C4"/>
    <w:rsid w:val="00FD03BB"/>
    <w:rsid w:val="00FD18B2"/>
    <w:rsid w:val="00FD484B"/>
    <w:rsid w:val="00FD6561"/>
    <w:rsid w:val="00FD6AC0"/>
    <w:rsid w:val="00FD703B"/>
    <w:rsid w:val="00FD7AD5"/>
    <w:rsid w:val="00FD7C44"/>
    <w:rsid w:val="00FE4789"/>
    <w:rsid w:val="00FE4EAC"/>
    <w:rsid w:val="00FE7DD1"/>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5:docId w15:val="{229D86E8-33BA-415D-9D3D-5CDC0FD0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rPr>
      <w:lang w:eastAsia="zh-CN"/>
    </w:rPr>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 w:type="paragraph" w:styleId="NormalWeb">
    <w:name w:val="Normal (Web)"/>
    <w:basedOn w:val="Normal"/>
    <w:uiPriority w:val="99"/>
    <w:semiHidden/>
    <w:unhideWhenUsed/>
    <w:rsid w:val="0013253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26396236">
      <w:bodyDiv w:val="1"/>
      <w:marLeft w:val="0"/>
      <w:marRight w:val="0"/>
      <w:marTop w:val="0"/>
      <w:marBottom w:val="0"/>
      <w:divBdr>
        <w:top w:val="none" w:sz="0" w:space="0" w:color="auto"/>
        <w:left w:val="none" w:sz="0" w:space="0" w:color="auto"/>
        <w:bottom w:val="none" w:sz="0" w:space="0" w:color="auto"/>
        <w:right w:val="none" w:sz="0" w:space="0" w:color="auto"/>
      </w:divBdr>
      <w:divsChild>
        <w:div w:id="1607495620">
          <w:marLeft w:val="0"/>
          <w:marRight w:val="0"/>
          <w:marTop w:val="0"/>
          <w:marBottom w:val="0"/>
          <w:divBdr>
            <w:top w:val="none" w:sz="0" w:space="0" w:color="auto"/>
            <w:left w:val="none" w:sz="0" w:space="0" w:color="auto"/>
            <w:bottom w:val="none" w:sz="0" w:space="0" w:color="auto"/>
            <w:right w:val="none" w:sz="0" w:space="0" w:color="auto"/>
          </w:divBdr>
          <w:divsChild>
            <w:div w:id="1513641949">
              <w:marLeft w:val="0"/>
              <w:marRight w:val="0"/>
              <w:marTop w:val="0"/>
              <w:marBottom w:val="0"/>
              <w:divBdr>
                <w:top w:val="none" w:sz="0" w:space="0" w:color="auto"/>
                <w:left w:val="none" w:sz="0" w:space="0" w:color="auto"/>
                <w:bottom w:val="none" w:sz="0" w:space="0" w:color="auto"/>
                <w:right w:val="none" w:sz="0" w:space="0" w:color="auto"/>
              </w:divBdr>
              <w:divsChild>
                <w:div w:id="14771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fr-fr/products/tecton.html" TargetMode="External"/><Relationship Id="rId18" Type="http://schemas.openxmlformats.org/officeDocument/2006/relationships/image" Target="media/image3.jpeg"/><Relationship Id="rId26" Type="http://schemas.openxmlformats.org/officeDocument/2006/relationships/hyperlink" Target="http://www.zumtobel.be"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www.zumtobel.com/fr-fr/products/products.html?onlite" TargetMode="External"/><Relationship Id="rId17" Type="http://schemas.openxmlformats.org/officeDocument/2006/relationships/image" Target="media/image2.jpg"/><Relationship Id="rId25" Type="http://schemas.openxmlformats.org/officeDocument/2006/relationships/hyperlink" Target="mailto:jacques.brouhier@zumtobelgroup.com"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5.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fr-fr/products/products.html" TargetMode="External"/><Relationship Id="rId24" Type="http://schemas.openxmlformats.org/officeDocument/2006/relationships/hyperlink" Target="http://www.zumtobel.f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zumtobel.com/fr-fr/products/slotlightinfinity.html" TargetMode="External"/><Relationship Id="rId23" Type="http://schemas.openxmlformats.org/officeDocument/2006/relationships/hyperlink" Target="mailto:jean-charles.lozat@zumtobelgroup.com" TargetMode="External"/><Relationship Id="rId28" Type="http://schemas.openxmlformats.org/officeDocument/2006/relationships/hyperlink" Target="http://www.zumtobel.lu" TargetMode="Externa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fr-fr/products/panos.html" TargetMode="External"/><Relationship Id="rId22" Type="http://schemas.openxmlformats.org/officeDocument/2006/relationships/hyperlink" Target="http://www.zumtobel.com" TargetMode="External"/><Relationship Id="rId27" Type="http://schemas.openxmlformats.org/officeDocument/2006/relationships/hyperlink" Target="http://www.zumtobel.n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CC9F3FCB-B00D-4154-977E-F88611D3F048}">
  <ds:schemaRef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5F695B-E5BB-40A9-ACA3-C6232E2C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5143</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für eine effektvolle Lichtwirkung im privaten und öffentlichen Raum</vt:lpstr>
      <vt:lpstr>SCONFINE Sfera LED für eine effektvolle Lichtwirkung im privaten und öffentlichen Raum</vt:lpstr>
    </vt:vector>
  </TitlesOfParts>
  <Company>Zumtobel Lighting</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für eine effektvolle Lichtwirkung im privaten und öffentlichen Raum</dc:title>
  <dc:subject>SCONFINE Sfera LED</dc:subject>
  <dc:creator>Reimann Andreas</dc:creator>
  <cp:lastModifiedBy>Reimann Andreas</cp:lastModifiedBy>
  <cp:revision>6</cp:revision>
  <cp:lastPrinted>2016-06-22T16:22:00Z</cp:lastPrinted>
  <dcterms:created xsi:type="dcterms:W3CDTF">2016-06-21T15:44:00Z</dcterms:created>
  <dcterms:modified xsi:type="dcterms:W3CDTF">2016-06-22T16:22:00Z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