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F04900" w:rsidRDefault="00C101D5" w:rsidP="00A945DB">
      <w:pPr>
        <w:spacing w:after="200" w:line="360" w:lineRule="auto"/>
        <w:jc w:val="both"/>
        <w:rPr>
          <w:rFonts w:ascii="Arial" w:hAnsi="Arial" w:cs="Arial"/>
          <w:b/>
          <w:sz w:val="20"/>
          <w:szCs w:val="20"/>
        </w:rPr>
      </w:pPr>
      <w:r>
        <w:rPr>
          <w:rFonts w:ascii="Arial" w:hAnsi="Arial"/>
          <w:b/>
          <w:sz w:val="20"/>
          <w:szCs w:val="20"/>
        </w:rPr>
        <w:t>Comunicato stampa</w:t>
      </w:r>
    </w:p>
    <w:p w:rsidR="00FB0B5C" w:rsidRPr="00F04900" w:rsidRDefault="00FB0B5C" w:rsidP="00A945DB">
      <w:pPr>
        <w:spacing w:after="200" w:line="360" w:lineRule="auto"/>
        <w:jc w:val="both"/>
        <w:rPr>
          <w:rFonts w:ascii="Arial" w:hAnsi="Arial" w:cs="Arial"/>
          <w:sz w:val="20"/>
          <w:szCs w:val="20"/>
        </w:rPr>
      </w:pPr>
    </w:p>
    <w:p w:rsidR="00B64F55" w:rsidRDefault="00B64F55" w:rsidP="00A945DB">
      <w:pPr>
        <w:spacing w:after="200" w:line="360" w:lineRule="auto"/>
        <w:jc w:val="both"/>
        <w:rPr>
          <w:rFonts w:ascii="Arial" w:hAnsi="Arial" w:cs="Arial"/>
          <w:b/>
          <w:sz w:val="28"/>
          <w:szCs w:val="28"/>
        </w:rPr>
      </w:pPr>
      <w:r>
        <w:rPr>
          <w:rFonts w:ascii="Arial" w:hAnsi="Arial"/>
          <w:b/>
          <w:sz w:val="28"/>
          <w:szCs w:val="28"/>
        </w:rPr>
        <w:t>Zumtobel scende in campo nel nuovo museo DFB</w:t>
      </w:r>
    </w:p>
    <w:p w:rsidR="00C26A0A" w:rsidRDefault="00C26A0A" w:rsidP="006B2BF5">
      <w:pPr>
        <w:spacing w:after="200" w:line="360" w:lineRule="auto"/>
        <w:jc w:val="both"/>
        <w:rPr>
          <w:rFonts w:ascii="Arial" w:hAnsi="Arial" w:cs="Arial"/>
          <w:b/>
          <w:sz w:val="20"/>
          <w:szCs w:val="20"/>
        </w:rPr>
      </w:pPr>
      <w:r>
        <w:rPr>
          <w:rFonts w:ascii="Arial" w:hAnsi="Arial"/>
          <w:b/>
          <w:sz w:val="20"/>
          <w:szCs w:val="20"/>
        </w:rPr>
        <w:t>La federazione calcistica tedesca DFB (</w:t>
      </w:r>
      <w:proofErr w:type="spellStart"/>
      <w:r>
        <w:rPr>
          <w:rFonts w:ascii="Arial" w:hAnsi="Arial"/>
          <w:b/>
          <w:sz w:val="20"/>
          <w:szCs w:val="20"/>
        </w:rPr>
        <w:t>Deutscher</w:t>
      </w:r>
      <w:proofErr w:type="spellEnd"/>
      <w:r>
        <w:rPr>
          <w:rFonts w:ascii="Arial" w:hAnsi="Arial"/>
          <w:b/>
          <w:sz w:val="20"/>
          <w:szCs w:val="20"/>
        </w:rPr>
        <w:t xml:space="preserve"> </w:t>
      </w:r>
      <w:proofErr w:type="spellStart"/>
      <w:r>
        <w:rPr>
          <w:rFonts w:ascii="Arial" w:hAnsi="Arial"/>
          <w:b/>
          <w:sz w:val="20"/>
          <w:szCs w:val="20"/>
        </w:rPr>
        <w:t>Fußball</w:t>
      </w:r>
      <w:proofErr w:type="spellEnd"/>
      <w:r>
        <w:rPr>
          <w:rFonts w:ascii="Arial" w:hAnsi="Arial"/>
          <w:b/>
          <w:sz w:val="20"/>
          <w:szCs w:val="20"/>
        </w:rPr>
        <w:t xml:space="preserve"> </w:t>
      </w:r>
      <w:proofErr w:type="spellStart"/>
      <w:r>
        <w:rPr>
          <w:rFonts w:ascii="Arial" w:hAnsi="Arial"/>
          <w:b/>
          <w:sz w:val="20"/>
          <w:szCs w:val="20"/>
        </w:rPr>
        <w:t>Bund</w:t>
      </w:r>
      <w:proofErr w:type="spellEnd"/>
      <w:r>
        <w:rPr>
          <w:rFonts w:ascii="Arial" w:hAnsi="Arial"/>
          <w:b/>
          <w:sz w:val="20"/>
          <w:szCs w:val="20"/>
        </w:rPr>
        <w:t>) ha aperto un museo dedicato a tutti gli appassionati. È un luogo che offre un’innovativa esperienza multimediale, all’insegna del motto “Il calcio siamo noi”. Zumtobel contribuisce all’emozione con la luce, in particolare con il sistema di comando LUXMATE LITENET che assume la regia delle esigenze scenografiche.</w:t>
      </w:r>
    </w:p>
    <w:p w:rsidR="00E77C50" w:rsidRDefault="006B6A91" w:rsidP="006B2BF5">
      <w:pPr>
        <w:spacing w:after="200" w:line="360" w:lineRule="auto"/>
        <w:jc w:val="both"/>
        <w:rPr>
          <w:rFonts w:ascii="Arial" w:hAnsi="Arial" w:cs="Arial"/>
          <w:sz w:val="20"/>
          <w:szCs w:val="20"/>
        </w:rPr>
      </w:pPr>
      <w:r>
        <w:rPr>
          <w:rFonts w:ascii="Arial" w:hAnsi="Arial"/>
          <w:i/>
          <w:sz w:val="20"/>
          <w:szCs w:val="20"/>
        </w:rPr>
        <w:t>Dornbirn, giugno 2016 –</w:t>
      </w:r>
      <w:r>
        <w:rPr>
          <w:rFonts w:ascii="Arial" w:hAnsi="Arial"/>
          <w:sz w:val="20"/>
          <w:szCs w:val="20"/>
        </w:rPr>
        <w:t xml:space="preserve"> Attualmente siamo in pieno campionato europeo e la nazionale tedesca sembra essere sulla buona strada per scrivere un nuovo capitolo della storia del calcio. Ad ottobre del 2015 la federazione ha aperto un museo a Dortmund che fa rivivere tutti i momenti indimenticabili del calcio nazionale. Sono 3.300 m² di spazi espositivi che appassionano con una moderna concezione di contenuti innovativi e multimediali, offrendo al pubblico un’esperienza d’alto livello. Drammaturgia ricca di variazioni, locali disposti in sequenze sorprendenti, grande versatilità di materiali sono tutti aspetti che richiedono un’opportuna illuminazione: da un lato occorrono </w:t>
      </w:r>
      <w:proofErr w:type="spellStart"/>
      <w:r>
        <w:rPr>
          <w:rFonts w:ascii="Arial" w:hAnsi="Arial"/>
          <w:sz w:val="20"/>
          <w:szCs w:val="20"/>
        </w:rPr>
        <w:t>highlights</w:t>
      </w:r>
      <w:proofErr w:type="spellEnd"/>
      <w:r>
        <w:rPr>
          <w:rFonts w:ascii="Arial" w:hAnsi="Arial"/>
          <w:sz w:val="20"/>
          <w:szCs w:val="20"/>
        </w:rPr>
        <w:t xml:space="preserve">, ad esempio per esaltare i trofei della squadra nazionale, dall’altro serve una luce che guidi attraverso le sale. Inoltre l’illuminazione ha una valenza emotiva: non si tratta solo di informare visitatori di ogni età stimolandoli a riflettere ma anche di sorprendere, di entusiasmare e tutto sommato di divertire. </w:t>
      </w:r>
    </w:p>
    <w:p w:rsidR="006B2BF5" w:rsidRDefault="00E77C50" w:rsidP="006B2BF5">
      <w:pPr>
        <w:spacing w:after="200" w:line="360" w:lineRule="auto"/>
        <w:jc w:val="both"/>
        <w:rPr>
          <w:rFonts w:ascii="Arial" w:hAnsi="Arial" w:cs="Arial"/>
          <w:sz w:val="20"/>
          <w:szCs w:val="20"/>
        </w:rPr>
      </w:pPr>
      <w:r>
        <w:rPr>
          <w:rFonts w:ascii="Arial" w:hAnsi="Arial"/>
          <w:sz w:val="20"/>
          <w:szCs w:val="20"/>
        </w:rPr>
        <w:t xml:space="preserve">Ciò premesso, Zumtobel ha convinto architetti e committenti anche grazie alla sua competenza in materia di comandi della luce, vedendosi assegnare l’appalto di gran parte dell’illuminazione del museo. La regia dell’impianto è affidata a </w:t>
      </w:r>
      <w:hyperlink r:id="rId11" w:history="1">
        <w:r>
          <w:rPr>
            <w:rStyle w:val="Hyperlink"/>
            <w:rFonts w:ascii="Arial" w:hAnsi="Arial"/>
            <w:sz w:val="20"/>
            <w:szCs w:val="20"/>
          </w:rPr>
          <w:t>LUXMATE LITENET</w:t>
        </w:r>
      </w:hyperlink>
      <w:r>
        <w:rPr>
          <w:rFonts w:ascii="Arial" w:hAnsi="Arial"/>
          <w:sz w:val="20"/>
          <w:szCs w:val="20"/>
        </w:rPr>
        <w:t xml:space="preserve">, un flessibile sistema di gestione che permette di definire separatamente intensità luminosa e temperatura di colore di ogni apparecchio, in modo da poter comporre lo scenario più indicato in ogni contesto. Nel sistema è integrata anche l’illuminazione di sicurezza </w:t>
      </w:r>
      <w:hyperlink r:id="rId12" w:history="1">
        <w:r>
          <w:rPr>
            <w:rStyle w:val="Hyperlink"/>
            <w:rFonts w:ascii="Arial" w:hAnsi="Arial"/>
            <w:sz w:val="20"/>
            <w:szCs w:val="20"/>
          </w:rPr>
          <w:t>ONLITE</w:t>
        </w:r>
      </w:hyperlink>
      <w:r>
        <w:rPr>
          <w:rFonts w:ascii="Arial" w:hAnsi="Arial"/>
          <w:sz w:val="20"/>
          <w:szCs w:val="20"/>
        </w:rPr>
        <w:t>, installata</w:t>
      </w:r>
      <w:r>
        <w:rPr>
          <w:rFonts w:ascii="Arial" w:hAnsi="Arial"/>
          <w:color w:val="FF0000"/>
          <w:sz w:val="20"/>
          <w:szCs w:val="20"/>
        </w:rPr>
        <w:t xml:space="preserve"> </w:t>
      </w:r>
      <w:r>
        <w:rPr>
          <w:rFonts w:ascii="Arial" w:hAnsi="Arial"/>
          <w:sz w:val="20"/>
          <w:szCs w:val="20"/>
        </w:rPr>
        <w:t xml:space="preserve">in tutto l’edificio. Alla luce generale provvedono le file continue </w:t>
      </w:r>
      <w:hyperlink r:id="rId13" w:history="1">
        <w:r>
          <w:rPr>
            <w:rStyle w:val="Hyperlink"/>
            <w:rFonts w:ascii="Arial" w:hAnsi="Arial"/>
            <w:sz w:val="20"/>
            <w:szCs w:val="20"/>
          </w:rPr>
          <w:t>TECTON</w:t>
        </w:r>
      </w:hyperlink>
      <w:r>
        <w:rPr>
          <w:rFonts w:ascii="Arial" w:hAnsi="Arial"/>
          <w:sz w:val="20"/>
          <w:szCs w:val="20"/>
        </w:rPr>
        <w:t xml:space="preserve"> cui si aggiungono </w:t>
      </w:r>
      <w:r>
        <w:rPr>
          <w:rFonts w:ascii="Arial" w:hAnsi="Arial"/>
          <w:color w:val="FF0000"/>
          <w:sz w:val="20"/>
          <w:szCs w:val="20"/>
        </w:rPr>
        <w:t xml:space="preserve"> </w:t>
      </w:r>
      <w:proofErr w:type="spellStart"/>
      <w:r>
        <w:rPr>
          <w:rFonts w:ascii="Arial" w:hAnsi="Arial"/>
          <w:sz w:val="20"/>
          <w:szCs w:val="20"/>
        </w:rPr>
        <w:t>downlights</w:t>
      </w:r>
      <w:proofErr w:type="spellEnd"/>
      <w:r>
        <w:rPr>
          <w:rFonts w:ascii="Arial" w:hAnsi="Arial"/>
          <w:sz w:val="20"/>
          <w:szCs w:val="20"/>
        </w:rPr>
        <w:t xml:space="preserve"> </w:t>
      </w:r>
      <w:hyperlink r:id="rId14" w:history="1">
        <w:r>
          <w:rPr>
            <w:rStyle w:val="Hyperlink"/>
            <w:rFonts w:ascii="Arial" w:hAnsi="Arial"/>
            <w:sz w:val="20"/>
            <w:szCs w:val="20"/>
          </w:rPr>
          <w:t>PANOS</w:t>
        </w:r>
      </w:hyperlink>
      <w:r>
        <w:rPr>
          <w:rFonts w:ascii="Arial" w:hAnsi="Arial"/>
          <w:sz w:val="20"/>
          <w:szCs w:val="20"/>
        </w:rPr>
        <w:t xml:space="preserve"> e moduli cardanici </w:t>
      </w:r>
      <w:proofErr w:type="spellStart"/>
      <w:r>
        <w:rPr>
          <w:rFonts w:ascii="Arial" w:hAnsi="Arial"/>
          <w:sz w:val="20"/>
          <w:szCs w:val="20"/>
        </w:rPr>
        <w:t>Cardan</w:t>
      </w:r>
      <w:proofErr w:type="spellEnd"/>
      <w:r>
        <w:rPr>
          <w:rFonts w:ascii="Arial" w:hAnsi="Arial"/>
          <w:sz w:val="20"/>
          <w:szCs w:val="20"/>
        </w:rPr>
        <w:t xml:space="preserve"> E1: ne deriva un’</w:t>
      </w:r>
      <w:proofErr w:type="spellStart"/>
      <w:r>
        <w:rPr>
          <w:rFonts w:ascii="Arial" w:hAnsi="Arial"/>
          <w:sz w:val="20"/>
          <w:szCs w:val="20"/>
        </w:rPr>
        <w:t>illuminazine</w:t>
      </w:r>
      <w:proofErr w:type="spellEnd"/>
      <w:r>
        <w:rPr>
          <w:rFonts w:ascii="Arial" w:hAnsi="Arial"/>
          <w:sz w:val="20"/>
          <w:szCs w:val="20"/>
        </w:rPr>
        <w:t xml:space="preserve"> efficiente, d’alta qualità e con una resa cromatica ideale. Nei corridoi e nei vani scale sono state montate leganti linee luminose Sottile, ricavate dal programma </w:t>
      </w:r>
      <w:hyperlink r:id="rId15" w:history="1">
        <w:r>
          <w:rPr>
            <w:rStyle w:val="Hyperlink"/>
            <w:rFonts w:ascii="Arial" w:hAnsi="Arial"/>
            <w:sz w:val="20"/>
            <w:szCs w:val="20"/>
          </w:rPr>
          <w:t xml:space="preserve">SLOTLIGHT </w:t>
        </w:r>
        <w:proofErr w:type="spellStart"/>
        <w:r>
          <w:rPr>
            <w:rStyle w:val="Hyperlink"/>
            <w:rFonts w:ascii="Arial" w:hAnsi="Arial"/>
            <w:sz w:val="20"/>
            <w:szCs w:val="20"/>
          </w:rPr>
          <w:t>infinity</w:t>
        </w:r>
        <w:proofErr w:type="spellEnd"/>
        <w:r>
          <w:rPr>
            <w:rStyle w:val="Hyperlink"/>
            <w:rFonts w:ascii="Arial" w:hAnsi="Arial"/>
            <w:sz w:val="20"/>
            <w:szCs w:val="20"/>
          </w:rPr>
          <w:t xml:space="preserve"> </w:t>
        </w:r>
        <w:proofErr w:type="spellStart"/>
        <w:r>
          <w:rPr>
            <w:rStyle w:val="Hyperlink"/>
            <w:rFonts w:ascii="Arial" w:hAnsi="Arial"/>
            <w:sz w:val="20"/>
            <w:szCs w:val="20"/>
          </w:rPr>
          <w:t>slim</w:t>
        </w:r>
        <w:proofErr w:type="spellEnd"/>
      </w:hyperlink>
      <w:r>
        <w:rPr>
          <w:rFonts w:ascii="Arial" w:hAnsi="Arial"/>
          <w:sz w:val="20"/>
          <w:szCs w:val="20"/>
        </w:rPr>
        <w:t>: con i loro delicati accenti creano un’atmosfera che accoglie il pubblico mettendolo subito a suo agio.</w:t>
      </w:r>
      <w:bookmarkStart w:id="0" w:name="_GoBack"/>
      <w:bookmarkEnd w:id="0"/>
    </w:p>
    <w:p w:rsidR="006B2BF5" w:rsidRPr="00BB545F" w:rsidRDefault="006B2BF5" w:rsidP="006B2BF5">
      <w:pPr>
        <w:spacing w:after="200" w:line="360" w:lineRule="auto"/>
        <w:rPr>
          <w:rFonts w:ascii="Arial" w:hAnsi="Arial" w:cs="Arial"/>
          <w:b/>
          <w:sz w:val="20"/>
          <w:szCs w:val="20"/>
        </w:rPr>
      </w:pPr>
    </w:p>
    <w:p w:rsidR="006B2BF5" w:rsidRPr="00BB545F" w:rsidRDefault="006B2BF5" w:rsidP="006B2BF5">
      <w:pPr>
        <w:spacing w:after="200" w:line="360" w:lineRule="auto"/>
        <w:rPr>
          <w:rFonts w:ascii="Arial" w:hAnsi="Arial" w:cs="Arial"/>
          <w:b/>
          <w:sz w:val="20"/>
          <w:szCs w:val="20"/>
        </w:rPr>
      </w:pPr>
    </w:p>
    <w:p w:rsidR="00D1745E" w:rsidRPr="00BB545F" w:rsidRDefault="00D1745E" w:rsidP="006B2BF5">
      <w:pPr>
        <w:spacing w:after="200" w:line="360" w:lineRule="auto"/>
        <w:rPr>
          <w:rFonts w:ascii="Arial" w:hAnsi="Arial" w:cs="Arial"/>
          <w:b/>
          <w:sz w:val="20"/>
          <w:szCs w:val="20"/>
        </w:rPr>
      </w:pPr>
    </w:p>
    <w:p w:rsidR="00D1745E" w:rsidRPr="00BB545F" w:rsidRDefault="00D1745E" w:rsidP="006B2BF5">
      <w:pPr>
        <w:spacing w:after="200" w:line="360" w:lineRule="auto"/>
        <w:rPr>
          <w:rFonts w:ascii="Arial" w:hAnsi="Arial" w:cs="Arial"/>
          <w:b/>
          <w:sz w:val="20"/>
          <w:szCs w:val="20"/>
        </w:rPr>
      </w:pPr>
    </w:p>
    <w:p w:rsidR="00D1745E" w:rsidRPr="00BB545F" w:rsidRDefault="00D1745E" w:rsidP="006B2BF5">
      <w:pPr>
        <w:spacing w:after="200" w:line="360" w:lineRule="auto"/>
        <w:rPr>
          <w:rFonts w:ascii="Arial" w:hAnsi="Arial" w:cs="Arial"/>
          <w:b/>
          <w:sz w:val="20"/>
          <w:szCs w:val="20"/>
        </w:rPr>
      </w:pPr>
    </w:p>
    <w:p w:rsidR="00B565EB" w:rsidRPr="006B2BF5" w:rsidRDefault="00CA4979" w:rsidP="006B2BF5">
      <w:pPr>
        <w:spacing w:after="200" w:line="360" w:lineRule="auto"/>
        <w:rPr>
          <w:rFonts w:ascii="Arial" w:hAnsi="Arial" w:cs="Arial"/>
          <w:sz w:val="20"/>
          <w:szCs w:val="20"/>
        </w:rPr>
      </w:pPr>
      <w:r>
        <w:rPr>
          <w:rFonts w:ascii="Arial" w:hAnsi="Arial"/>
          <w:b/>
          <w:sz w:val="20"/>
          <w:szCs w:val="20"/>
        </w:rPr>
        <w:lastRenderedPageBreak/>
        <w:t>Didascalie delle immagini:</w:t>
      </w:r>
    </w:p>
    <w:p w:rsidR="00E941AD" w:rsidRDefault="00B565EB" w:rsidP="00A945DB">
      <w:pPr>
        <w:spacing w:after="200" w:line="360" w:lineRule="auto"/>
        <w:jc w:val="both"/>
        <w:outlineLvl w:val="0"/>
        <w:rPr>
          <w:rFonts w:ascii="Arial" w:hAnsi="Arial" w:cs="Arial"/>
          <w:sz w:val="20"/>
          <w:szCs w:val="20"/>
        </w:rPr>
      </w:pPr>
      <w:r>
        <w:rPr>
          <w:rFonts w:ascii="Arial" w:hAnsi="Arial"/>
          <w:sz w:val="20"/>
          <w:szCs w:val="20"/>
        </w:rPr>
        <w:t xml:space="preserve">(Photo </w:t>
      </w:r>
      <w:proofErr w:type="spellStart"/>
      <w:r>
        <w:rPr>
          <w:rFonts w:ascii="Arial" w:hAnsi="Arial"/>
          <w:sz w:val="20"/>
          <w:szCs w:val="20"/>
        </w:rPr>
        <w:t>Credits</w:t>
      </w:r>
      <w:proofErr w:type="spellEnd"/>
      <w:r>
        <w:rPr>
          <w:rFonts w:ascii="Arial" w:hAnsi="Arial"/>
          <w:sz w:val="20"/>
          <w:szCs w:val="20"/>
        </w:rPr>
        <w:t>: Zumtobel)</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952750" cy="190452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DE1601_MG0460_DFB_Museum.jpg"/>
                    <pic:cNvPicPr/>
                  </pic:nvPicPr>
                  <pic:blipFill>
                    <a:blip r:embed="rId16">
                      <a:extLst>
                        <a:ext uri="{28A0092B-C50C-407E-A947-70E740481C1C}">
                          <a14:useLocalDpi xmlns:a14="http://schemas.microsoft.com/office/drawing/2010/main" val="0"/>
                        </a:ext>
                      </a:extLst>
                    </a:blip>
                    <a:stretch>
                      <a:fillRect/>
                    </a:stretch>
                  </pic:blipFill>
                  <pic:spPr>
                    <a:xfrm>
                      <a:off x="0" y="0"/>
                      <a:ext cx="2985529" cy="1925668"/>
                    </a:xfrm>
                    <a:prstGeom prst="rect">
                      <a:avLst/>
                    </a:prstGeom>
                  </pic:spPr>
                </pic:pic>
              </a:graphicData>
            </a:graphic>
          </wp:inline>
        </w:drawing>
      </w:r>
    </w:p>
    <w:p w:rsidR="00DA3601" w:rsidRDefault="000757B6" w:rsidP="000757B6">
      <w:pPr>
        <w:pStyle w:val="Default"/>
        <w:spacing w:after="200" w:line="360" w:lineRule="auto"/>
        <w:jc w:val="both"/>
        <w:rPr>
          <w:sz w:val="20"/>
          <w:szCs w:val="20"/>
        </w:rPr>
      </w:pPr>
      <w:r>
        <w:rPr>
          <w:b/>
          <w:bCs/>
          <w:sz w:val="20"/>
          <w:szCs w:val="20"/>
        </w:rPr>
        <w:t>Foto 1:</w:t>
      </w:r>
      <w:r>
        <w:rPr>
          <w:bCs/>
          <w:sz w:val="20"/>
          <w:szCs w:val="20"/>
        </w:rPr>
        <w:t xml:space="preserve"> </w:t>
      </w:r>
      <w:r w:rsidR="00DA3601" w:rsidRPr="00DA3601">
        <w:rPr>
          <w:sz w:val="20"/>
          <w:szCs w:val="20"/>
        </w:rPr>
        <w:t>Ingresso del museo DFB: nel soffitto sono incassati apparecchi CARDAN.</w:t>
      </w:r>
    </w:p>
    <w:p w:rsidR="000757B6" w:rsidRPr="000757B6" w:rsidRDefault="000757B6" w:rsidP="000757B6">
      <w:pPr>
        <w:pStyle w:val="Default"/>
        <w:spacing w:after="200" w:line="360" w:lineRule="auto"/>
        <w:jc w:val="both"/>
        <w:rPr>
          <w:bCs/>
          <w:sz w:val="20"/>
          <w:szCs w:val="20"/>
        </w:rPr>
      </w:pPr>
      <w:r>
        <w:rPr>
          <w:bCs/>
          <w:noProof/>
          <w:sz w:val="20"/>
          <w:szCs w:val="20"/>
          <w:lang w:val="de-AT" w:eastAsia="zh-CN"/>
        </w:rPr>
        <w:drawing>
          <wp:inline distT="0" distB="0" distL="0" distR="0">
            <wp:extent cx="2962275" cy="185882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_DE1601_RR0006_DFB_Museum-.jpg"/>
                    <pic:cNvPicPr/>
                  </pic:nvPicPr>
                  <pic:blipFill>
                    <a:blip r:embed="rId17">
                      <a:extLst>
                        <a:ext uri="{28A0092B-C50C-407E-A947-70E740481C1C}">
                          <a14:useLocalDpi xmlns:a14="http://schemas.microsoft.com/office/drawing/2010/main" val="0"/>
                        </a:ext>
                      </a:extLst>
                    </a:blip>
                    <a:stretch>
                      <a:fillRect/>
                    </a:stretch>
                  </pic:blipFill>
                  <pic:spPr>
                    <a:xfrm>
                      <a:off x="0" y="0"/>
                      <a:ext cx="2980680" cy="1870377"/>
                    </a:xfrm>
                    <a:prstGeom prst="rect">
                      <a:avLst/>
                    </a:prstGeom>
                  </pic:spPr>
                </pic:pic>
              </a:graphicData>
            </a:graphic>
          </wp:inline>
        </w:drawing>
      </w:r>
    </w:p>
    <w:p w:rsidR="000757B6" w:rsidRDefault="000757B6" w:rsidP="000757B6">
      <w:pPr>
        <w:pStyle w:val="Default"/>
        <w:spacing w:after="200" w:line="360" w:lineRule="auto"/>
        <w:jc w:val="both"/>
        <w:rPr>
          <w:bCs/>
          <w:sz w:val="20"/>
          <w:szCs w:val="20"/>
        </w:rPr>
      </w:pPr>
      <w:r>
        <w:rPr>
          <w:b/>
          <w:bCs/>
          <w:sz w:val="20"/>
          <w:szCs w:val="20"/>
        </w:rPr>
        <w:t>Foto 2:</w:t>
      </w:r>
      <w:r>
        <w:rPr>
          <w:bCs/>
          <w:sz w:val="20"/>
          <w:szCs w:val="20"/>
        </w:rPr>
        <w:t xml:space="preserve"> </w:t>
      </w:r>
      <w:r w:rsidR="00DA3601" w:rsidRPr="00DA3601">
        <w:rPr>
          <w:sz w:val="20"/>
          <w:szCs w:val="20"/>
        </w:rPr>
        <w:t>Per l’illuminazione generale del museo tedesco del calcio sono state scelte file continue TECTON (visibili sul soffitto).</w:t>
      </w:r>
    </w:p>
    <w:p w:rsidR="00425F96" w:rsidRDefault="00807D9D" w:rsidP="00A945DB">
      <w:pPr>
        <w:spacing w:after="200" w:line="360" w:lineRule="auto"/>
        <w:ind w:right="21"/>
        <w:jc w:val="both"/>
        <w:rPr>
          <w:rFonts w:ascii="Arial" w:hAnsi="Arial" w:cs="Arial"/>
          <w:b/>
          <w:bCs/>
          <w:sz w:val="20"/>
          <w:szCs w:val="20"/>
        </w:rPr>
      </w:pPr>
      <w:r>
        <w:rPr>
          <w:rFonts w:ascii="Calibri" w:hAnsi="Calibri" w:cs="Calibri"/>
          <w:noProof/>
          <w:sz w:val="30"/>
          <w:szCs w:val="30"/>
          <w:lang w:val="de-AT" w:eastAsia="zh-CN"/>
        </w:rPr>
        <w:drawing>
          <wp:inline distT="0" distB="0" distL="0" distR="0" wp14:anchorId="37E4DBD9" wp14:editId="377109D1">
            <wp:extent cx="2971800" cy="1993817"/>
            <wp:effectExtent l="0" t="0" r="0" b="698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0891" cy="2006626"/>
                    </a:xfrm>
                    <a:prstGeom prst="rect">
                      <a:avLst/>
                    </a:prstGeom>
                    <a:noFill/>
                    <a:ln>
                      <a:noFill/>
                    </a:ln>
                  </pic:spPr>
                </pic:pic>
              </a:graphicData>
            </a:graphic>
          </wp:inline>
        </w:drawing>
      </w:r>
    </w:p>
    <w:p w:rsidR="00DA249C" w:rsidRPr="006B2BF5" w:rsidRDefault="00C554A5" w:rsidP="006B2BF5">
      <w:pPr>
        <w:spacing w:after="200" w:line="360" w:lineRule="auto"/>
        <w:ind w:right="21"/>
        <w:jc w:val="both"/>
        <w:rPr>
          <w:rFonts w:ascii="Arial" w:hAnsi="Arial" w:cs="Arial"/>
          <w:bCs/>
          <w:sz w:val="16"/>
          <w:szCs w:val="16"/>
        </w:rPr>
      </w:pPr>
      <w:r>
        <w:rPr>
          <w:rFonts w:ascii="Arial" w:hAnsi="Arial"/>
          <w:b/>
          <w:bCs/>
          <w:sz w:val="20"/>
          <w:szCs w:val="20"/>
        </w:rPr>
        <w:t>Foto 3:</w:t>
      </w:r>
      <w:r>
        <w:rPr>
          <w:rFonts w:ascii="Arial" w:hAnsi="Arial"/>
          <w:bCs/>
          <w:sz w:val="20"/>
          <w:szCs w:val="20"/>
        </w:rPr>
        <w:t xml:space="preserve"> Il </w:t>
      </w:r>
      <w:r>
        <w:rPr>
          <w:rFonts w:ascii="Arial" w:hAnsi="Arial"/>
          <w:sz w:val="20"/>
          <w:szCs w:val="20"/>
        </w:rPr>
        <w:t>sistema di comando LUXMATE LITENET offre tutte le funzioni giuste per gli effetti drammaturgici di un museo moderno.</w:t>
      </w:r>
    </w:p>
    <w:p w:rsidR="00807D9D" w:rsidRDefault="00807D9D" w:rsidP="00A945DB">
      <w:pPr>
        <w:spacing w:after="200" w:line="360" w:lineRule="auto"/>
        <w:jc w:val="both"/>
        <w:rPr>
          <w:rFonts w:ascii="Arial" w:hAnsi="Arial" w:cs="Arial"/>
          <w:b/>
          <w:sz w:val="20"/>
          <w:szCs w:val="20"/>
        </w:rPr>
      </w:pPr>
      <w:r>
        <w:rPr>
          <w:rFonts w:ascii="Calibri" w:hAnsi="Calibri" w:cs="Calibri"/>
          <w:noProof/>
          <w:sz w:val="30"/>
          <w:szCs w:val="30"/>
          <w:lang w:val="de-AT" w:eastAsia="zh-CN"/>
        </w:rPr>
        <w:lastRenderedPageBreak/>
        <w:drawing>
          <wp:inline distT="0" distB="0" distL="0" distR="0" wp14:anchorId="11F8F0F0" wp14:editId="34E85F5D">
            <wp:extent cx="2823854" cy="18764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9230" cy="1886642"/>
                    </a:xfrm>
                    <a:prstGeom prst="rect">
                      <a:avLst/>
                    </a:prstGeom>
                    <a:noFill/>
                    <a:ln>
                      <a:noFill/>
                    </a:ln>
                  </pic:spPr>
                </pic:pic>
              </a:graphicData>
            </a:graphic>
          </wp:inline>
        </w:drawing>
      </w:r>
    </w:p>
    <w:p w:rsidR="00E941AD" w:rsidRDefault="00E941AD" w:rsidP="00A945DB">
      <w:pPr>
        <w:pStyle w:val="Default"/>
        <w:spacing w:after="200" w:line="360" w:lineRule="auto"/>
        <w:jc w:val="both"/>
        <w:rPr>
          <w:bCs/>
          <w:sz w:val="20"/>
          <w:szCs w:val="20"/>
        </w:rPr>
      </w:pPr>
      <w:r>
        <w:rPr>
          <w:b/>
          <w:bCs/>
          <w:sz w:val="20"/>
          <w:szCs w:val="20"/>
        </w:rPr>
        <w:t>Foto 4:</w:t>
      </w:r>
      <w:r>
        <w:rPr>
          <w:bCs/>
          <w:sz w:val="20"/>
          <w:szCs w:val="20"/>
        </w:rPr>
        <w:t xml:space="preserve"> </w:t>
      </w:r>
      <w:r>
        <w:rPr>
          <w:sz w:val="20"/>
          <w:szCs w:val="20"/>
        </w:rPr>
        <w:t xml:space="preserve">Le file continue </w:t>
      </w:r>
      <w:proofErr w:type="spellStart"/>
      <w:r>
        <w:rPr>
          <w:sz w:val="20"/>
          <w:szCs w:val="20"/>
        </w:rPr>
        <w:t>Tecton</w:t>
      </w:r>
      <w:proofErr w:type="spellEnd"/>
      <w:r>
        <w:rPr>
          <w:sz w:val="20"/>
          <w:szCs w:val="20"/>
        </w:rPr>
        <w:t xml:space="preserve"> creano accenti efficaci e un’atmosfera che invita a sostare.</w:t>
      </w:r>
    </w:p>
    <w:p w:rsidR="005C5160" w:rsidRDefault="00807D9D" w:rsidP="00A945DB">
      <w:pPr>
        <w:pStyle w:val="Default"/>
        <w:spacing w:after="200" w:line="360" w:lineRule="auto"/>
        <w:jc w:val="both"/>
        <w:rPr>
          <w:bCs/>
          <w:sz w:val="20"/>
          <w:szCs w:val="20"/>
        </w:rPr>
      </w:pPr>
      <w:r>
        <w:rPr>
          <w:rFonts w:ascii="Calibri" w:hAnsi="Calibri" w:cs="Calibri"/>
          <w:noProof/>
          <w:sz w:val="30"/>
          <w:szCs w:val="30"/>
          <w:lang w:val="de-AT" w:eastAsia="zh-CN"/>
        </w:rPr>
        <w:drawing>
          <wp:inline distT="0" distB="0" distL="0" distR="0" wp14:anchorId="18A3A405" wp14:editId="06DF4B91">
            <wp:extent cx="2809875" cy="18536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4920" cy="1870147"/>
                    </a:xfrm>
                    <a:prstGeom prst="rect">
                      <a:avLst/>
                    </a:prstGeom>
                    <a:noFill/>
                    <a:ln>
                      <a:noFill/>
                    </a:ln>
                  </pic:spPr>
                </pic:pic>
              </a:graphicData>
            </a:graphic>
          </wp:inline>
        </w:drawing>
      </w:r>
    </w:p>
    <w:p w:rsidR="00807D9D" w:rsidRDefault="00807D9D" w:rsidP="00807D9D">
      <w:pPr>
        <w:pStyle w:val="Default"/>
        <w:spacing w:after="200" w:line="360" w:lineRule="auto"/>
        <w:jc w:val="both"/>
        <w:rPr>
          <w:bCs/>
          <w:sz w:val="20"/>
          <w:szCs w:val="20"/>
        </w:rPr>
      </w:pPr>
      <w:r>
        <w:rPr>
          <w:b/>
          <w:bCs/>
          <w:sz w:val="20"/>
          <w:szCs w:val="20"/>
        </w:rPr>
        <w:t>Foto 5:</w:t>
      </w:r>
      <w:r>
        <w:rPr>
          <w:bCs/>
          <w:sz w:val="20"/>
          <w:szCs w:val="20"/>
        </w:rPr>
        <w:t xml:space="preserve"> </w:t>
      </w:r>
      <w:r>
        <w:rPr>
          <w:sz w:val="20"/>
          <w:szCs w:val="20"/>
        </w:rPr>
        <w:t>Il museo del calcio tedesco è concepito per essere multifunzionale; la stessa illuminazione vanta flessibilità e compatibilità con gli altri sistemi.</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823845" cy="21178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_DE1601_MG0532_DFB_Museum.jpg"/>
                    <pic:cNvPicPr/>
                  </pic:nvPicPr>
                  <pic:blipFill>
                    <a:blip r:embed="rId21">
                      <a:extLst>
                        <a:ext uri="{28A0092B-C50C-407E-A947-70E740481C1C}">
                          <a14:useLocalDpi xmlns:a14="http://schemas.microsoft.com/office/drawing/2010/main" val="0"/>
                        </a:ext>
                      </a:extLst>
                    </a:blip>
                    <a:stretch>
                      <a:fillRect/>
                    </a:stretch>
                  </pic:blipFill>
                  <pic:spPr>
                    <a:xfrm>
                      <a:off x="0" y="0"/>
                      <a:ext cx="2841593" cy="2131195"/>
                    </a:xfrm>
                    <a:prstGeom prst="rect">
                      <a:avLst/>
                    </a:prstGeom>
                  </pic:spPr>
                </pic:pic>
              </a:graphicData>
            </a:graphic>
          </wp:inline>
        </w:drawing>
      </w:r>
    </w:p>
    <w:p w:rsidR="000757B6" w:rsidRDefault="000757B6" w:rsidP="000757B6">
      <w:pPr>
        <w:pStyle w:val="Default"/>
        <w:spacing w:after="200" w:line="360" w:lineRule="auto"/>
        <w:jc w:val="both"/>
        <w:rPr>
          <w:bCs/>
          <w:sz w:val="20"/>
          <w:szCs w:val="20"/>
        </w:rPr>
      </w:pPr>
      <w:r>
        <w:rPr>
          <w:b/>
          <w:bCs/>
          <w:sz w:val="20"/>
          <w:szCs w:val="20"/>
        </w:rPr>
        <w:t>Foto 6:</w:t>
      </w:r>
      <w:r>
        <w:rPr>
          <w:bCs/>
          <w:sz w:val="20"/>
          <w:szCs w:val="20"/>
        </w:rPr>
        <w:t xml:space="preserve"> </w:t>
      </w:r>
      <w:r>
        <w:rPr>
          <w:sz w:val="20"/>
          <w:szCs w:val="20"/>
        </w:rPr>
        <w:t>Da ottobre 2015 il museo del calcio di Dortmund è il santuario di tutti i momenti indimenticabili di questo sport in Germania.</w:t>
      </w:r>
    </w:p>
    <w:p w:rsidR="005C5160" w:rsidRDefault="005C5160" w:rsidP="00A945DB">
      <w:pPr>
        <w:pStyle w:val="Default"/>
        <w:spacing w:after="200" w:line="360" w:lineRule="auto"/>
        <w:jc w:val="both"/>
        <w:rPr>
          <w:b/>
          <w:bCs/>
          <w:sz w:val="20"/>
          <w:szCs w:val="20"/>
        </w:rPr>
      </w:pPr>
    </w:p>
    <w:p w:rsidR="005C5160" w:rsidRPr="001A0032" w:rsidRDefault="005C5160" w:rsidP="00A945DB">
      <w:pPr>
        <w:pStyle w:val="Default"/>
        <w:spacing w:after="200" w:line="360" w:lineRule="auto"/>
        <w:jc w:val="both"/>
        <w:rPr>
          <w:bCs/>
          <w:sz w:val="20"/>
          <w:szCs w:val="20"/>
        </w:rPr>
      </w:pPr>
    </w:p>
    <w:p w:rsidR="00AC41BD" w:rsidRDefault="00AC41BD" w:rsidP="00AC41BD">
      <w:pPr>
        <w:pStyle w:val="paragraph"/>
        <w:jc w:val="both"/>
        <w:textAlignment w:val="baseline"/>
        <w:rPr>
          <w:rStyle w:val="eop"/>
          <w:rFonts w:ascii="Arial" w:hAnsi="Arial" w:cs="Arial"/>
          <w:sz w:val="20"/>
          <w:szCs w:val="20"/>
        </w:rPr>
      </w:pPr>
      <w:r w:rsidRPr="003710BF">
        <w:rPr>
          <w:rStyle w:val="normaltextrun"/>
          <w:rFonts w:ascii="Arial" w:hAnsi="Arial" w:cs="Arial"/>
          <w:b/>
          <w:bCs/>
          <w:sz w:val="20"/>
          <w:szCs w:val="20"/>
        </w:rPr>
        <w:t>Contatto stampa: </w:t>
      </w:r>
      <w:r w:rsidRPr="003710BF">
        <w:rPr>
          <w:rStyle w:val="eop"/>
          <w:rFonts w:ascii="Arial" w:hAnsi="Arial" w:cs="Arial"/>
          <w:sz w:val="20"/>
          <w:szCs w:val="20"/>
        </w:rPr>
        <w:t> </w:t>
      </w:r>
    </w:p>
    <w:p w:rsidR="00DA3601" w:rsidRPr="003710BF" w:rsidRDefault="00DA3601" w:rsidP="00AC41BD">
      <w:pPr>
        <w:pStyle w:val="paragraph"/>
        <w:jc w:val="both"/>
        <w:textAlignment w:val="baseline"/>
        <w:rPr>
          <w:rStyle w:val="eop"/>
          <w:rFonts w:ascii="Arial" w:hAnsi="Arial" w:cs="Arial"/>
          <w:sz w:val="20"/>
          <w:szCs w:val="20"/>
        </w:rPr>
      </w:pPr>
    </w:p>
    <w:p w:rsidR="00AC41BD" w:rsidRPr="003710BF" w:rsidRDefault="00AC41BD" w:rsidP="00AC41BD">
      <w:pPr>
        <w:pStyle w:val="paragraph"/>
        <w:jc w:val="both"/>
        <w:textAlignment w:val="baseline"/>
        <w:rPr>
          <w:rFonts w:ascii="Arial" w:hAnsi="Arial" w:cs="Arial"/>
          <w:sz w:val="12"/>
          <w:szCs w:val="12"/>
        </w:rPr>
      </w:pPr>
    </w:p>
    <w:tbl>
      <w:tblPr>
        <w:tblW w:w="0" w:type="auto"/>
        <w:tblCellMar>
          <w:top w:w="15" w:type="dxa"/>
          <w:left w:w="15" w:type="dxa"/>
          <w:bottom w:w="15" w:type="dxa"/>
          <w:right w:w="15" w:type="dxa"/>
        </w:tblCellMar>
        <w:tblLook w:val="04A0" w:firstRow="1" w:lastRow="0" w:firstColumn="1" w:lastColumn="0" w:noHBand="0" w:noVBand="1"/>
      </w:tblPr>
      <w:tblGrid>
        <w:gridCol w:w="4454"/>
        <w:gridCol w:w="4327"/>
      </w:tblGrid>
      <w:tr w:rsidR="00AC41BD" w:rsidRPr="00467B11" w:rsidTr="001A3D22">
        <w:tc>
          <w:tcPr>
            <w:tcW w:w="4528" w:type="dxa"/>
            <w:shd w:val="clear" w:color="auto" w:fill="auto"/>
            <w:hideMark/>
          </w:tcPr>
          <w:p w:rsidR="00AC41BD" w:rsidRPr="00AC41BD" w:rsidRDefault="00AC41BD" w:rsidP="001A3D22">
            <w:pPr>
              <w:pStyle w:val="paragraph"/>
              <w:ind w:right="15"/>
              <w:textAlignment w:val="baseline"/>
              <w:rPr>
                <w:rStyle w:val="eop"/>
                <w:rFonts w:ascii="Arial" w:hAnsi="Arial" w:cs="Arial"/>
                <w:lang w:val="de-AT"/>
              </w:rPr>
            </w:pPr>
            <w:r w:rsidRPr="00AC41BD">
              <w:rPr>
                <w:rStyle w:val="spellingerror"/>
                <w:rFonts w:ascii="Arial" w:hAnsi="Arial" w:cs="Arial"/>
                <w:sz w:val="16"/>
                <w:szCs w:val="16"/>
                <w:lang w:val="de-AT"/>
              </w:rPr>
              <w:t>Zumtobel</w:t>
            </w:r>
            <w:r w:rsidRPr="00AC41BD">
              <w:rPr>
                <w:rStyle w:val="normaltextrun"/>
                <w:rFonts w:ascii="Arial" w:hAnsi="Arial" w:cs="Arial"/>
                <w:sz w:val="16"/>
                <w:szCs w:val="16"/>
                <w:lang w:val="de-AT"/>
              </w:rPr>
              <w:t xml:space="preserve"> Lighting GmbH</w:t>
            </w:r>
            <w:r w:rsidRPr="00AC41BD">
              <w:rPr>
                <w:rStyle w:val="eop"/>
                <w:rFonts w:ascii="Arial" w:hAnsi="Arial" w:cs="Arial"/>
                <w:lang w:val="de-AT"/>
              </w:rPr>
              <w:br/>
            </w:r>
            <w:r w:rsidRPr="00AC41BD">
              <w:rPr>
                <w:rStyle w:val="normaltextrun"/>
                <w:rFonts w:ascii="Arial" w:hAnsi="Arial" w:cs="Arial"/>
                <w:sz w:val="16"/>
                <w:szCs w:val="16"/>
                <w:lang w:val="de-AT"/>
              </w:rPr>
              <w:t xml:space="preserve">Andreas </w:t>
            </w:r>
            <w:r w:rsidRPr="00AC41BD">
              <w:rPr>
                <w:rStyle w:val="spellingerror"/>
                <w:rFonts w:ascii="Arial" w:hAnsi="Arial" w:cs="Arial"/>
                <w:sz w:val="16"/>
                <w:szCs w:val="16"/>
                <w:lang w:val="de-AT"/>
              </w:rPr>
              <w:t>Reimann</w:t>
            </w:r>
            <w:r w:rsidRPr="00AC41BD">
              <w:rPr>
                <w:rStyle w:val="eop"/>
                <w:rFonts w:ascii="Arial" w:hAnsi="Arial" w:cs="Arial"/>
                <w:lang w:val="de-AT"/>
              </w:rPr>
              <w:br/>
            </w:r>
            <w:r w:rsidRPr="00AC41BD">
              <w:rPr>
                <w:rStyle w:val="normaltextrun"/>
                <w:rFonts w:ascii="Arial" w:hAnsi="Arial" w:cs="Arial"/>
                <w:sz w:val="16"/>
                <w:szCs w:val="16"/>
                <w:lang w:val="de-AT"/>
              </w:rPr>
              <w:t>Brand PR Manager</w:t>
            </w:r>
            <w:r w:rsidRPr="00AC41BD">
              <w:rPr>
                <w:rStyle w:val="eop"/>
                <w:rFonts w:ascii="Arial" w:hAnsi="Arial" w:cs="Arial"/>
                <w:lang w:val="de-AT"/>
              </w:rPr>
              <w:br/>
            </w:r>
            <w:r w:rsidRPr="00AC41BD">
              <w:rPr>
                <w:rStyle w:val="normaltextrun"/>
                <w:rFonts w:ascii="Arial" w:hAnsi="Arial" w:cs="Arial"/>
                <w:sz w:val="16"/>
                <w:szCs w:val="16"/>
                <w:lang w:val="de-AT"/>
              </w:rPr>
              <w:t xml:space="preserve">Schweizer </w:t>
            </w:r>
            <w:r w:rsidRPr="00AC41BD">
              <w:rPr>
                <w:rStyle w:val="spellingerror"/>
                <w:rFonts w:ascii="Arial" w:hAnsi="Arial" w:cs="Arial"/>
                <w:sz w:val="16"/>
                <w:szCs w:val="16"/>
                <w:lang w:val="de-AT"/>
              </w:rPr>
              <w:t>Strasse</w:t>
            </w:r>
            <w:r w:rsidRPr="00AC41BD">
              <w:rPr>
                <w:rStyle w:val="normaltextrun"/>
                <w:rFonts w:ascii="Arial" w:hAnsi="Arial" w:cs="Arial"/>
                <w:sz w:val="16"/>
                <w:szCs w:val="16"/>
                <w:lang w:val="de-AT"/>
              </w:rPr>
              <w:t xml:space="preserve"> 30</w:t>
            </w:r>
            <w:r w:rsidRPr="00AC41BD">
              <w:rPr>
                <w:rStyle w:val="eop"/>
                <w:rFonts w:ascii="Arial" w:hAnsi="Arial" w:cs="Arial"/>
                <w:lang w:val="de-AT"/>
              </w:rPr>
              <w:br/>
            </w:r>
            <w:r w:rsidRPr="00AC41BD">
              <w:rPr>
                <w:rStyle w:val="normaltextrun"/>
                <w:rFonts w:ascii="Arial" w:hAnsi="Arial" w:cs="Arial"/>
                <w:sz w:val="16"/>
                <w:szCs w:val="16"/>
                <w:lang w:val="de-AT"/>
              </w:rPr>
              <w:t>A-6850 Dornbirn</w:t>
            </w:r>
          </w:p>
          <w:p w:rsidR="00AC41BD" w:rsidRPr="00AC41BD" w:rsidRDefault="00AC41BD" w:rsidP="001A3D22">
            <w:pPr>
              <w:pStyle w:val="paragraph"/>
              <w:ind w:right="15"/>
              <w:textAlignment w:val="baseline"/>
              <w:rPr>
                <w:rStyle w:val="eop"/>
                <w:rFonts w:ascii="Arial" w:hAnsi="Arial" w:cs="Arial"/>
                <w:lang w:val="de-AT"/>
              </w:rPr>
            </w:pPr>
          </w:p>
          <w:p w:rsidR="00AC41BD" w:rsidRDefault="00AC41BD" w:rsidP="001A3D22">
            <w:pPr>
              <w:pStyle w:val="paragraph"/>
              <w:ind w:right="15"/>
              <w:textAlignment w:val="baseline"/>
              <w:rPr>
                <w:rStyle w:val="eop"/>
                <w:rFonts w:ascii="Arial" w:hAnsi="Arial" w:cs="Arial"/>
              </w:rPr>
            </w:pPr>
            <w:proofErr w:type="spellStart"/>
            <w:r w:rsidRPr="007E0AAD">
              <w:rPr>
                <w:rStyle w:val="spellingerror"/>
                <w:rFonts w:ascii="Arial" w:hAnsi="Arial" w:cs="Arial"/>
                <w:sz w:val="16"/>
                <w:szCs w:val="16"/>
              </w:rPr>
              <w:t>Tel</w:t>
            </w:r>
            <w:proofErr w:type="spellEnd"/>
            <w:r w:rsidRPr="007E0AAD">
              <w:rPr>
                <w:rStyle w:val="normaltextrun"/>
                <w:rFonts w:ascii="Arial" w:hAnsi="Arial" w:cs="Arial"/>
                <w:sz w:val="16"/>
                <w:szCs w:val="16"/>
              </w:rPr>
              <w:t>:        +43 5572 390 26522</w:t>
            </w:r>
          </w:p>
          <w:p w:rsidR="00AC41BD" w:rsidRPr="002411B8" w:rsidRDefault="00AC41BD" w:rsidP="001A3D22">
            <w:pPr>
              <w:pStyle w:val="paragraph"/>
              <w:ind w:right="15"/>
              <w:textAlignment w:val="baseline"/>
              <w:rPr>
                <w:rStyle w:val="eop"/>
                <w:rFonts w:ascii="Arial" w:hAnsi="Arial" w:cs="Arial"/>
              </w:rPr>
            </w:pPr>
            <w:r w:rsidRPr="002411B8">
              <w:rPr>
                <w:rStyle w:val="spellingerror"/>
                <w:rFonts w:ascii="Arial" w:hAnsi="Arial" w:cs="Arial"/>
                <w:sz w:val="16"/>
                <w:szCs w:val="16"/>
              </w:rPr>
              <w:t>Cell</w:t>
            </w:r>
            <w:r w:rsidRPr="002411B8">
              <w:rPr>
                <w:rStyle w:val="normaltextrun"/>
                <w:rFonts w:ascii="Arial" w:hAnsi="Arial" w:cs="Arial"/>
                <w:sz w:val="16"/>
                <w:szCs w:val="16"/>
              </w:rPr>
              <w:t>:       +43 664 80892 3334</w:t>
            </w:r>
          </w:p>
          <w:p w:rsidR="00AC41BD" w:rsidRPr="002411B8" w:rsidRDefault="00AC41BD" w:rsidP="001A3D22">
            <w:pPr>
              <w:pStyle w:val="paragraph"/>
              <w:ind w:right="15"/>
              <w:textAlignment w:val="baseline"/>
              <w:rPr>
                <w:rStyle w:val="eop"/>
                <w:rFonts w:ascii="Arial" w:hAnsi="Arial" w:cs="Arial"/>
                <w:color w:val="0000FF"/>
                <w:sz w:val="16"/>
                <w:szCs w:val="16"/>
                <w:u w:val="single"/>
              </w:rPr>
            </w:pPr>
            <w:r w:rsidRPr="002411B8">
              <w:rPr>
                <w:rStyle w:val="normaltextrun"/>
                <w:rFonts w:ascii="Arial" w:hAnsi="Arial" w:cs="Arial"/>
                <w:color w:val="0000FF"/>
                <w:sz w:val="16"/>
                <w:szCs w:val="16"/>
                <w:u w:val="single"/>
              </w:rPr>
              <w:t>press.zumtobel@zumtobelgroup.com</w:t>
            </w:r>
            <w:r w:rsidRPr="002411B8">
              <w:rPr>
                <w:rStyle w:val="eop"/>
                <w:rFonts w:ascii="Arial" w:hAnsi="Arial" w:cs="Arial"/>
              </w:rPr>
              <w:br/>
            </w:r>
            <w:hyperlink r:id="rId22" w:history="1">
              <w:r w:rsidRPr="002411B8">
                <w:rPr>
                  <w:rStyle w:val="normaltextrun"/>
                  <w:rFonts w:ascii="Arial" w:hAnsi="Arial" w:cs="Arial"/>
                  <w:color w:val="0000FF"/>
                  <w:sz w:val="16"/>
                  <w:szCs w:val="16"/>
                  <w:u w:val="single"/>
                </w:rPr>
                <w:t>www.zumtobel.com</w:t>
              </w:r>
            </w:hyperlink>
          </w:p>
          <w:p w:rsidR="00AC41BD" w:rsidRPr="002411B8" w:rsidRDefault="00AC41BD" w:rsidP="001A3D22">
            <w:pPr>
              <w:pStyle w:val="paragraph"/>
              <w:ind w:right="15"/>
              <w:textAlignment w:val="baseline"/>
              <w:rPr>
                <w:rFonts w:ascii="Arial" w:hAnsi="Arial" w:cs="Arial"/>
              </w:rPr>
            </w:pPr>
            <w:r w:rsidRPr="002411B8">
              <w:rPr>
                <w:rStyle w:val="eop"/>
                <w:rFonts w:ascii="Arial" w:hAnsi="Arial" w:cs="Arial"/>
              </w:rPr>
              <w:t> </w:t>
            </w:r>
          </w:p>
        </w:tc>
        <w:tc>
          <w:tcPr>
            <w:tcW w:w="4395" w:type="dxa"/>
            <w:shd w:val="clear" w:color="auto" w:fill="auto"/>
            <w:hideMark/>
          </w:tcPr>
          <w:p w:rsidR="00AC41BD" w:rsidRDefault="00AC41BD" w:rsidP="001A3D22">
            <w:pPr>
              <w:pStyle w:val="paragraph"/>
              <w:ind w:right="15"/>
              <w:jc w:val="both"/>
              <w:textAlignment w:val="baseline"/>
              <w:rPr>
                <w:rStyle w:val="normaltextrun"/>
                <w:rFonts w:ascii="Arial" w:hAnsi="Arial" w:cs="Arial"/>
                <w:sz w:val="16"/>
                <w:szCs w:val="16"/>
              </w:rPr>
            </w:pPr>
            <w:r w:rsidRPr="003710BF">
              <w:rPr>
                <w:rStyle w:val="spellingerror"/>
                <w:rFonts w:ascii="Arial" w:hAnsi="Arial" w:cs="Arial"/>
                <w:sz w:val="16"/>
                <w:szCs w:val="16"/>
              </w:rPr>
              <w:t>Zumtobel</w:t>
            </w:r>
            <w:r w:rsidRPr="003710BF">
              <w:rPr>
                <w:rStyle w:val="normaltextrun"/>
                <w:rFonts w:ascii="Arial" w:hAnsi="Arial" w:cs="Arial"/>
                <w:sz w:val="16"/>
                <w:szCs w:val="16"/>
              </w:rPr>
              <w:t xml:space="preserve"> Illuminazione </w:t>
            </w:r>
            <w:proofErr w:type="spellStart"/>
            <w:r w:rsidRPr="003710BF">
              <w:rPr>
                <w:rStyle w:val="spellingerror"/>
                <w:rFonts w:ascii="Arial" w:hAnsi="Arial" w:cs="Arial"/>
                <w:sz w:val="16"/>
                <w:szCs w:val="16"/>
              </w:rPr>
              <w:t>Srl</w:t>
            </w:r>
            <w:proofErr w:type="spellEnd"/>
            <w:r>
              <w:rPr>
                <w:rStyle w:val="normaltextrun"/>
                <w:rFonts w:ascii="Arial" w:hAnsi="Arial" w:cs="Arial"/>
                <w:sz w:val="16"/>
                <w:szCs w:val="16"/>
              </w:rPr>
              <w:t>.</w:t>
            </w:r>
          </w:p>
          <w:p w:rsidR="00AC41BD" w:rsidRDefault="00AC41BD" w:rsidP="001A3D22">
            <w:pPr>
              <w:pStyle w:val="paragraph"/>
              <w:ind w:right="15"/>
              <w:jc w:val="both"/>
              <w:textAlignment w:val="baseline"/>
              <w:rPr>
                <w:rStyle w:val="eop"/>
                <w:rFonts w:ascii="Arial" w:hAnsi="Arial" w:cs="Arial"/>
              </w:rPr>
            </w:pPr>
            <w:r w:rsidRPr="003710BF">
              <w:rPr>
                <w:rStyle w:val="normaltextrun"/>
                <w:rFonts w:ascii="Arial" w:hAnsi="Arial" w:cs="Arial"/>
                <w:sz w:val="16"/>
                <w:szCs w:val="16"/>
              </w:rPr>
              <w:t>Stefano Dalla-Via</w:t>
            </w:r>
          </w:p>
          <w:p w:rsidR="00AC41BD" w:rsidRDefault="00AC41BD" w:rsidP="001A3D22">
            <w:pPr>
              <w:pStyle w:val="paragraph"/>
              <w:ind w:right="15"/>
              <w:jc w:val="both"/>
              <w:textAlignment w:val="baseline"/>
              <w:rPr>
                <w:rStyle w:val="normaltextrun"/>
                <w:rFonts w:ascii="Arial" w:hAnsi="Arial" w:cs="Arial"/>
                <w:sz w:val="16"/>
                <w:szCs w:val="16"/>
              </w:rPr>
            </w:pPr>
            <w:r w:rsidRPr="003710BF">
              <w:rPr>
                <w:rStyle w:val="normaltextrun"/>
                <w:rFonts w:ascii="Arial" w:hAnsi="Arial" w:cs="Arial"/>
                <w:sz w:val="16"/>
                <w:szCs w:val="16"/>
              </w:rPr>
              <w:t xml:space="preserve">Marketing </w:t>
            </w:r>
            <w:proofErr w:type="spellStart"/>
            <w:r w:rsidRPr="003710BF">
              <w:rPr>
                <w:rStyle w:val="spellingerror"/>
                <w:rFonts w:ascii="Arial" w:hAnsi="Arial" w:cs="Arial"/>
                <w:sz w:val="16"/>
                <w:szCs w:val="16"/>
              </w:rPr>
              <w:t>Communication</w:t>
            </w:r>
            <w:proofErr w:type="spellEnd"/>
          </w:p>
          <w:p w:rsidR="00AC41BD" w:rsidRDefault="00AC41BD" w:rsidP="001A3D22">
            <w:pPr>
              <w:pStyle w:val="paragraph"/>
              <w:ind w:right="15"/>
              <w:jc w:val="both"/>
              <w:textAlignment w:val="baseline"/>
              <w:rPr>
                <w:rStyle w:val="eop"/>
                <w:rFonts w:ascii="Arial" w:hAnsi="Arial" w:cs="Arial"/>
              </w:rPr>
            </w:pPr>
            <w:r w:rsidRPr="003710BF">
              <w:rPr>
                <w:rStyle w:val="normaltextrun"/>
                <w:rFonts w:ascii="Arial" w:hAnsi="Arial" w:cs="Arial"/>
                <w:sz w:val="16"/>
                <w:szCs w:val="16"/>
              </w:rPr>
              <w:t>Via Giovanni Battista Pirelli, 26</w:t>
            </w:r>
          </w:p>
          <w:p w:rsidR="00AC41BD" w:rsidRDefault="00AC41BD" w:rsidP="001A3D22">
            <w:pPr>
              <w:pStyle w:val="paragraph"/>
              <w:ind w:right="15"/>
              <w:jc w:val="both"/>
              <w:textAlignment w:val="baseline"/>
              <w:rPr>
                <w:rStyle w:val="eop"/>
                <w:rFonts w:ascii="Arial" w:hAnsi="Arial" w:cs="Arial"/>
              </w:rPr>
            </w:pPr>
            <w:r w:rsidRPr="003710BF">
              <w:rPr>
                <w:rStyle w:val="normaltextrun"/>
                <w:rFonts w:ascii="Arial" w:hAnsi="Arial" w:cs="Arial"/>
                <w:sz w:val="16"/>
                <w:szCs w:val="16"/>
              </w:rPr>
              <w:t>I-20124 Milano</w:t>
            </w:r>
          </w:p>
          <w:p w:rsidR="00AC41BD" w:rsidRDefault="00AC41BD" w:rsidP="001A3D22">
            <w:pPr>
              <w:pStyle w:val="paragraph"/>
              <w:ind w:right="15"/>
              <w:jc w:val="both"/>
              <w:textAlignment w:val="baseline"/>
              <w:rPr>
                <w:rStyle w:val="eop"/>
                <w:rFonts w:ascii="Arial" w:hAnsi="Arial" w:cs="Arial"/>
              </w:rPr>
            </w:pPr>
          </w:p>
          <w:p w:rsidR="00AC41BD" w:rsidRDefault="00AC41BD" w:rsidP="001A3D22">
            <w:pPr>
              <w:pStyle w:val="paragraph"/>
              <w:ind w:right="15"/>
              <w:jc w:val="both"/>
              <w:textAlignment w:val="baseline"/>
              <w:rPr>
                <w:rStyle w:val="eop"/>
                <w:rFonts w:ascii="Arial" w:hAnsi="Arial" w:cs="Arial"/>
              </w:rPr>
            </w:pPr>
            <w:proofErr w:type="spellStart"/>
            <w:r w:rsidRPr="003710BF">
              <w:rPr>
                <w:rStyle w:val="spellingerror"/>
                <w:rFonts w:ascii="Arial" w:hAnsi="Arial" w:cs="Arial"/>
                <w:sz w:val="16"/>
                <w:szCs w:val="16"/>
              </w:rPr>
              <w:t>Tel</w:t>
            </w:r>
            <w:proofErr w:type="spellEnd"/>
            <w:r w:rsidRPr="003710BF">
              <w:rPr>
                <w:rStyle w:val="normaltextrun"/>
                <w:rFonts w:ascii="Arial" w:hAnsi="Arial" w:cs="Arial"/>
                <w:sz w:val="16"/>
                <w:szCs w:val="16"/>
              </w:rPr>
              <w:t>:        +39 345 2911591</w:t>
            </w:r>
          </w:p>
          <w:p w:rsidR="00AC41BD" w:rsidRPr="003515A1" w:rsidRDefault="00AC41BD" w:rsidP="001A3D22">
            <w:pPr>
              <w:pStyle w:val="paragraph"/>
              <w:ind w:right="15"/>
              <w:jc w:val="both"/>
              <w:textAlignment w:val="baseline"/>
              <w:rPr>
                <w:rStyle w:val="eop"/>
                <w:rFonts w:ascii="Arial" w:hAnsi="Arial" w:cs="Arial"/>
                <w:sz w:val="20"/>
              </w:rPr>
            </w:pPr>
            <w:r w:rsidRPr="003515A1">
              <w:rPr>
                <w:rStyle w:val="normaltextrun"/>
                <w:rFonts w:ascii="Arial" w:hAnsi="Arial" w:cs="Arial"/>
                <w:sz w:val="16"/>
                <w:szCs w:val="16"/>
              </w:rPr>
              <w:t>Cell:       +</w:t>
            </w:r>
            <w:r w:rsidRPr="003515A1">
              <w:rPr>
                <w:rStyle w:val="normaltextrun"/>
                <w:rFonts w:ascii="Arial" w:hAnsi="Arial" w:cs="Arial"/>
                <w:color w:val="000000"/>
                <w:sz w:val="16"/>
                <w:szCs w:val="16"/>
                <w:shd w:val="clear" w:color="auto" w:fill="FFFFFF"/>
              </w:rPr>
              <w:t>39 345 2911591</w:t>
            </w:r>
          </w:p>
          <w:p w:rsidR="00AC41BD" w:rsidRPr="00EE220F" w:rsidRDefault="00CF1810" w:rsidP="001A3D22">
            <w:pPr>
              <w:pStyle w:val="paragraph"/>
              <w:ind w:right="15"/>
              <w:jc w:val="both"/>
              <w:textAlignment w:val="baseline"/>
              <w:rPr>
                <w:rFonts w:ascii="Arial" w:hAnsi="Arial" w:cs="Arial"/>
                <w:sz w:val="16"/>
                <w:szCs w:val="16"/>
              </w:rPr>
            </w:pPr>
            <w:hyperlink r:id="rId23" w:history="1">
              <w:r w:rsidR="00AC41BD" w:rsidRPr="00EE220F">
                <w:rPr>
                  <w:rStyle w:val="normaltextrun"/>
                  <w:rFonts w:ascii="Arial" w:hAnsi="Arial" w:cs="Arial"/>
                  <w:color w:val="0000FF"/>
                  <w:sz w:val="16"/>
                  <w:szCs w:val="16"/>
                  <w:u w:val="single"/>
                </w:rPr>
                <w:t>stefano.dallavia@zumtobelgroup.com</w:t>
              </w:r>
            </w:hyperlink>
            <w:r w:rsidR="00AC41BD">
              <w:rPr>
                <w:rStyle w:val="normaltextrun"/>
                <w:rFonts w:ascii="Arial" w:hAnsi="Arial" w:cs="Arial"/>
                <w:sz w:val="16"/>
                <w:szCs w:val="16"/>
              </w:rPr>
              <w:br/>
            </w:r>
            <w:hyperlink r:id="rId24" w:history="1">
              <w:r w:rsidR="00AC41BD" w:rsidRPr="007E0AAD">
                <w:rPr>
                  <w:rStyle w:val="normaltextrun"/>
                  <w:rFonts w:ascii="Arial" w:hAnsi="Arial" w:cs="Arial"/>
                  <w:color w:val="0000FF"/>
                  <w:sz w:val="16"/>
                  <w:szCs w:val="16"/>
                  <w:u w:val="single"/>
                </w:rPr>
                <w:t>www.zumtobel.it</w:t>
              </w:r>
            </w:hyperlink>
          </w:p>
        </w:tc>
      </w:tr>
    </w:tbl>
    <w:p w:rsidR="00AC41BD" w:rsidRPr="00EE220F" w:rsidRDefault="00AC41BD" w:rsidP="00AC41BD">
      <w:pPr>
        <w:pStyle w:val="paragraph"/>
        <w:jc w:val="both"/>
        <w:textAlignment w:val="baseline"/>
        <w:rPr>
          <w:sz w:val="12"/>
          <w:szCs w:val="12"/>
        </w:rPr>
      </w:pPr>
    </w:p>
    <w:p w:rsidR="00AC41BD" w:rsidRDefault="00AC41BD" w:rsidP="00AC41BD">
      <w:pPr>
        <w:pStyle w:val="paragraph"/>
        <w:jc w:val="both"/>
        <w:textAlignment w:val="baseline"/>
        <w:rPr>
          <w:rStyle w:val="normaltextrun"/>
          <w:rFonts w:ascii="Arial" w:hAnsi="Arial" w:cs="Arial"/>
          <w:b/>
          <w:bCs/>
          <w:color w:val="FF0000"/>
          <w:sz w:val="16"/>
          <w:szCs w:val="16"/>
        </w:rPr>
      </w:pPr>
    </w:p>
    <w:p w:rsidR="00AC41BD" w:rsidRPr="007D0BCC" w:rsidRDefault="00AC41BD" w:rsidP="00AC41BD">
      <w:pPr>
        <w:spacing w:after="160"/>
        <w:jc w:val="both"/>
        <w:rPr>
          <w:rFonts w:ascii="Arial" w:hAnsi="Arial" w:cs="Arial"/>
          <w:b/>
          <w:sz w:val="16"/>
          <w:szCs w:val="16"/>
        </w:rPr>
      </w:pPr>
      <w:r>
        <w:rPr>
          <w:rFonts w:ascii="Arial" w:hAnsi="Arial" w:cs="Arial"/>
          <w:b/>
          <w:sz w:val="16"/>
          <w:szCs w:val="16"/>
        </w:rPr>
        <w:t xml:space="preserve">Riguardo </w:t>
      </w:r>
      <w:r w:rsidRPr="007D0BCC">
        <w:rPr>
          <w:rFonts w:ascii="Arial" w:hAnsi="Arial" w:cs="Arial"/>
          <w:b/>
          <w:sz w:val="16"/>
          <w:szCs w:val="16"/>
        </w:rPr>
        <w:t xml:space="preserve">Zumtobel </w:t>
      </w:r>
    </w:p>
    <w:p w:rsidR="00AC41BD" w:rsidRPr="007043AA" w:rsidRDefault="00AC41BD" w:rsidP="00AC41BD">
      <w:pPr>
        <w:spacing w:after="160"/>
        <w:jc w:val="both"/>
        <w:rPr>
          <w:rFonts w:ascii="Arial" w:hAnsi="Arial" w:cs="Arial"/>
          <w:sz w:val="16"/>
          <w:szCs w:val="16"/>
        </w:rPr>
      </w:pPr>
      <w:r w:rsidRPr="00485076">
        <w:rPr>
          <w:rFonts w:ascii="Arial" w:hAnsi="Arial" w:cs="Arial"/>
          <w:sz w:val="16"/>
          <w:szCs w:val="16"/>
        </w:rPr>
        <w:t xml:space="preserve">In qualità di leader innovativo, Zumtobel offre soluzioni illuminotecniche sostenibili, sviluppate su misura per andare incontro alle esigenze delle persone </w:t>
      </w:r>
      <w:r>
        <w:rPr>
          <w:rFonts w:ascii="Arial" w:hAnsi="Arial" w:cs="Arial"/>
          <w:sz w:val="16"/>
          <w:szCs w:val="16"/>
        </w:rPr>
        <w:t>in ogni settore applicativo</w:t>
      </w:r>
      <w:r w:rsidRPr="00485076">
        <w:rPr>
          <w:rFonts w:ascii="Arial" w:hAnsi="Arial" w:cs="Arial"/>
          <w:sz w:val="16"/>
          <w:szCs w:val="16"/>
        </w:rPr>
        <w:t xml:space="preserve">. </w:t>
      </w:r>
      <w:r w:rsidRPr="007043AA">
        <w:rPr>
          <w:rFonts w:ascii="Arial" w:hAnsi="Arial" w:cs="Arial"/>
          <w:sz w:val="16"/>
          <w:szCs w:val="16"/>
        </w:rPr>
        <w:t xml:space="preserve">Con un assortimento completo di apparecchi d’alta qualità e sistemi di comando intelligenti, il produttore austriaco rende disponibile la luce giusta per ogni attività e in ogni momento della giornata, </w:t>
      </w:r>
      <w:r>
        <w:rPr>
          <w:rFonts w:ascii="Arial" w:hAnsi="Arial" w:cs="Arial"/>
          <w:sz w:val="16"/>
          <w:szCs w:val="16"/>
        </w:rPr>
        <w:t>nei luoghi di lavoro e in quelli della vita privata</w:t>
      </w:r>
      <w:r w:rsidRPr="007043AA">
        <w:rPr>
          <w:rFonts w:ascii="Arial" w:hAnsi="Arial" w:cs="Arial"/>
          <w:sz w:val="16"/>
          <w:szCs w:val="16"/>
        </w:rPr>
        <w:t xml:space="preserve">, </w:t>
      </w:r>
      <w:r>
        <w:rPr>
          <w:rFonts w:ascii="Arial" w:hAnsi="Arial" w:cs="Arial"/>
          <w:sz w:val="16"/>
          <w:szCs w:val="16"/>
        </w:rPr>
        <w:t>all’interno e all’esterno</w:t>
      </w:r>
      <w:r w:rsidRPr="007043AA">
        <w:rPr>
          <w:rFonts w:ascii="Arial" w:hAnsi="Arial" w:cs="Arial"/>
          <w:sz w:val="16"/>
          <w:szCs w:val="16"/>
        </w:rPr>
        <w:t xml:space="preserve">. Le soluzioni destinate ai settori applicativi ufficio e formazione, vendite e commercio, </w:t>
      </w:r>
      <w:r>
        <w:rPr>
          <w:rFonts w:ascii="Arial" w:hAnsi="Arial" w:cs="Arial"/>
          <w:sz w:val="16"/>
          <w:szCs w:val="16"/>
        </w:rPr>
        <w:t>h</w:t>
      </w:r>
      <w:r w:rsidRPr="007043AA">
        <w:rPr>
          <w:rFonts w:ascii="Arial" w:hAnsi="Arial" w:cs="Arial"/>
          <w:sz w:val="16"/>
          <w:szCs w:val="16"/>
        </w:rPr>
        <w:t xml:space="preserve">otel </w:t>
      </w:r>
      <w:r>
        <w:rPr>
          <w:rFonts w:ascii="Arial" w:hAnsi="Arial" w:cs="Arial"/>
          <w:sz w:val="16"/>
          <w:szCs w:val="16"/>
        </w:rPr>
        <w:t>e w</w:t>
      </w:r>
      <w:r w:rsidRPr="007043AA">
        <w:rPr>
          <w:rFonts w:ascii="Arial" w:hAnsi="Arial" w:cs="Arial"/>
          <w:sz w:val="16"/>
          <w:szCs w:val="16"/>
        </w:rPr>
        <w:t xml:space="preserve">ellness, </w:t>
      </w:r>
      <w:r>
        <w:rPr>
          <w:rFonts w:ascii="Arial" w:hAnsi="Arial" w:cs="Arial"/>
          <w:sz w:val="16"/>
          <w:szCs w:val="16"/>
        </w:rPr>
        <w:t>salute</w:t>
      </w:r>
      <w:r w:rsidRPr="007043AA">
        <w:rPr>
          <w:rFonts w:ascii="Arial" w:hAnsi="Arial" w:cs="Arial"/>
          <w:sz w:val="16"/>
          <w:szCs w:val="16"/>
        </w:rPr>
        <w:t xml:space="preserve">, </w:t>
      </w:r>
      <w:r>
        <w:rPr>
          <w:rFonts w:ascii="Arial" w:hAnsi="Arial" w:cs="Arial"/>
          <w:sz w:val="16"/>
          <w:szCs w:val="16"/>
        </w:rPr>
        <w:t>arte, cultura e industria si completano alla perfezione con una gamma</w:t>
      </w:r>
      <w:r w:rsidRPr="007043AA">
        <w:rPr>
          <w:rFonts w:ascii="Arial" w:hAnsi="Arial" w:cs="Arial"/>
          <w:sz w:val="16"/>
          <w:szCs w:val="16"/>
        </w:rPr>
        <w:t xml:space="preserve"> </w:t>
      </w:r>
      <w:r>
        <w:rPr>
          <w:rFonts w:ascii="Arial" w:hAnsi="Arial" w:cs="Arial"/>
          <w:sz w:val="16"/>
          <w:szCs w:val="16"/>
        </w:rPr>
        <w:t>di prodotti per i settori</w:t>
      </w:r>
      <w:r w:rsidRPr="007043AA">
        <w:rPr>
          <w:rFonts w:ascii="Arial" w:hAnsi="Arial" w:cs="Arial"/>
          <w:sz w:val="16"/>
          <w:szCs w:val="16"/>
        </w:rPr>
        <w:t xml:space="preserve"> Living </w:t>
      </w:r>
      <w:r>
        <w:rPr>
          <w:rFonts w:ascii="Arial" w:hAnsi="Arial" w:cs="Arial"/>
          <w:sz w:val="16"/>
          <w:szCs w:val="16"/>
        </w:rPr>
        <w:t>e</w:t>
      </w:r>
      <w:r w:rsidRPr="007043AA">
        <w:rPr>
          <w:rFonts w:ascii="Arial" w:hAnsi="Arial" w:cs="Arial"/>
          <w:sz w:val="16"/>
          <w:szCs w:val="16"/>
        </w:rPr>
        <w:t xml:space="preserve"> Outdoor. </w:t>
      </w:r>
      <w:r>
        <w:rPr>
          <w:rFonts w:ascii="Arial" w:hAnsi="Arial" w:cs="Arial"/>
          <w:sz w:val="16"/>
          <w:szCs w:val="16"/>
        </w:rPr>
        <w:t>Zumtobel è un marchio della società Zumtobel Group AG con sede a Dornbirn, Vorarlberg (Austria).</w:t>
      </w:r>
      <w:r w:rsidRPr="007043AA">
        <w:rPr>
          <w:rFonts w:ascii="Arial" w:hAnsi="Arial" w:cs="Arial"/>
          <w:sz w:val="16"/>
          <w:szCs w:val="16"/>
        </w:rPr>
        <w:t xml:space="preserve"> </w:t>
      </w:r>
    </w:p>
    <w:p w:rsidR="00AC41BD" w:rsidRDefault="00AC41BD" w:rsidP="00AC41BD">
      <w:pPr>
        <w:spacing w:after="200" w:line="360" w:lineRule="auto"/>
        <w:jc w:val="right"/>
        <w:rPr>
          <w:rFonts w:ascii="Arial" w:hAnsi="Arial" w:cs="Arial"/>
          <w:b/>
          <w:sz w:val="20"/>
          <w:szCs w:val="20"/>
        </w:rPr>
      </w:pPr>
      <w:r w:rsidRPr="00B31FF1">
        <w:rPr>
          <w:rFonts w:ascii="Arial" w:hAnsi="Arial" w:cs="Arial"/>
          <w:b/>
          <w:sz w:val="20"/>
          <w:szCs w:val="20"/>
          <w:lang w:val="es-ES"/>
        </w:rPr>
        <w:t>Zumtobel. La luce</w:t>
      </w:r>
      <w:r>
        <w:rPr>
          <w:rFonts w:ascii="Arial" w:hAnsi="Arial" w:cs="Arial"/>
          <w:b/>
          <w:sz w:val="20"/>
          <w:szCs w:val="20"/>
          <w:lang w:val="es-ES"/>
        </w:rPr>
        <w:t>.</w:t>
      </w:r>
    </w:p>
    <w:sectPr w:rsidR="00AC41BD" w:rsidSect="00C101D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38" w:rsidRDefault="003A5138">
      <w:r>
        <w:separator/>
      </w:r>
    </w:p>
  </w:endnote>
  <w:endnote w:type="continuationSeparator" w:id="0">
    <w:p w:rsidR="003A5138" w:rsidRDefault="003A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Pr="00F04900" w:rsidRDefault="00941185" w:rsidP="00C101D5">
    <w:pPr>
      <w:pStyle w:val="Footer"/>
      <w:jc w:val="right"/>
      <w:rPr>
        <w:rFonts w:ascii="Arial" w:hAnsi="Arial" w:cs="Arial"/>
        <w:sz w:val="16"/>
        <w:szCs w:val="16"/>
      </w:rPr>
    </w:pPr>
    <w:proofErr w:type="spellStart"/>
    <w:r>
      <w:rPr>
        <w:rStyle w:val="PageNumber"/>
        <w:rFonts w:ascii="Arial" w:hAnsi="Arial"/>
        <w:sz w:val="16"/>
        <w:szCs w:val="16"/>
      </w:rPr>
      <w:t>Seite</w:t>
    </w:r>
    <w:proofErr w:type="spellEnd"/>
    <w:r>
      <w:rPr>
        <w:rStyle w:val="PageNumber"/>
        <w:rFonts w:ascii="Arial" w:hAnsi="Arial"/>
        <w:sz w:val="16"/>
        <w:szCs w:val="16"/>
      </w:rPr>
      <w:t xml:space="preserv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CF1810">
      <w:rPr>
        <w:rStyle w:val="PageNumber"/>
        <w:rFonts w:ascii="Arial" w:hAnsi="Arial" w:cs="Arial"/>
        <w:noProof/>
        <w:sz w:val="16"/>
        <w:szCs w:val="16"/>
      </w:rPr>
      <w:t>4</w:t>
    </w:r>
    <w:r w:rsidRPr="00F04900">
      <w:rPr>
        <w:rStyle w:val="PageNumber"/>
        <w:rFonts w:ascii="Arial" w:hAnsi="Arial" w:cs="Arial"/>
        <w:sz w:val="16"/>
        <w:szCs w:val="16"/>
      </w:rPr>
      <w:fldChar w:fldCharType="end"/>
    </w:r>
    <w:r>
      <w:rPr>
        <w:rStyle w:val="PageNumber"/>
        <w:rFonts w:ascii="Arial" w:hAnsi="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CF1810">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38" w:rsidRDefault="003A5138">
      <w:r>
        <w:separator/>
      </w:r>
    </w:p>
  </w:footnote>
  <w:footnote w:type="continuationSeparator" w:id="0">
    <w:p w:rsidR="003A5138" w:rsidRDefault="003A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Default="00941185"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41185" w:rsidRDefault="00941185" w:rsidP="00C101D5">
    <w:pPr>
      <w:pStyle w:val="Header"/>
      <w:jc w:val="right"/>
    </w:pPr>
  </w:p>
  <w:p w:rsidR="00941185" w:rsidRDefault="00941185"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131078" w:nlCheck="1" w:checkStyle="0"/>
  <w:activeWritingStyle w:appName="MSWord" w:lang="de-AT"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it-IT" w:vendorID="64" w:dllVersion="131078"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11B3"/>
    <w:rsid w:val="00023C9E"/>
    <w:rsid w:val="00027353"/>
    <w:rsid w:val="00033255"/>
    <w:rsid w:val="000450FE"/>
    <w:rsid w:val="00051262"/>
    <w:rsid w:val="0006392F"/>
    <w:rsid w:val="0007380E"/>
    <w:rsid w:val="00073BC8"/>
    <w:rsid w:val="000757B6"/>
    <w:rsid w:val="00075E05"/>
    <w:rsid w:val="00093BA1"/>
    <w:rsid w:val="000A24BB"/>
    <w:rsid w:val="000A6C94"/>
    <w:rsid w:val="000A762B"/>
    <w:rsid w:val="000B1FE7"/>
    <w:rsid w:val="000B21BE"/>
    <w:rsid w:val="000B3F59"/>
    <w:rsid w:val="000C2BE3"/>
    <w:rsid w:val="000C5C32"/>
    <w:rsid w:val="000C6F8C"/>
    <w:rsid w:val="000D0D38"/>
    <w:rsid w:val="000D362B"/>
    <w:rsid w:val="000E04DD"/>
    <w:rsid w:val="000E269F"/>
    <w:rsid w:val="000E2A27"/>
    <w:rsid w:val="000E4438"/>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7809"/>
    <w:rsid w:val="00152E74"/>
    <w:rsid w:val="00155F01"/>
    <w:rsid w:val="00156344"/>
    <w:rsid w:val="00157647"/>
    <w:rsid w:val="00162DE1"/>
    <w:rsid w:val="00163B2E"/>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0F8"/>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23D"/>
    <w:rsid w:val="002A3D12"/>
    <w:rsid w:val="002A55EC"/>
    <w:rsid w:val="002A5D29"/>
    <w:rsid w:val="002A68B8"/>
    <w:rsid w:val="002B2404"/>
    <w:rsid w:val="002B3715"/>
    <w:rsid w:val="002B4671"/>
    <w:rsid w:val="002C409F"/>
    <w:rsid w:val="002D0082"/>
    <w:rsid w:val="002D0918"/>
    <w:rsid w:val="002D3140"/>
    <w:rsid w:val="002E05DA"/>
    <w:rsid w:val="002E0615"/>
    <w:rsid w:val="002E1534"/>
    <w:rsid w:val="002E16AB"/>
    <w:rsid w:val="002E19A7"/>
    <w:rsid w:val="002E27E3"/>
    <w:rsid w:val="002F1D6C"/>
    <w:rsid w:val="002F3FCF"/>
    <w:rsid w:val="002F5747"/>
    <w:rsid w:val="003068FE"/>
    <w:rsid w:val="00313706"/>
    <w:rsid w:val="00314191"/>
    <w:rsid w:val="00321F0C"/>
    <w:rsid w:val="003223B2"/>
    <w:rsid w:val="00325C55"/>
    <w:rsid w:val="00326E14"/>
    <w:rsid w:val="0033383C"/>
    <w:rsid w:val="00333B63"/>
    <w:rsid w:val="00335460"/>
    <w:rsid w:val="00343453"/>
    <w:rsid w:val="00347451"/>
    <w:rsid w:val="0034783A"/>
    <w:rsid w:val="003561A6"/>
    <w:rsid w:val="00360235"/>
    <w:rsid w:val="003619E5"/>
    <w:rsid w:val="00371015"/>
    <w:rsid w:val="003728D7"/>
    <w:rsid w:val="00376073"/>
    <w:rsid w:val="0038115E"/>
    <w:rsid w:val="00384A41"/>
    <w:rsid w:val="00384B2D"/>
    <w:rsid w:val="00385A8B"/>
    <w:rsid w:val="00387755"/>
    <w:rsid w:val="0039008F"/>
    <w:rsid w:val="00390130"/>
    <w:rsid w:val="00395792"/>
    <w:rsid w:val="00395F2D"/>
    <w:rsid w:val="003963A3"/>
    <w:rsid w:val="003A3087"/>
    <w:rsid w:val="003A4F21"/>
    <w:rsid w:val="003A5138"/>
    <w:rsid w:val="003A5467"/>
    <w:rsid w:val="003B01E8"/>
    <w:rsid w:val="003B183A"/>
    <w:rsid w:val="003B696C"/>
    <w:rsid w:val="003B703D"/>
    <w:rsid w:val="003B79EB"/>
    <w:rsid w:val="003C221E"/>
    <w:rsid w:val="003C5932"/>
    <w:rsid w:val="003C5CA0"/>
    <w:rsid w:val="003C6C41"/>
    <w:rsid w:val="003D7001"/>
    <w:rsid w:val="003D72B1"/>
    <w:rsid w:val="003E24E4"/>
    <w:rsid w:val="003E2B69"/>
    <w:rsid w:val="003E2BCE"/>
    <w:rsid w:val="003E37F8"/>
    <w:rsid w:val="003E742A"/>
    <w:rsid w:val="003F5FD2"/>
    <w:rsid w:val="00401C54"/>
    <w:rsid w:val="00404FA8"/>
    <w:rsid w:val="004062E2"/>
    <w:rsid w:val="00407A73"/>
    <w:rsid w:val="0041188D"/>
    <w:rsid w:val="00417437"/>
    <w:rsid w:val="00423C48"/>
    <w:rsid w:val="00425F96"/>
    <w:rsid w:val="00435901"/>
    <w:rsid w:val="00435A63"/>
    <w:rsid w:val="0043656B"/>
    <w:rsid w:val="0043659F"/>
    <w:rsid w:val="0044321F"/>
    <w:rsid w:val="00447CA6"/>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26B8"/>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4093"/>
    <w:rsid w:val="00506CDB"/>
    <w:rsid w:val="0051498A"/>
    <w:rsid w:val="00517DF1"/>
    <w:rsid w:val="0052102A"/>
    <w:rsid w:val="005232E1"/>
    <w:rsid w:val="00527E6D"/>
    <w:rsid w:val="005311FB"/>
    <w:rsid w:val="00532816"/>
    <w:rsid w:val="00534679"/>
    <w:rsid w:val="00536D90"/>
    <w:rsid w:val="00540B25"/>
    <w:rsid w:val="005431A8"/>
    <w:rsid w:val="005518B4"/>
    <w:rsid w:val="00561C1F"/>
    <w:rsid w:val="005630CE"/>
    <w:rsid w:val="00565466"/>
    <w:rsid w:val="00570175"/>
    <w:rsid w:val="00571E93"/>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F07EE"/>
    <w:rsid w:val="005F3B33"/>
    <w:rsid w:val="0060194B"/>
    <w:rsid w:val="00605838"/>
    <w:rsid w:val="00606F1A"/>
    <w:rsid w:val="00611542"/>
    <w:rsid w:val="0061320B"/>
    <w:rsid w:val="00616935"/>
    <w:rsid w:val="0061751E"/>
    <w:rsid w:val="00620368"/>
    <w:rsid w:val="006207BF"/>
    <w:rsid w:val="006209B3"/>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70B64"/>
    <w:rsid w:val="00680885"/>
    <w:rsid w:val="00682DB1"/>
    <w:rsid w:val="0068529D"/>
    <w:rsid w:val="0068542D"/>
    <w:rsid w:val="00687A6B"/>
    <w:rsid w:val="00690376"/>
    <w:rsid w:val="00691F73"/>
    <w:rsid w:val="00693D38"/>
    <w:rsid w:val="006949D8"/>
    <w:rsid w:val="006959FE"/>
    <w:rsid w:val="006A590A"/>
    <w:rsid w:val="006A7F2C"/>
    <w:rsid w:val="006B2BF5"/>
    <w:rsid w:val="006B6311"/>
    <w:rsid w:val="006B6A91"/>
    <w:rsid w:val="006B704B"/>
    <w:rsid w:val="006C4F6A"/>
    <w:rsid w:val="006D467B"/>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20510"/>
    <w:rsid w:val="0072506B"/>
    <w:rsid w:val="0073372E"/>
    <w:rsid w:val="00737D18"/>
    <w:rsid w:val="00745C6B"/>
    <w:rsid w:val="0074625F"/>
    <w:rsid w:val="00746E84"/>
    <w:rsid w:val="0075299D"/>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D551B"/>
    <w:rsid w:val="007E469F"/>
    <w:rsid w:val="007E4847"/>
    <w:rsid w:val="007E6ADD"/>
    <w:rsid w:val="007F164D"/>
    <w:rsid w:val="007F32EC"/>
    <w:rsid w:val="008003BE"/>
    <w:rsid w:val="00802602"/>
    <w:rsid w:val="0080357A"/>
    <w:rsid w:val="00803BE8"/>
    <w:rsid w:val="00807D9D"/>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0F6F"/>
    <w:rsid w:val="009211AA"/>
    <w:rsid w:val="009229EC"/>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702D5"/>
    <w:rsid w:val="00971A6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2B04"/>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3128"/>
    <w:rsid w:val="00A945DB"/>
    <w:rsid w:val="00A97D59"/>
    <w:rsid w:val="00AA0A8A"/>
    <w:rsid w:val="00AA22EE"/>
    <w:rsid w:val="00AA6B09"/>
    <w:rsid w:val="00AB02B1"/>
    <w:rsid w:val="00AB6B6C"/>
    <w:rsid w:val="00AC0D60"/>
    <w:rsid w:val="00AC3092"/>
    <w:rsid w:val="00AC41BD"/>
    <w:rsid w:val="00AC528E"/>
    <w:rsid w:val="00AC6A98"/>
    <w:rsid w:val="00AE321A"/>
    <w:rsid w:val="00AE6027"/>
    <w:rsid w:val="00AF4446"/>
    <w:rsid w:val="00B11F8B"/>
    <w:rsid w:val="00B12762"/>
    <w:rsid w:val="00B14DDD"/>
    <w:rsid w:val="00B200A6"/>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3866"/>
    <w:rsid w:val="00B64F55"/>
    <w:rsid w:val="00B718A4"/>
    <w:rsid w:val="00B75FE7"/>
    <w:rsid w:val="00B83C1E"/>
    <w:rsid w:val="00B8558E"/>
    <w:rsid w:val="00B921BD"/>
    <w:rsid w:val="00B95DEA"/>
    <w:rsid w:val="00BA0493"/>
    <w:rsid w:val="00BA677A"/>
    <w:rsid w:val="00BA70AB"/>
    <w:rsid w:val="00BB545F"/>
    <w:rsid w:val="00BC1E68"/>
    <w:rsid w:val="00BC234A"/>
    <w:rsid w:val="00BC5A00"/>
    <w:rsid w:val="00BD1C8D"/>
    <w:rsid w:val="00BD489D"/>
    <w:rsid w:val="00BD6BD0"/>
    <w:rsid w:val="00BE0334"/>
    <w:rsid w:val="00BE07F8"/>
    <w:rsid w:val="00BE0A30"/>
    <w:rsid w:val="00BE1C42"/>
    <w:rsid w:val="00BE45F6"/>
    <w:rsid w:val="00BE5BB7"/>
    <w:rsid w:val="00BE79B5"/>
    <w:rsid w:val="00BF7B24"/>
    <w:rsid w:val="00C06905"/>
    <w:rsid w:val="00C101D5"/>
    <w:rsid w:val="00C12CCC"/>
    <w:rsid w:val="00C14253"/>
    <w:rsid w:val="00C21BB5"/>
    <w:rsid w:val="00C25695"/>
    <w:rsid w:val="00C25F9A"/>
    <w:rsid w:val="00C26A0A"/>
    <w:rsid w:val="00C3290D"/>
    <w:rsid w:val="00C34051"/>
    <w:rsid w:val="00C36C9B"/>
    <w:rsid w:val="00C40C4D"/>
    <w:rsid w:val="00C5345D"/>
    <w:rsid w:val="00C5485C"/>
    <w:rsid w:val="00C554A5"/>
    <w:rsid w:val="00C569DC"/>
    <w:rsid w:val="00C56A81"/>
    <w:rsid w:val="00C60CAF"/>
    <w:rsid w:val="00C63026"/>
    <w:rsid w:val="00C74095"/>
    <w:rsid w:val="00C80DB7"/>
    <w:rsid w:val="00C80E07"/>
    <w:rsid w:val="00C81A57"/>
    <w:rsid w:val="00C81C81"/>
    <w:rsid w:val="00C832DC"/>
    <w:rsid w:val="00C90101"/>
    <w:rsid w:val="00C90EDA"/>
    <w:rsid w:val="00C91759"/>
    <w:rsid w:val="00C9179D"/>
    <w:rsid w:val="00C91FAD"/>
    <w:rsid w:val="00C92D00"/>
    <w:rsid w:val="00CA2C2E"/>
    <w:rsid w:val="00CA4979"/>
    <w:rsid w:val="00CA7C66"/>
    <w:rsid w:val="00CB26FD"/>
    <w:rsid w:val="00CB4014"/>
    <w:rsid w:val="00CB4E07"/>
    <w:rsid w:val="00CC5940"/>
    <w:rsid w:val="00CE06AD"/>
    <w:rsid w:val="00CE3A56"/>
    <w:rsid w:val="00CE6EB5"/>
    <w:rsid w:val="00CF1810"/>
    <w:rsid w:val="00CF6D08"/>
    <w:rsid w:val="00D034E7"/>
    <w:rsid w:val="00D03648"/>
    <w:rsid w:val="00D03C0E"/>
    <w:rsid w:val="00D0508C"/>
    <w:rsid w:val="00D1087C"/>
    <w:rsid w:val="00D14D28"/>
    <w:rsid w:val="00D1745E"/>
    <w:rsid w:val="00D21E9A"/>
    <w:rsid w:val="00D271BD"/>
    <w:rsid w:val="00D35E4A"/>
    <w:rsid w:val="00D37CD3"/>
    <w:rsid w:val="00D4696F"/>
    <w:rsid w:val="00D47F0F"/>
    <w:rsid w:val="00D60CD2"/>
    <w:rsid w:val="00D64DF8"/>
    <w:rsid w:val="00D72540"/>
    <w:rsid w:val="00D72C87"/>
    <w:rsid w:val="00D77CFB"/>
    <w:rsid w:val="00D91323"/>
    <w:rsid w:val="00D92141"/>
    <w:rsid w:val="00DA249C"/>
    <w:rsid w:val="00DA3601"/>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77C50"/>
    <w:rsid w:val="00E80133"/>
    <w:rsid w:val="00E84771"/>
    <w:rsid w:val="00E84E85"/>
    <w:rsid w:val="00E863D3"/>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4CA6"/>
    <w:rsid w:val="00ED58C1"/>
    <w:rsid w:val="00EE1CB0"/>
    <w:rsid w:val="00EE1D2C"/>
    <w:rsid w:val="00EE1DCA"/>
    <w:rsid w:val="00EE265F"/>
    <w:rsid w:val="00EF2D07"/>
    <w:rsid w:val="00EF6F61"/>
    <w:rsid w:val="00F022D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6440"/>
    <w:rsid w:val="00F47F54"/>
    <w:rsid w:val="00F66E15"/>
    <w:rsid w:val="00F74EE6"/>
    <w:rsid w:val="00F75F28"/>
    <w:rsid w:val="00F7614A"/>
    <w:rsid w:val="00F81ACD"/>
    <w:rsid w:val="00F82033"/>
    <w:rsid w:val="00F831E5"/>
    <w:rsid w:val="00F849B2"/>
    <w:rsid w:val="00F84FEB"/>
    <w:rsid w:val="00F90A6F"/>
    <w:rsid w:val="00F90CE9"/>
    <w:rsid w:val="00FA080B"/>
    <w:rsid w:val="00FA741D"/>
    <w:rsid w:val="00FB0B5C"/>
    <w:rsid w:val="00FB6BD8"/>
    <w:rsid w:val="00FC0F32"/>
    <w:rsid w:val="00FC404B"/>
    <w:rsid w:val="00FC44D1"/>
    <w:rsid w:val="00FC4A30"/>
    <w:rsid w:val="00FC74C4"/>
    <w:rsid w:val="00FD03BB"/>
    <w:rsid w:val="00FD18B2"/>
    <w:rsid w:val="00FD484B"/>
    <w:rsid w:val="00FD6561"/>
    <w:rsid w:val="00FD6AC0"/>
    <w:rsid w:val="00FD703B"/>
    <w:rsid w:val="00FD7AD5"/>
    <w:rsid w:val="00FD7C44"/>
    <w:rsid w:val="00FE4789"/>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229D86E8-33BA-415D-9D3D-5CDC0FD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it-it/products/tecton.html"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www.zumtobel.com/it-it/products/products.html" TargetMode="External"/><Relationship Id="rId17" Type="http://schemas.openxmlformats.org/officeDocument/2006/relationships/image" Target="media/image2.jp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it-it/products/products.html" TargetMode="External"/><Relationship Id="rId24" Type="http://schemas.openxmlformats.org/officeDocument/2006/relationships/hyperlink" Target="http://www.zumtobel.it/" TargetMode="External"/><Relationship Id="rId5" Type="http://schemas.openxmlformats.org/officeDocument/2006/relationships/numbering" Target="numbering.xml"/><Relationship Id="rId15" Type="http://schemas.openxmlformats.org/officeDocument/2006/relationships/hyperlink" Target="http://www.zumtobel.com/it-it/products/slotlightinfinity.html" TargetMode="External"/><Relationship Id="rId23" Type="http://schemas.openxmlformats.org/officeDocument/2006/relationships/hyperlink" Target="mailto:stefano.dallavia@zumtobelgroup.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it-it/products/panos.html" TargetMode="External"/><Relationship Id="rId22" Type="http://schemas.openxmlformats.org/officeDocument/2006/relationships/hyperlink" Target="http://www.zumtobe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F3FCB-B00D-4154-977E-F88611D3F048}">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7570651E-49FD-4DD2-A7E4-1EFDF807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4370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8</cp:revision>
  <cp:lastPrinted>2016-06-22T16:27:00Z</cp:lastPrinted>
  <dcterms:created xsi:type="dcterms:W3CDTF">2016-06-21T15:44:00Z</dcterms:created>
  <dcterms:modified xsi:type="dcterms:W3CDTF">2016-06-22T16:27:00Z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