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F77EC6" w:rsidRDefault="000C3A85" w:rsidP="004F2D9E">
      <w:pPr>
        <w:spacing w:line="360" w:lineRule="auto"/>
        <w:jc w:val="both"/>
        <w:rPr>
          <w:rFonts w:ascii="Arial" w:hAnsi="Arial" w:cs="Arial"/>
          <w:b/>
          <w:sz w:val="20"/>
          <w:szCs w:val="20"/>
          <w:lang w:val="en-US"/>
        </w:rPr>
      </w:pPr>
      <w:r w:rsidRPr="00F77EC6">
        <w:rPr>
          <w:rFonts w:ascii="Arial" w:hAnsi="Arial" w:cs="Arial"/>
          <w:b/>
          <w:sz w:val="20"/>
          <w:szCs w:val="20"/>
          <w:lang w:val="en-US"/>
        </w:rPr>
        <w:t>Press</w:t>
      </w:r>
      <w:r w:rsidR="00F77EC6">
        <w:rPr>
          <w:rFonts w:ascii="Arial" w:hAnsi="Arial" w:cs="Arial"/>
          <w:b/>
          <w:sz w:val="20"/>
          <w:szCs w:val="20"/>
          <w:lang w:val="en-US"/>
        </w:rPr>
        <w:t xml:space="preserve"> release</w:t>
      </w:r>
    </w:p>
    <w:p w:rsidR="000C3A85" w:rsidRPr="00F77EC6" w:rsidRDefault="000C3A85" w:rsidP="009636E1">
      <w:pPr>
        <w:spacing w:after="160" w:line="360" w:lineRule="auto"/>
        <w:jc w:val="both"/>
        <w:rPr>
          <w:rFonts w:ascii="Arial" w:hAnsi="Arial" w:cs="Arial"/>
          <w:b/>
          <w:sz w:val="28"/>
          <w:szCs w:val="28"/>
          <w:lang w:val="en-US"/>
        </w:rPr>
      </w:pPr>
    </w:p>
    <w:p w:rsidR="000E2638" w:rsidRDefault="009636E1" w:rsidP="009636E1">
      <w:pPr>
        <w:spacing w:after="0" w:line="360" w:lineRule="auto"/>
        <w:jc w:val="both"/>
        <w:rPr>
          <w:rFonts w:ascii="Arial" w:hAnsi="Arial" w:cs="Arial"/>
          <w:b/>
          <w:sz w:val="28"/>
          <w:szCs w:val="28"/>
          <w:lang w:val="en-US"/>
        </w:rPr>
      </w:pPr>
      <w:r w:rsidRPr="009636E1">
        <w:rPr>
          <w:rFonts w:ascii="Arial" w:hAnsi="Arial" w:cs="Arial"/>
          <w:b/>
          <w:sz w:val="28"/>
          <w:szCs w:val="28"/>
          <w:lang w:val="en-US"/>
        </w:rPr>
        <w:t>The new MELLOW LIGHT</w:t>
      </w:r>
      <w:r>
        <w:rPr>
          <w:rFonts w:ascii="Arial" w:hAnsi="Arial" w:cs="Arial"/>
          <w:b/>
          <w:sz w:val="28"/>
          <w:szCs w:val="28"/>
          <w:lang w:val="en-US"/>
        </w:rPr>
        <w:t xml:space="preserve"> </w:t>
      </w:r>
    </w:p>
    <w:p w:rsidR="009636E1" w:rsidRPr="009636E1" w:rsidRDefault="009636E1" w:rsidP="00523413">
      <w:pPr>
        <w:spacing w:line="360" w:lineRule="auto"/>
        <w:jc w:val="both"/>
        <w:rPr>
          <w:rFonts w:ascii="Arial" w:hAnsi="Arial" w:cs="Arial"/>
          <w:sz w:val="24"/>
          <w:szCs w:val="28"/>
          <w:lang w:val="en-US"/>
        </w:rPr>
      </w:pPr>
      <w:r w:rsidRPr="009636E1">
        <w:rPr>
          <w:rFonts w:ascii="Arial" w:hAnsi="Arial" w:cs="Arial"/>
          <w:sz w:val="24"/>
          <w:szCs w:val="28"/>
          <w:lang w:val="en-US"/>
        </w:rPr>
        <w:t>An icon returns to set new standards in office lighting</w:t>
      </w:r>
    </w:p>
    <w:p w:rsidR="000E2638" w:rsidRPr="00F77EC6" w:rsidRDefault="009636E1" w:rsidP="00523413">
      <w:pPr>
        <w:spacing w:line="360" w:lineRule="auto"/>
        <w:jc w:val="both"/>
        <w:rPr>
          <w:rFonts w:ascii="Arial" w:hAnsi="Arial" w:cs="Arial"/>
          <w:b/>
          <w:sz w:val="20"/>
          <w:szCs w:val="20"/>
          <w:lang w:val="en-US"/>
        </w:rPr>
      </w:pPr>
      <w:r w:rsidRPr="009636E1">
        <w:rPr>
          <w:rFonts w:ascii="Arial" w:hAnsi="Arial" w:cs="Arial"/>
          <w:b/>
          <w:sz w:val="20"/>
          <w:szCs w:val="20"/>
          <w:lang w:val="en-US"/>
        </w:rPr>
        <w:t>The new MELLOW LIGHT is far more than just an innovative LED luminaire. The sixth generation of this office lighting icon sets new standards when it comes to adapting lighting to suit the specific needs of users, drawing on extensive Zumtobel knowledge about how light affects humans on a visual, biological and emotional level.</w:t>
      </w:r>
    </w:p>
    <w:p w:rsidR="009636E1" w:rsidRPr="009636E1" w:rsidRDefault="009636E1" w:rsidP="009636E1">
      <w:pPr>
        <w:spacing w:line="360" w:lineRule="auto"/>
        <w:jc w:val="both"/>
        <w:rPr>
          <w:rFonts w:ascii="Arial" w:hAnsi="Arial" w:cs="Arial"/>
          <w:sz w:val="20"/>
          <w:szCs w:val="20"/>
          <w:lang w:val="en-US"/>
        </w:rPr>
      </w:pPr>
      <w:r>
        <w:rPr>
          <w:rFonts w:ascii="Arial" w:hAnsi="Arial" w:cs="Arial"/>
          <w:i/>
          <w:sz w:val="20"/>
          <w:szCs w:val="20"/>
          <w:lang w:val="en-US"/>
        </w:rPr>
        <w:t>Dornbirn, November 2016</w:t>
      </w:r>
      <w:r w:rsidR="005735AF">
        <w:rPr>
          <w:rFonts w:ascii="Arial" w:hAnsi="Arial" w:cs="Arial"/>
          <w:i/>
          <w:color w:val="FF0000"/>
          <w:sz w:val="20"/>
          <w:szCs w:val="20"/>
          <w:lang w:val="en-US"/>
        </w:rPr>
        <w:t xml:space="preserve"> </w:t>
      </w:r>
      <w:r w:rsidR="00A16AC0" w:rsidRPr="00F77EC6">
        <w:rPr>
          <w:rFonts w:ascii="Arial" w:hAnsi="Arial" w:cs="Arial"/>
          <w:i/>
          <w:sz w:val="20"/>
          <w:szCs w:val="20"/>
          <w:lang w:val="en-US"/>
        </w:rPr>
        <w:t>–</w:t>
      </w:r>
      <w:r w:rsidR="00A678AC" w:rsidRPr="00F77EC6">
        <w:rPr>
          <w:rFonts w:ascii="Arial" w:hAnsi="Arial" w:cs="Arial"/>
          <w:i/>
          <w:sz w:val="20"/>
          <w:szCs w:val="20"/>
          <w:lang w:val="en-US"/>
        </w:rPr>
        <w:t xml:space="preserve"> </w:t>
      </w:r>
      <w:r w:rsidR="000E2638" w:rsidRPr="00F77EC6">
        <w:rPr>
          <w:rFonts w:ascii="Arial" w:hAnsi="Arial" w:cs="Arial"/>
          <w:sz w:val="20"/>
          <w:szCs w:val="20"/>
          <w:lang w:val="en-US"/>
        </w:rPr>
        <w:t xml:space="preserve"> </w:t>
      </w:r>
      <w:hyperlink r:id="rId10" w:history="1">
        <w:r w:rsidRPr="009636E1">
          <w:rPr>
            <w:rStyle w:val="Hyperlink"/>
            <w:rFonts w:ascii="Arial" w:hAnsi="Arial" w:cs="Arial"/>
            <w:sz w:val="20"/>
            <w:szCs w:val="20"/>
            <w:lang w:val="en-US"/>
          </w:rPr>
          <w:t>MELLOW LIGHT</w:t>
        </w:r>
      </w:hyperlink>
      <w:r w:rsidRPr="009636E1">
        <w:rPr>
          <w:rFonts w:ascii="Arial" w:hAnsi="Arial" w:cs="Arial"/>
          <w:sz w:val="20"/>
          <w:szCs w:val="20"/>
          <w:lang w:val="en-US"/>
        </w:rPr>
        <w:t xml:space="preserve"> is also </w:t>
      </w:r>
      <w:proofErr w:type="spellStart"/>
      <w:r w:rsidRPr="009636E1">
        <w:rPr>
          <w:rFonts w:ascii="Arial" w:hAnsi="Arial" w:cs="Arial"/>
          <w:sz w:val="20"/>
          <w:szCs w:val="20"/>
          <w:lang w:val="en-US"/>
        </w:rPr>
        <w:t>characterised</w:t>
      </w:r>
      <w:proofErr w:type="spellEnd"/>
      <w:r w:rsidRPr="009636E1">
        <w:rPr>
          <w:rFonts w:ascii="Arial" w:hAnsi="Arial" w:cs="Arial"/>
          <w:sz w:val="20"/>
          <w:szCs w:val="20"/>
          <w:lang w:val="en-US"/>
        </w:rPr>
        <w:t xml:space="preserve"> by an exciting new design. Daniel Stromborg, Practice Area Leader </w:t>
      </w:r>
      <w:r>
        <w:rPr>
          <w:rFonts w:ascii="Arial" w:hAnsi="Arial" w:cs="Arial"/>
          <w:sz w:val="20"/>
          <w:szCs w:val="20"/>
          <w:lang w:val="en-US"/>
        </w:rPr>
        <w:t xml:space="preserve">at </w:t>
      </w:r>
      <w:hyperlink r:id="rId11" w:history="1">
        <w:r w:rsidRPr="009636E1">
          <w:rPr>
            <w:rStyle w:val="Hyperlink"/>
            <w:rFonts w:ascii="Arial" w:hAnsi="Arial" w:cs="Arial"/>
            <w:sz w:val="20"/>
            <w:szCs w:val="20"/>
            <w:lang w:val="en-US"/>
          </w:rPr>
          <w:t>Gensler</w:t>
        </w:r>
      </w:hyperlink>
      <w:r w:rsidRPr="009636E1">
        <w:rPr>
          <w:rFonts w:ascii="Arial" w:hAnsi="Arial" w:cs="Arial"/>
          <w:sz w:val="20"/>
          <w:szCs w:val="20"/>
          <w:lang w:val="en-US"/>
        </w:rPr>
        <w:t xml:space="preserve">, has succeeded in developing the style of the luminaire while still retaining a clear link to 25 years of lighting history. Immediately </w:t>
      </w:r>
      <w:proofErr w:type="spellStart"/>
      <w:r w:rsidRPr="009636E1">
        <w:rPr>
          <w:rFonts w:ascii="Arial" w:hAnsi="Arial" w:cs="Arial"/>
          <w:sz w:val="20"/>
          <w:szCs w:val="20"/>
          <w:lang w:val="en-US"/>
        </w:rPr>
        <w:t>recognisable</w:t>
      </w:r>
      <w:proofErr w:type="spellEnd"/>
      <w:r w:rsidRPr="009636E1">
        <w:rPr>
          <w:rFonts w:ascii="Arial" w:hAnsi="Arial" w:cs="Arial"/>
          <w:sz w:val="20"/>
          <w:szCs w:val="20"/>
          <w:lang w:val="en-US"/>
        </w:rPr>
        <w:t xml:space="preserve"> yet slimmer and more elegant, the form supports the state-of-the-art lighting technology that helps this design icon adapt perfectly to the constantly changing requirements of the contemporary office. </w:t>
      </w:r>
    </w:p>
    <w:p w:rsidR="00A33BF6" w:rsidRPr="009636E1" w:rsidRDefault="00A33BF6" w:rsidP="00A33BF6">
      <w:pPr>
        <w:spacing w:after="180" w:line="360" w:lineRule="auto"/>
        <w:jc w:val="both"/>
        <w:rPr>
          <w:rFonts w:ascii="Arial" w:hAnsi="Arial" w:cs="Arial"/>
          <w:b/>
          <w:sz w:val="20"/>
          <w:szCs w:val="20"/>
          <w:lang w:val="en-US"/>
        </w:rPr>
      </w:pPr>
      <w:r w:rsidRPr="009636E1">
        <w:rPr>
          <w:rFonts w:ascii="Arial" w:hAnsi="Arial" w:cs="Arial"/>
          <w:b/>
          <w:sz w:val="20"/>
          <w:szCs w:val="20"/>
          <w:lang w:val="en-US"/>
        </w:rPr>
        <w:t>MELLOW LIGHT evolution and infinity</w:t>
      </w:r>
    </w:p>
    <w:p w:rsidR="000E2638" w:rsidRDefault="009636E1" w:rsidP="009636E1">
      <w:pPr>
        <w:spacing w:line="360" w:lineRule="auto"/>
        <w:jc w:val="both"/>
        <w:rPr>
          <w:rFonts w:ascii="Arial" w:hAnsi="Arial" w:cs="Arial"/>
          <w:sz w:val="20"/>
          <w:szCs w:val="20"/>
          <w:lang w:val="en-US"/>
        </w:rPr>
      </w:pPr>
      <w:r w:rsidRPr="009636E1">
        <w:rPr>
          <w:rFonts w:ascii="Arial" w:hAnsi="Arial" w:cs="Arial"/>
          <w:sz w:val="20"/>
          <w:szCs w:val="20"/>
          <w:lang w:val="en-US"/>
        </w:rPr>
        <w:t xml:space="preserve">Both the look and </w:t>
      </w:r>
      <w:r w:rsidRPr="007615A8">
        <w:rPr>
          <w:rFonts w:ascii="Arial" w:hAnsi="Arial" w:cs="Arial"/>
          <w:sz w:val="20"/>
          <w:szCs w:val="20"/>
          <w:lang w:val="en-US"/>
        </w:rPr>
        <w:t xml:space="preserve">the </w:t>
      </w:r>
      <w:hyperlink r:id="rId12" w:history="1">
        <w:r w:rsidR="00BC01CD" w:rsidRPr="007615A8">
          <w:rPr>
            <w:rStyle w:val="Hyperlink"/>
            <w:rFonts w:ascii="Arial" w:hAnsi="Arial" w:cs="Arial"/>
            <w:sz w:val="20"/>
            <w:szCs w:val="20"/>
            <w:lang w:val="en-US"/>
          </w:rPr>
          <w:t>vision</w:t>
        </w:r>
        <w:r w:rsidRPr="007615A8">
          <w:rPr>
            <w:rStyle w:val="Hyperlink"/>
            <w:rFonts w:ascii="Arial" w:hAnsi="Arial" w:cs="Arial"/>
            <w:sz w:val="20"/>
            <w:szCs w:val="20"/>
            <w:lang w:val="en-US"/>
          </w:rPr>
          <w:t xml:space="preserve"> of MELLOW LIGHT</w:t>
        </w:r>
      </w:hyperlink>
      <w:bookmarkStart w:id="0" w:name="_GoBack"/>
      <w:bookmarkEnd w:id="0"/>
      <w:r w:rsidRPr="009636E1">
        <w:rPr>
          <w:rFonts w:ascii="Arial" w:hAnsi="Arial" w:cs="Arial"/>
          <w:sz w:val="20"/>
          <w:szCs w:val="20"/>
          <w:lang w:val="en-US"/>
        </w:rPr>
        <w:t xml:space="preserve"> are unmistakable, with these two aspects combining to deliver high quality light that is as close as possible to natural daylight. To achieve this difficult feat, MELLOW LIGHT has been extensively developed and is now available in two versions: MELLOW LIGHT evolution and MELLOW LIGHT infinity. Both variants ensure the balanced illumination of work surfaces, walls and ceilings to create an open, bright room atmosphere in which glare and disturbing shadows become a thing of the past.</w:t>
      </w:r>
    </w:p>
    <w:p w:rsidR="009636E1" w:rsidRPr="009636E1" w:rsidRDefault="009636E1" w:rsidP="009636E1">
      <w:pPr>
        <w:spacing w:line="360" w:lineRule="auto"/>
        <w:jc w:val="both"/>
        <w:rPr>
          <w:rFonts w:ascii="Arial" w:hAnsi="Arial" w:cs="Arial"/>
          <w:sz w:val="20"/>
          <w:szCs w:val="20"/>
          <w:lang w:val="en-US"/>
        </w:rPr>
      </w:pPr>
      <w:r w:rsidRPr="009636E1">
        <w:rPr>
          <w:rFonts w:ascii="Arial" w:hAnsi="Arial" w:cs="Arial"/>
          <w:sz w:val="20"/>
          <w:szCs w:val="20"/>
          <w:lang w:val="en-US"/>
        </w:rPr>
        <w:t>Both versions are also available with</w:t>
      </w:r>
      <w:r w:rsidR="005D2B4A">
        <w:rPr>
          <w:rFonts w:ascii="Arial" w:hAnsi="Arial" w:cs="Arial"/>
          <w:sz w:val="20"/>
          <w:szCs w:val="20"/>
          <w:lang w:val="en-US"/>
        </w:rPr>
        <w:t xml:space="preserve"> the</w:t>
      </w:r>
      <w:r w:rsidRPr="009636E1">
        <w:rPr>
          <w:rFonts w:ascii="Arial" w:hAnsi="Arial" w:cs="Arial"/>
          <w:sz w:val="20"/>
          <w:szCs w:val="20"/>
          <w:lang w:val="en-US"/>
        </w:rPr>
        <w:t xml:space="preserve"> </w:t>
      </w:r>
      <w:hyperlink r:id="rId13" w:history="1">
        <w:proofErr w:type="spellStart"/>
        <w:r w:rsidRPr="00A33BF6">
          <w:rPr>
            <w:rStyle w:val="Hyperlink"/>
            <w:rFonts w:ascii="Arial" w:hAnsi="Arial" w:cs="Arial"/>
            <w:sz w:val="20"/>
            <w:szCs w:val="20"/>
            <w:lang w:val="en-US"/>
          </w:rPr>
          <w:t>tunableWhite</w:t>
        </w:r>
        <w:proofErr w:type="spellEnd"/>
      </w:hyperlink>
      <w:r w:rsidRPr="009636E1">
        <w:rPr>
          <w:rFonts w:ascii="Arial" w:hAnsi="Arial" w:cs="Arial"/>
          <w:sz w:val="20"/>
          <w:szCs w:val="20"/>
          <w:lang w:val="en-US"/>
        </w:rPr>
        <w:t xml:space="preserve"> technology</w:t>
      </w:r>
      <w:r w:rsidR="005D2B4A">
        <w:rPr>
          <w:rFonts w:ascii="Arial" w:hAnsi="Arial" w:cs="Arial"/>
          <w:sz w:val="20"/>
          <w:szCs w:val="20"/>
          <w:lang w:val="en-US"/>
        </w:rPr>
        <w:t xml:space="preserve"> by </w:t>
      </w:r>
      <w:hyperlink r:id="rId14" w:history="1">
        <w:r w:rsidR="005D2B4A" w:rsidRPr="00A33BF6">
          <w:rPr>
            <w:rStyle w:val="Hyperlink"/>
            <w:rFonts w:ascii="Arial" w:hAnsi="Arial" w:cs="Arial"/>
            <w:sz w:val="20"/>
            <w:szCs w:val="20"/>
            <w:lang w:val="en-US"/>
          </w:rPr>
          <w:t>Zumtobel</w:t>
        </w:r>
      </w:hyperlink>
      <w:r w:rsidRPr="009636E1">
        <w:rPr>
          <w:rFonts w:ascii="Arial" w:hAnsi="Arial" w:cs="Arial"/>
          <w:sz w:val="20"/>
          <w:szCs w:val="20"/>
          <w:lang w:val="en-US"/>
        </w:rPr>
        <w:t xml:space="preserve">, allowing the light intensity and </w:t>
      </w:r>
      <w:proofErr w:type="spellStart"/>
      <w:r w:rsidRPr="009636E1">
        <w:rPr>
          <w:rFonts w:ascii="Arial" w:hAnsi="Arial" w:cs="Arial"/>
          <w:sz w:val="20"/>
          <w:szCs w:val="20"/>
          <w:lang w:val="en-US"/>
        </w:rPr>
        <w:t>colour</w:t>
      </w:r>
      <w:proofErr w:type="spellEnd"/>
      <w:r w:rsidRPr="009636E1">
        <w:rPr>
          <w:rFonts w:ascii="Arial" w:hAnsi="Arial" w:cs="Arial"/>
          <w:sz w:val="20"/>
          <w:szCs w:val="20"/>
          <w:lang w:val="en-US"/>
        </w:rPr>
        <w:t xml:space="preserve"> temperature to be independently and seamlessly adjusted between 3000 and 6000 K. MELLOW LIGHT evolution and MELLOW LIGHT infinity can therefore be used for the implementation of the "</w:t>
      </w:r>
      <w:hyperlink r:id="rId15" w:history="1">
        <w:r w:rsidRPr="00A33BF6">
          <w:rPr>
            <w:rStyle w:val="Hyperlink"/>
            <w:rFonts w:ascii="Arial" w:hAnsi="Arial" w:cs="Arial"/>
            <w:sz w:val="20"/>
            <w:szCs w:val="20"/>
            <w:lang w:val="en-US"/>
          </w:rPr>
          <w:t>Active Light</w:t>
        </w:r>
      </w:hyperlink>
      <w:r w:rsidRPr="009636E1">
        <w:rPr>
          <w:rFonts w:ascii="Arial" w:hAnsi="Arial" w:cs="Arial"/>
          <w:sz w:val="20"/>
          <w:szCs w:val="20"/>
          <w:lang w:val="en-US"/>
        </w:rPr>
        <w:t xml:space="preserve">" concept developed by Zumtobel, which imitates the dynamics of daylight that are so important for humans. In the spirit of Human Centric Lighting, </w:t>
      </w:r>
      <w:proofErr w:type="spellStart"/>
      <w:r w:rsidRPr="009636E1">
        <w:rPr>
          <w:rFonts w:ascii="Arial" w:hAnsi="Arial" w:cs="Arial"/>
          <w:sz w:val="20"/>
          <w:szCs w:val="20"/>
          <w:lang w:val="en-US"/>
        </w:rPr>
        <w:t>tunableWhite</w:t>
      </w:r>
      <w:proofErr w:type="spellEnd"/>
      <w:r w:rsidRPr="009636E1">
        <w:rPr>
          <w:rFonts w:ascii="Arial" w:hAnsi="Arial" w:cs="Arial"/>
          <w:sz w:val="20"/>
          <w:szCs w:val="20"/>
          <w:lang w:val="en-US"/>
        </w:rPr>
        <w:t xml:space="preserve"> supports the natural biorhythm and offers maximum visual comfort for different tasks by providing the right light at the right time, with the appropriate intensity and </w:t>
      </w:r>
      <w:proofErr w:type="spellStart"/>
      <w:r w:rsidRPr="009636E1">
        <w:rPr>
          <w:rFonts w:ascii="Arial" w:hAnsi="Arial" w:cs="Arial"/>
          <w:sz w:val="20"/>
          <w:szCs w:val="20"/>
          <w:lang w:val="en-US"/>
        </w:rPr>
        <w:t>colour</w:t>
      </w:r>
      <w:proofErr w:type="spellEnd"/>
      <w:r w:rsidRPr="009636E1">
        <w:rPr>
          <w:rFonts w:ascii="Arial" w:hAnsi="Arial" w:cs="Arial"/>
          <w:sz w:val="20"/>
          <w:szCs w:val="20"/>
          <w:lang w:val="en-US"/>
        </w:rPr>
        <w:t>. On an emotional level, this also has a positive influence on communication and the creativity of employees.</w:t>
      </w:r>
    </w:p>
    <w:p w:rsidR="009636E1" w:rsidRPr="009636E1" w:rsidRDefault="009636E1" w:rsidP="009636E1">
      <w:pPr>
        <w:spacing w:line="360" w:lineRule="auto"/>
        <w:jc w:val="both"/>
        <w:rPr>
          <w:rFonts w:ascii="Arial" w:hAnsi="Arial" w:cs="Arial"/>
          <w:sz w:val="20"/>
          <w:szCs w:val="20"/>
          <w:lang w:val="en-US"/>
        </w:rPr>
      </w:pPr>
      <w:r w:rsidRPr="009636E1">
        <w:rPr>
          <w:rFonts w:ascii="Arial" w:hAnsi="Arial" w:cs="Arial"/>
          <w:sz w:val="20"/>
          <w:szCs w:val="20"/>
          <w:lang w:val="en-US"/>
        </w:rPr>
        <w:t xml:space="preserve">MELLOW LIGHT infinity goes one step further, as the outer wings and the central segment can now be controlled independently of each other. In line with the results of a </w:t>
      </w:r>
      <w:hyperlink r:id="rId16" w:history="1">
        <w:r w:rsidRPr="00A33BF6">
          <w:rPr>
            <w:rStyle w:val="Hyperlink"/>
            <w:rFonts w:ascii="Arial" w:hAnsi="Arial" w:cs="Arial"/>
            <w:sz w:val="20"/>
            <w:szCs w:val="20"/>
            <w:lang w:val="en-US"/>
          </w:rPr>
          <w:t>Zumtobel user study</w:t>
        </w:r>
      </w:hyperlink>
      <w:r w:rsidRPr="009636E1">
        <w:rPr>
          <w:rFonts w:ascii="Arial" w:hAnsi="Arial" w:cs="Arial"/>
          <w:sz w:val="20"/>
          <w:szCs w:val="20"/>
          <w:lang w:val="en-US"/>
        </w:rPr>
        <w:t xml:space="preserve"> into perceived light quality in the office, which revealed that many people find the standard 500 lux insufficient, MELLOW LIGHT infinity enables the individual and flexible adaptation of the light to reflect different needs, preferences and situations. The two light wings create a pleasant basic brightness of 300-400 lux, which gives the room a welcoming atmosphere, while work surfaces can be perfectly illuminated with an additional 400 lux from the central segment. </w:t>
      </w:r>
    </w:p>
    <w:p w:rsidR="009636E1" w:rsidRPr="009636E1" w:rsidRDefault="009636E1" w:rsidP="009636E1">
      <w:pPr>
        <w:spacing w:line="360" w:lineRule="auto"/>
        <w:jc w:val="both"/>
        <w:rPr>
          <w:rFonts w:ascii="Arial" w:hAnsi="Arial" w:cs="Arial"/>
          <w:sz w:val="20"/>
          <w:szCs w:val="20"/>
          <w:lang w:val="en-US"/>
        </w:rPr>
      </w:pPr>
      <w:r w:rsidRPr="009636E1">
        <w:rPr>
          <w:rFonts w:ascii="Arial" w:hAnsi="Arial" w:cs="Arial"/>
          <w:sz w:val="20"/>
          <w:szCs w:val="20"/>
          <w:lang w:val="en-US"/>
        </w:rPr>
        <w:lastRenderedPageBreak/>
        <w:t xml:space="preserve">Combining MELLOW LIGHT infinity with the </w:t>
      </w:r>
      <w:hyperlink r:id="rId17" w:history="1">
        <w:r w:rsidRPr="00A33BF6">
          <w:rPr>
            <w:rStyle w:val="Hyperlink"/>
            <w:rFonts w:ascii="Arial" w:hAnsi="Arial" w:cs="Arial"/>
            <w:sz w:val="20"/>
            <w:szCs w:val="20"/>
            <w:lang w:val="en-US"/>
          </w:rPr>
          <w:t>LITECOM</w:t>
        </w:r>
      </w:hyperlink>
      <w:r w:rsidRPr="009636E1">
        <w:rPr>
          <w:rFonts w:ascii="Arial" w:hAnsi="Arial" w:cs="Arial"/>
          <w:sz w:val="20"/>
          <w:szCs w:val="20"/>
          <w:lang w:val="en-US"/>
        </w:rPr>
        <w:t xml:space="preserve"> lighting management system and the innovative </w:t>
      </w:r>
      <w:hyperlink r:id="rId18" w:history="1">
        <w:r w:rsidRPr="00A33BF6">
          <w:rPr>
            <w:rStyle w:val="Hyperlink"/>
            <w:rFonts w:ascii="Arial" w:hAnsi="Arial" w:cs="Arial"/>
            <w:sz w:val="20"/>
            <w:szCs w:val="20"/>
            <w:lang w:val="en-US"/>
          </w:rPr>
          <w:t>ATIVO</w:t>
        </w:r>
      </w:hyperlink>
      <w:r w:rsidRPr="009636E1">
        <w:rPr>
          <w:rFonts w:ascii="Arial" w:hAnsi="Arial" w:cs="Arial"/>
          <w:sz w:val="20"/>
          <w:szCs w:val="20"/>
          <w:lang w:val="en-US"/>
        </w:rPr>
        <w:t xml:space="preserve"> contrast sensor means that the light atmosphere can be automatically adjusted to reflect not only the amount of available daylight, but also the number of people present and their location in the room. ATIVO </w:t>
      </w:r>
      <w:proofErr w:type="spellStart"/>
      <w:r w:rsidRPr="009636E1">
        <w:rPr>
          <w:rFonts w:ascii="Arial" w:hAnsi="Arial" w:cs="Arial"/>
          <w:sz w:val="20"/>
          <w:szCs w:val="20"/>
          <w:lang w:val="en-US"/>
        </w:rPr>
        <w:t>recognises</w:t>
      </w:r>
      <w:proofErr w:type="spellEnd"/>
      <w:r w:rsidRPr="009636E1">
        <w:rPr>
          <w:rFonts w:ascii="Arial" w:hAnsi="Arial" w:cs="Arial"/>
          <w:sz w:val="20"/>
          <w:szCs w:val="20"/>
          <w:lang w:val="en-US"/>
        </w:rPr>
        <w:t xml:space="preserve"> the way a space is being used and automatically selects the appropriate lighting mood, paving the way for </w:t>
      </w:r>
      <w:hyperlink r:id="rId19" w:history="1">
        <w:r w:rsidRPr="00A33BF6">
          <w:rPr>
            <w:rStyle w:val="Hyperlink"/>
            <w:rFonts w:ascii="Arial" w:hAnsi="Arial" w:cs="Arial"/>
            <w:sz w:val="20"/>
            <w:szCs w:val="20"/>
            <w:lang w:val="en-US"/>
          </w:rPr>
          <w:t>Activity Based Lighting</w:t>
        </w:r>
      </w:hyperlink>
      <w:r w:rsidRPr="009636E1">
        <w:rPr>
          <w:rFonts w:ascii="Arial" w:hAnsi="Arial" w:cs="Arial"/>
          <w:sz w:val="20"/>
          <w:szCs w:val="20"/>
          <w:lang w:val="en-US"/>
        </w:rPr>
        <w:t>.</w:t>
      </w:r>
    </w:p>
    <w:p w:rsidR="009636E1" w:rsidRPr="009636E1" w:rsidRDefault="009636E1" w:rsidP="009636E1">
      <w:pPr>
        <w:spacing w:after="180" w:line="360" w:lineRule="auto"/>
        <w:jc w:val="both"/>
        <w:rPr>
          <w:rFonts w:ascii="Arial" w:hAnsi="Arial" w:cs="Arial"/>
          <w:b/>
          <w:sz w:val="20"/>
          <w:szCs w:val="20"/>
          <w:lang w:val="en-US"/>
        </w:rPr>
      </w:pPr>
      <w:r w:rsidRPr="009636E1">
        <w:rPr>
          <w:rFonts w:ascii="Arial" w:hAnsi="Arial" w:cs="Arial"/>
          <w:b/>
          <w:sz w:val="20"/>
          <w:szCs w:val="20"/>
          <w:lang w:val="en-US"/>
        </w:rPr>
        <w:t>Different optics for maximum light</w:t>
      </w:r>
    </w:p>
    <w:p w:rsidR="009636E1" w:rsidRPr="009636E1" w:rsidRDefault="009636E1" w:rsidP="009636E1">
      <w:pPr>
        <w:spacing w:line="360" w:lineRule="auto"/>
        <w:jc w:val="both"/>
        <w:rPr>
          <w:rFonts w:ascii="Arial" w:hAnsi="Arial" w:cs="Arial"/>
          <w:sz w:val="20"/>
          <w:szCs w:val="20"/>
          <w:lang w:val="en-US"/>
        </w:rPr>
      </w:pPr>
      <w:r w:rsidRPr="009636E1">
        <w:rPr>
          <w:rFonts w:ascii="Arial" w:hAnsi="Arial" w:cs="Arial"/>
          <w:sz w:val="20"/>
          <w:szCs w:val="20"/>
          <w:lang w:val="en-US"/>
        </w:rPr>
        <w:t>While the outer wings provide the soft and diffuse light synonymous with MELLOW LIGHT, there is a choice of two optics for the central section. The crystal optic is a new interpretation of the classic lens optic, guaranteeing glare-free illumination with up to 4800 lumens. This makes the crystal optic ideal for applications where more than 500 lux is required or where there are larger distances between the luminaires. The lenticular optic uses prism louvres to blend a gentle and homogeneous appearance with excellent glare suppression for up to 3500 lumens. Both optics meet the relevant standards for VDU workstations with UGR &lt; 19.</w:t>
      </w:r>
    </w:p>
    <w:p w:rsidR="009636E1" w:rsidRPr="009636E1" w:rsidRDefault="009636E1" w:rsidP="009636E1">
      <w:pPr>
        <w:spacing w:line="360" w:lineRule="auto"/>
        <w:jc w:val="both"/>
        <w:rPr>
          <w:rFonts w:ascii="Arial" w:hAnsi="Arial" w:cs="Arial"/>
          <w:sz w:val="20"/>
          <w:szCs w:val="20"/>
          <w:lang w:val="en-US"/>
        </w:rPr>
      </w:pPr>
      <w:r w:rsidRPr="009636E1">
        <w:rPr>
          <w:rFonts w:ascii="Arial" w:hAnsi="Arial" w:cs="Arial"/>
          <w:sz w:val="20"/>
          <w:szCs w:val="20"/>
          <w:lang w:val="en-US"/>
        </w:rPr>
        <w:t xml:space="preserve">The central segment and the diffuse outer wings are separated by a delicate chrome accent, which has a very special significance for the designer Daniel Stromborg: "It was a great </w:t>
      </w:r>
      <w:proofErr w:type="spellStart"/>
      <w:r w:rsidRPr="009636E1">
        <w:rPr>
          <w:rFonts w:ascii="Arial" w:hAnsi="Arial" w:cs="Arial"/>
          <w:sz w:val="20"/>
          <w:szCs w:val="20"/>
          <w:lang w:val="en-US"/>
        </w:rPr>
        <w:t>honour</w:t>
      </w:r>
      <w:proofErr w:type="spellEnd"/>
      <w:r w:rsidRPr="009636E1">
        <w:rPr>
          <w:rFonts w:ascii="Arial" w:hAnsi="Arial" w:cs="Arial"/>
          <w:sz w:val="20"/>
          <w:szCs w:val="20"/>
          <w:lang w:val="en-US"/>
        </w:rPr>
        <w:t xml:space="preserve"> for me to further develop James Irvine’s design of the last MELLOW LIGHT, as I have great respect for his work. Irvine inserted a small step between the wing and the actual light source, which we most definitely wanted to retain as a homage to James and his team. A very subtle detail arises from the interaction between the crystalline primary optic and this step, which I also call the 'Irvine Step'. This effect plays an important role in our overall design concept."</w:t>
      </w:r>
    </w:p>
    <w:p w:rsidR="009636E1" w:rsidRPr="009636E1" w:rsidRDefault="009636E1" w:rsidP="009636E1">
      <w:pPr>
        <w:spacing w:after="180" w:line="360" w:lineRule="auto"/>
        <w:jc w:val="both"/>
        <w:rPr>
          <w:rFonts w:ascii="Arial" w:hAnsi="Arial" w:cs="Arial"/>
          <w:b/>
          <w:sz w:val="20"/>
          <w:szCs w:val="20"/>
          <w:lang w:val="en-US"/>
        </w:rPr>
      </w:pPr>
      <w:r w:rsidRPr="009636E1">
        <w:rPr>
          <w:rFonts w:ascii="Arial" w:hAnsi="Arial" w:cs="Arial"/>
          <w:b/>
          <w:sz w:val="20"/>
          <w:szCs w:val="20"/>
          <w:lang w:val="en-US"/>
        </w:rPr>
        <w:t>Design variety</w:t>
      </w:r>
    </w:p>
    <w:p w:rsidR="009636E1" w:rsidRPr="009636E1" w:rsidRDefault="009636E1" w:rsidP="009636E1">
      <w:pPr>
        <w:spacing w:line="360" w:lineRule="auto"/>
        <w:jc w:val="both"/>
        <w:rPr>
          <w:rFonts w:ascii="Arial" w:hAnsi="Arial" w:cs="Arial"/>
          <w:sz w:val="20"/>
          <w:szCs w:val="20"/>
          <w:lang w:val="en-US"/>
        </w:rPr>
      </w:pPr>
      <w:r w:rsidRPr="009636E1">
        <w:rPr>
          <w:rFonts w:ascii="Arial" w:hAnsi="Arial" w:cs="Arial"/>
          <w:sz w:val="20"/>
          <w:szCs w:val="20"/>
          <w:lang w:val="en-US"/>
        </w:rPr>
        <w:t xml:space="preserve">The MELLOW LIGHT portfolio encompasses a comprehensive range of rectangular and square luminaires in a wide variety of designs for ceiling-recessed or surface-mounted installation. The recessed luminaire is available for the M600 and M625 module sizes. As a surface-mounted fitting, a series of optional </w:t>
      </w:r>
      <w:proofErr w:type="spellStart"/>
      <w:r w:rsidRPr="009636E1">
        <w:rPr>
          <w:rFonts w:ascii="Arial" w:hAnsi="Arial" w:cs="Arial"/>
          <w:sz w:val="20"/>
          <w:szCs w:val="20"/>
          <w:lang w:val="en-US"/>
        </w:rPr>
        <w:t>colours</w:t>
      </w:r>
      <w:proofErr w:type="spellEnd"/>
      <w:r w:rsidRPr="009636E1">
        <w:rPr>
          <w:rFonts w:ascii="Arial" w:hAnsi="Arial" w:cs="Arial"/>
          <w:sz w:val="20"/>
          <w:szCs w:val="20"/>
          <w:lang w:val="en-US"/>
        </w:rPr>
        <w:t xml:space="preserve"> helps the luminaire adapt to the individual needs of the interior architecture. While the white luminaire can be discreetly integrated into drywall ceilings, the silver version creates a flexible transition between the product and the exposed concrete. If highlights are required, additional versions in brown, black and naturally </w:t>
      </w:r>
      <w:proofErr w:type="spellStart"/>
      <w:r w:rsidRPr="009636E1">
        <w:rPr>
          <w:rFonts w:ascii="Arial" w:hAnsi="Arial" w:cs="Arial"/>
          <w:sz w:val="20"/>
          <w:szCs w:val="20"/>
          <w:lang w:val="en-US"/>
        </w:rPr>
        <w:t>anodised</w:t>
      </w:r>
      <w:proofErr w:type="spellEnd"/>
      <w:r w:rsidRPr="009636E1">
        <w:rPr>
          <w:rFonts w:ascii="Arial" w:hAnsi="Arial" w:cs="Arial"/>
          <w:sz w:val="20"/>
          <w:szCs w:val="20"/>
          <w:lang w:val="en-US"/>
        </w:rPr>
        <w:t xml:space="preserve"> </w:t>
      </w:r>
      <w:proofErr w:type="spellStart"/>
      <w:r w:rsidRPr="009636E1">
        <w:rPr>
          <w:rFonts w:ascii="Arial" w:hAnsi="Arial" w:cs="Arial"/>
          <w:sz w:val="20"/>
          <w:szCs w:val="20"/>
          <w:lang w:val="en-US"/>
        </w:rPr>
        <w:t>aluminium</w:t>
      </w:r>
      <w:proofErr w:type="spellEnd"/>
      <w:r w:rsidRPr="009636E1">
        <w:rPr>
          <w:rFonts w:ascii="Arial" w:hAnsi="Arial" w:cs="Arial"/>
          <w:sz w:val="20"/>
          <w:szCs w:val="20"/>
          <w:lang w:val="en-US"/>
        </w:rPr>
        <w:t xml:space="preserve"> can be specified. The optional </w:t>
      </w:r>
      <w:proofErr w:type="spellStart"/>
      <w:r w:rsidRPr="009636E1">
        <w:rPr>
          <w:rFonts w:ascii="Arial" w:hAnsi="Arial" w:cs="Arial"/>
          <w:sz w:val="20"/>
          <w:szCs w:val="20"/>
          <w:lang w:val="en-US"/>
        </w:rPr>
        <w:t>colours</w:t>
      </w:r>
      <w:proofErr w:type="spellEnd"/>
      <w:r w:rsidRPr="009636E1">
        <w:rPr>
          <w:rFonts w:ascii="Arial" w:hAnsi="Arial" w:cs="Arial"/>
          <w:sz w:val="20"/>
          <w:szCs w:val="20"/>
          <w:lang w:val="en-US"/>
        </w:rPr>
        <w:t xml:space="preserve"> can be easily viewed and ordered from the </w:t>
      </w:r>
      <w:proofErr w:type="spellStart"/>
      <w:r w:rsidRPr="009636E1">
        <w:rPr>
          <w:rFonts w:ascii="Arial" w:hAnsi="Arial" w:cs="Arial"/>
          <w:sz w:val="20"/>
          <w:szCs w:val="20"/>
          <w:lang w:val="en-US"/>
        </w:rPr>
        <w:t>myMELLOW</w:t>
      </w:r>
      <w:proofErr w:type="spellEnd"/>
      <w:r w:rsidRPr="009636E1">
        <w:rPr>
          <w:rFonts w:ascii="Arial" w:hAnsi="Arial" w:cs="Arial"/>
          <w:sz w:val="20"/>
          <w:szCs w:val="20"/>
          <w:lang w:val="en-US"/>
        </w:rPr>
        <w:t xml:space="preserve"> LIGHT section of the </w:t>
      </w:r>
      <w:hyperlink r:id="rId20" w:history="1">
        <w:r w:rsidRPr="00A33BF6">
          <w:rPr>
            <w:rStyle w:val="Hyperlink"/>
            <w:rFonts w:ascii="Arial" w:hAnsi="Arial" w:cs="Arial"/>
            <w:sz w:val="20"/>
            <w:szCs w:val="20"/>
            <w:lang w:val="en-US"/>
          </w:rPr>
          <w:t>online product catalogue</w:t>
        </w:r>
      </w:hyperlink>
      <w:r w:rsidRPr="009636E1">
        <w:rPr>
          <w:rFonts w:ascii="Arial" w:hAnsi="Arial" w:cs="Arial"/>
          <w:sz w:val="20"/>
          <w:szCs w:val="20"/>
          <w:lang w:val="en-US"/>
        </w:rPr>
        <w:t xml:space="preserve">. </w:t>
      </w:r>
    </w:p>
    <w:p w:rsidR="009636E1" w:rsidRPr="009636E1" w:rsidRDefault="009636E1" w:rsidP="009636E1">
      <w:pPr>
        <w:spacing w:after="180" w:line="360" w:lineRule="auto"/>
        <w:jc w:val="both"/>
        <w:rPr>
          <w:rFonts w:ascii="Arial" w:hAnsi="Arial" w:cs="Arial"/>
          <w:b/>
          <w:sz w:val="20"/>
          <w:szCs w:val="20"/>
          <w:lang w:val="en-US"/>
        </w:rPr>
      </w:pPr>
      <w:r w:rsidRPr="009636E1">
        <w:rPr>
          <w:rFonts w:ascii="Arial" w:hAnsi="Arial" w:cs="Arial"/>
          <w:b/>
          <w:sz w:val="20"/>
          <w:szCs w:val="20"/>
          <w:lang w:val="en-US"/>
        </w:rPr>
        <w:t>Global roll-out</w:t>
      </w:r>
    </w:p>
    <w:p w:rsidR="009636E1" w:rsidRDefault="009636E1" w:rsidP="009636E1">
      <w:pPr>
        <w:spacing w:after="0" w:line="360" w:lineRule="auto"/>
        <w:jc w:val="both"/>
        <w:rPr>
          <w:rFonts w:ascii="Arial" w:hAnsi="Arial" w:cs="Arial"/>
          <w:sz w:val="20"/>
          <w:szCs w:val="20"/>
          <w:lang w:val="en-US"/>
        </w:rPr>
      </w:pPr>
      <w:r w:rsidRPr="009636E1">
        <w:rPr>
          <w:rFonts w:ascii="Arial" w:hAnsi="Arial" w:cs="Arial"/>
          <w:sz w:val="20"/>
          <w:szCs w:val="20"/>
          <w:lang w:val="en-US"/>
        </w:rPr>
        <w:t>MELLOW LIGHT is the first Zumtobel luminaire to be launched directly with an international platform. This helps guarantee a uniform lighting concept for all users, no matter if they are in Dubai or in China.</w:t>
      </w:r>
    </w:p>
    <w:p w:rsidR="009636E1" w:rsidRPr="000E2638" w:rsidRDefault="009636E1" w:rsidP="009636E1">
      <w:pPr>
        <w:spacing w:after="0" w:line="360" w:lineRule="auto"/>
        <w:jc w:val="both"/>
        <w:rPr>
          <w:rFonts w:ascii="Arial" w:hAnsi="Arial" w:cs="Arial"/>
          <w:sz w:val="20"/>
          <w:szCs w:val="20"/>
          <w:lang w:val="en-US"/>
        </w:rPr>
      </w:pPr>
    </w:p>
    <w:p w:rsidR="00A33BF6" w:rsidRDefault="00A33BF6" w:rsidP="000E2638">
      <w:pPr>
        <w:spacing w:line="360" w:lineRule="auto"/>
        <w:jc w:val="both"/>
        <w:rPr>
          <w:rFonts w:ascii="Arial" w:hAnsi="Arial" w:cs="Arial"/>
          <w:b/>
          <w:sz w:val="20"/>
          <w:szCs w:val="20"/>
          <w:lang w:val="en-US"/>
        </w:rPr>
      </w:pPr>
    </w:p>
    <w:p w:rsidR="00F70309" w:rsidRDefault="00F77EC6" w:rsidP="000E2638">
      <w:pPr>
        <w:spacing w:line="360" w:lineRule="auto"/>
        <w:jc w:val="both"/>
        <w:rPr>
          <w:rFonts w:ascii="Arial" w:hAnsi="Arial" w:cs="Arial"/>
          <w:b/>
          <w:sz w:val="20"/>
          <w:szCs w:val="20"/>
          <w:lang w:val="en-US"/>
        </w:rPr>
      </w:pPr>
      <w:r w:rsidRPr="00706598">
        <w:rPr>
          <w:rFonts w:ascii="Arial" w:hAnsi="Arial" w:cs="Arial"/>
          <w:b/>
          <w:sz w:val="20"/>
          <w:szCs w:val="20"/>
          <w:lang w:val="en-US"/>
        </w:rPr>
        <w:lastRenderedPageBreak/>
        <w:t>Captions</w:t>
      </w:r>
      <w:r w:rsidR="00566A12" w:rsidRPr="00706598">
        <w:rPr>
          <w:rFonts w:ascii="Arial" w:hAnsi="Arial" w:cs="Arial"/>
          <w:b/>
          <w:sz w:val="20"/>
          <w:szCs w:val="20"/>
          <w:lang w:val="en-US"/>
        </w:rPr>
        <w:t>:</w:t>
      </w:r>
      <w:r w:rsidR="00F70309">
        <w:rPr>
          <w:rFonts w:ascii="Arial" w:hAnsi="Arial" w:cs="Arial"/>
          <w:b/>
          <w:sz w:val="20"/>
          <w:szCs w:val="20"/>
          <w:lang w:val="en-US"/>
        </w:rPr>
        <w:t xml:space="preserve"> </w:t>
      </w:r>
    </w:p>
    <w:p w:rsidR="00566A12" w:rsidRPr="00B677B6" w:rsidRDefault="00566A12" w:rsidP="000E2638">
      <w:pPr>
        <w:spacing w:line="360" w:lineRule="auto"/>
        <w:jc w:val="both"/>
        <w:rPr>
          <w:rFonts w:ascii="Arial" w:hAnsi="Arial" w:cs="Arial"/>
          <w:color w:val="FF0000"/>
          <w:sz w:val="20"/>
          <w:szCs w:val="20"/>
          <w:lang w:val="en-US"/>
        </w:rPr>
      </w:pPr>
      <w:r w:rsidRPr="00706598">
        <w:rPr>
          <w:rFonts w:ascii="Arial" w:hAnsi="Arial" w:cs="Arial"/>
          <w:sz w:val="20"/>
          <w:szCs w:val="20"/>
          <w:lang w:val="en-US"/>
        </w:rPr>
        <w:t>(Photo Credits: Zumtobel)</w:t>
      </w:r>
      <w:r w:rsidR="00B677B6">
        <w:rPr>
          <w:rFonts w:ascii="Arial" w:hAnsi="Arial" w:cs="Arial"/>
          <w:sz w:val="20"/>
          <w:szCs w:val="20"/>
          <w:lang w:val="en-US"/>
        </w:rPr>
        <w:t xml:space="preserve"> </w:t>
      </w:r>
    </w:p>
    <w:p w:rsidR="00A33BF6" w:rsidRPr="001E3FEE" w:rsidRDefault="00A33BF6" w:rsidP="00A33BF6">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14:anchorId="018FB623" wp14:editId="014B0E65">
            <wp:extent cx="2019300" cy="2685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_11_02_Photos_Z_Mellow-Light_01.jpg"/>
                    <pic:cNvPicPr/>
                  </pic:nvPicPr>
                  <pic:blipFill>
                    <a:blip r:embed="rId21">
                      <a:extLst>
                        <a:ext uri="{28A0092B-C50C-407E-A947-70E740481C1C}">
                          <a14:useLocalDpi xmlns:a14="http://schemas.microsoft.com/office/drawing/2010/main" val="0"/>
                        </a:ext>
                      </a:extLst>
                    </a:blip>
                    <a:stretch>
                      <a:fillRect/>
                    </a:stretch>
                  </pic:blipFill>
                  <pic:spPr>
                    <a:xfrm>
                      <a:off x="0" y="0"/>
                      <a:ext cx="2029982" cy="2699874"/>
                    </a:xfrm>
                    <a:prstGeom prst="rect">
                      <a:avLst/>
                    </a:prstGeom>
                  </pic:spPr>
                </pic:pic>
              </a:graphicData>
            </a:graphic>
          </wp:inline>
        </w:drawing>
      </w:r>
    </w:p>
    <w:p w:rsidR="00A33BF6" w:rsidRDefault="00A33BF6" w:rsidP="00A33BF6">
      <w:pPr>
        <w:spacing w:line="360" w:lineRule="auto"/>
        <w:jc w:val="both"/>
        <w:rPr>
          <w:rFonts w:ascii="Arial" w:hAnsi="Arial" w:cs="Arial"/>
          <w:sz w:val="20"/>
          <w:szCs w:val="20"/>
          <w:lang w:val="en-US"/>
        </w:rPr>
      </w:pPr>
      <w:r>
        <w:rPr>
          <w:rFonts w:ascii="Arial" w:hAnsi="Arial" w:cs="Arial"/>
          <w:b/>
          <w:sz w:val="20"/>
          <w:szCs w:val="20"/>
          <w:lang w:val="en-US"/>
        </w:rPr>
        <w:t>Fig.</w:t>
      </w:r>
      <w:r w:rsidRPr="00A33BF6">
        <w:rPr>
          <w:rFonts w:ascii="Arial" w:hAnsi="Arial" w:cs="Arial"/>
          <w:b/>
          <w:sz w:val="20"/>
          <w:szCs w:val="20"/>
          <w:lang w:val="en-US"/>
        </w:rPr>
        <w:t xml:space="preserve"> 1:</w:t>
      </w:r>
      <w:r w:rsidRPr="00A33BF6">
        <w:rPr>
          <w:rFonts w:ascii="Arial" w:hAnsi="Arial" w:cs="Arial"/>
          <w:sz w:val="20"/>
          <w:szCs w:val="20"/>
          <w:lang w:val="en-US"/>
        </w:rPr>
        <w:t xml:space="preserve"> </w:t>
      </w:r>
      <w:r w:rsidRPr="009636E1">
        <w:rPr>
          <w:rFonts w:ascii="Arial" w:hAnsi="Arial" w:cs="Arial"/>
          <w:sz w:val="20"/>
          <w:szCs w:val="20"/>
          <w:lang w:val="en-US"/>
        </w:rPr>
        <w:t>Both the look and the performance of MELLOW LIGHT are unmistakable, with these two aspects combining to deliver high quality light that is as close as possible to natural daylight.</w:t>
      </w:r>
    </w:p>
    <w:p w:rsidR="00CD6052" w:rsidRPr="00A33BF6" w:rsidRDefault="00CD6052" w:rsidP="00A33BF6">
      <w:pPr>
        <w:spacing w:line="360" w:lineRule="auto"/>
        <w:jc w:val="both"/>
        <w:rPr>
          <w:rFonts w:ascii="Arial" w:hAnsi="Arial" w:cs="Arial"/>
          <w:sz w:val="20"/>
          <w:szCs w:val="20"/>
          <w:lang w:val="en-US"/>
        </w:rPr>
      </w:pPr>
    </w:p>
    <w:p w:rsidR="00A33BF6" w:rsidRPr="001E3FEE" w:rsidRDefault="00A33BF6" w:rsidP="00A33BF6">
      <w:pPr>
        <w:spacing w:after="0"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14:anchorId="3773FC94" wp14:editId="77AD8E77">
            <wp:extent cx="1965157" cy="124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_11_02_Photos_Z_Mellow-Light_02.jpg"/>
                    <pic:cNvPicPr/>
                  </pic:nvPicPr>
                  <pic:blipFill>
                    <a:blip r:embed="rId22">
                      <a:extLst>
                        <a:ext uri="{28A0092B-C50C-407E-A947-70E740481C1C}">
                          <a14:useLocalDpi xmlns:a14="http://schemas.microsoft.com/office/drawing/2010/main" val="0"/>
                        </a:ext>
                      </a:extLst>
                    </a:blip>
                    <a:stretch>
                      <a:fillRect/>
                    </a:stretch>
                  </pic:blipFill>
                  <pic:spPr>
                    <a:xfrm>
                      <a:off x="0" y="0"/>
                      <a:ext cx="1976430" cy="1251739"/>
                    </a:xfrm>
                    <a:prstGeom prst="rect">
                      <a:avLst/>
                    </a:prstGeom>
                  </pic:spPr>
                </pic:pic>
              </a:graphicData>
            </a:graphic>
          </wp:inline>
        </w:drawing>
      </w:r>
    </w:p>
    <w:p w:rsidR="00A33BF6" w:rsidRDefault="00A33BF6" w:rsidP="00A33BF6">
      <w:pPr>
        <w:spacing w:line="360" w:lineRule="auto"/>
        <w:jc w:val="both"/>
        <w:rPr>
          <w:rFonts w:ascii="Arial" w:hAnsi="Arial" w:cs="Arial"/>
          <w:sz w:val="20"/>
          <w:szCs w:val="20"/>
          <w:lang w:val="en-US"/>
        </w:rPr>
      </w:pPr>
      <w:r w:rsidRPr="00A33BF6">
        <w:rPr>
          <w:rFonts w:ascii="Arial" w:hAnsi="Arial" w:cs="Arial"/>
          <w:b/>
          <w:sz w:val="20"/>
          <w:szCs w:val="20"/>
          <w:lang w:val="en-US"/>
        </w:rPr>
        <w:t xml:space="preserve">Fig. 2: </w:t>
      </w:r>
      <w:r w:rsidRPr="009636E1">
        <w:rPr>
          <w:rFonts w:ascii="Arial" w:hAnsi="Arial" w:cs="Arial"/>
          <w:sz w:val="20"/>
          <w:szCs w:val="20"/>
          <w:lang w:val="en-US"/>
        </w:rPr>
        <w:t>The MELLOW LIGHT portfolio encompasses a comprehensive range of rectangular and square luminaires in a wide variety of designs for ceiling-recessed or surface-mounted installation.</w:t>
      </w:r>
    </w:p>
    <w:p w:rsidR="00CD6052" w:rsidRPr="00A33BF6" w:rsidRDefault="00CD6052" w:rsidP="00A33BF6">
      <w:pPr>
        <w:spacing w:line="360" w:lineRule="auto"/>
        <w:jc w:val="both"/>
        <w:rPr>
          <w:rFonts w:ascii="Arial" w:hAnsi="Arial" w:cs="Arial"/>
          <w:sz w:val="20"/>
          <w:szCs w:val="20"/>
          <w:lang w:val="en-US"/>
        </w:rPr>
      </w:pPr>
    </w:p>
    <w:p w:rsidR="00A33BF6" w:rsidRPr="007172CE" w:rsidRDefault="00A33BF6" w:rsidP="00A33BF6">
      <w:pPr>
        <w:spacing w:after="0" w:line="360" w:lineRule="auto"/>
        <w:jc w:val="both"/>
        <w:rPr>
          <w:rFonts w:ascii="Arial" w:hAnsi="Arial" w:cs="Arial"/>
          <w:b/>
          <w:sz w:val="20"/>
          <w:szCs w:val="20"/>
          <w:lang w:val="de-AT"/>
        </w:rPr>
      </w:pPr>
      <w:r>
        <w:rPr>
          <w:rFonts w:ascii="Arial" w:hAnsi="Arial" w:cs="Arial"/>
          <w:b/>
          <w:noProof/>
          <w:sz w:val="20"/>
          <w:szCs w:val="20"/>
          <w:lang w:val="de-AT" w:eastAsia="zh-CN"/>
        </w:rPr>
        <w:drawing>
          <wp:inline distT="0" distB="0" distL="0" distR="0" wp14:anchorId="583F74DF" wp14:editId="157382C7">
            <wp:extent cx="2126942" cy="146050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02_Photos_Z_Mellow-Light_03.jpg"/>
                    <pic:cNvPicPr/>
                  </pic:nvPicPr>
                  <pic:blipFill>
                    <a:blip r:embed="rId23">
                      <a:extLst>
                        <a:ext uri="{28A0092B-C50C-407E-A947-70E740481C1C}">
                          <a14:useLocalDpi xmlns:a14="http://schemas.microsoft.com/office/drawing/2010/main" val="0"/>
                        </a:ext>
                      </a:extLst>
                    </a:blip>
                    <a:stretch>
                      <a:fillRect/>
                    </a:stretch>
                  </pic:blipFill>
                  <pic:spPr>
                    <a:xfrm>
                      <a:off x="0" y="0"/>
                      <a:ext cx="2133889" cy="1465270"/>
                    </a:xfrm>
                    <a:prstGeom prst="rect">
                      <a:avLst/>
                    </a:prstGeom>
                  </pic:spPr>
                </pic:pic>
              </a:graphicData>
            </a:graphic>
          </wp:inline>
        </w:drawing>
      </w:r>
    </w:p>
    <w:p w:rsidR="00566A12" w:rsidRDefault="00A33BF6" w:rsidP="00566A12">
      <w:pPr>
        <w:spacing w:line="360" w:lineRule="auto"/>
        <w:jc w:val="both"/>
        <w:rPr>
          <w:rFonts w:ascii="Arial" w:hAnsi="Arial" w:cs="Arial"/>
          <w:sz w:val="20"/>
          <w:szCs w:val="20"/>
          <w:lang w:val="en-US"/>
        </w:rPr>
      </w:pPr>
      <w:r w:rsidRPr="00A33BF6">
        <w:rPr>
          <w:rFonts w:ascii="Arial" w:hAnsi="Arial" w:cs="Arial"/>
          <w:b/>
          <w:sz w:val="20"/>
          <w:szCs w:val="20"/>
          <w:lang w:val="en-US"/>
        </w:rPr>
        <w:t xml:space="preserve">Fig. 3: </w:t>
      </w:r>
      <w:r w:rsidRPr="009636E1">
        <w:rPr>
          <w:rFonts w:ascii="Arial" w:hAnsi="Arial" w:cs="Arial"/>
          <w:sz w:val="20"/>
          <w:szCs w:val="20"/>
          <w:lang w:val="en-US"/>
        </w:rPr>
        <w:t xml:space="preserve">As a surface-mounted fitting, a series of optional </w:t>
      </w:r>
      <w:proofErr w:type="spellStart"/>
      <w:r w:rsidRPr="009636E1">
        <w:rPr>
          <w:rFonts w:ascii="Arial" w:hAnsi="Arial" w:cs="Arial"/>
          <w:sz w:val="20"/>
          <w:szCs w:val="20"/>
          <w:lang w:val="en-US"/>
        </w:rPr>
        <w:t>colours</w:t>
      </w:r>
      <w:proofErr w:type="spellEnd"/>
      <w:r w:rsidRPr="009636E1">
        <w:rPr>
          <w:rFonts w:ascii="Arial" w:hAnsi="Arial" w:cs="Arial"/>
          <w:sz w:val="20"/>
          <w:szCs w:val="20"/>
          <w:lang w:val="en-US"/>
        </w:rPr>
        <w:t xml:space="preserve"> helps the luminaire adapt to the individual needs of the interior architecture.</w:t>
      </w:r>
    </w:p>
    <w:p w:rsidR="00C011C3" w:rsidRPr="00A33BF6" w:rsidRDefault="00C011C3" w:rsidP="00C011C3">
      <w:pPr>
        <w:spacing w:line="360" w:lineRule="auto"/>
        <w:jc w:val="both"/>
        <w:rPr>
          <w:rFonts w:ascii="Arial" w:hAnsi="Arial" w:cs="Arial"/>
          <w:sz w:val="20"/>
          <w:szCs w:val="20"/>
          <w:lang w:val="en-US"/>
        </w:rPr>
      </w:pPr>
      <w:r w:rsidRPr="003710BF">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7522B4" w:rsidRPr="00796A3C" w:rsidTr="00796A3C">
        <w:trPr>
          <w:trHeight w:val="2428"/>
        </w:trPr>
        <w:tc>
          <w:tcPr>
            <w:tcW w:w="4219" w:type="dxa"/>
          </w:tcPr>
          <w:p w:rsidR="007522B4" w:rsidRPr="005C5BD7" w:rsidRDefault="007522B4" w:rsidP="005C215D">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7522B4" w:rsidRPr="005C5BD7" w:rsidRDefault="007522B4" w:rsidP="005C215D">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7522B4" w:rsidRPr="005C5BD7" w:rsidRDefault="007522B4" w:rsidP="005C215D">
            <w:pPr>
              <w:spacing w:after="0" w:line="240" w:lineRule="auto"/>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7522B4" w:rsidRPr="005C5BD7" w:rsidRDefault="007522B4"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7522B4" w:rsidRPr="005C5BD7" w:rsidRDefault="007522B4"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7522B4" w:rsidRPr="005C5BD7" w:rsidRDefault="007522B4" w:rsidP="005C215D">
            <w:pPr>
              <w:spacing w:after="0" w:line="240" w:lineRule="auto"/>
              <w:ind w:right="23"/>
              <w:rPr>
                <w:rFonts w:ascii="Arial" w:eastAsia="Calibri" w:hAnsi="Arial" w:cs="Arial"/>
                <w:sz w:val="16"/>
                <w:szCs w:val="16"/>
                <w:lang w:val="de-AT"/>
              </w:rPr>
            </w:pPr>
          </w:p>
          <w:p w:rsidR="007522B4" w:rsidRPr="005C5BD7" w:rsidRDefault="007522B4" w:rsidP="005C215D">
            <w:pPr>
              <w:spacing w:after="0" w:line="240" w:lineRule="auto"/>
              <w:ind w:right="23"/>
              <w:rPr>
                <w:rFonts w:ascii="Arial" w:eastAsia="Calibri" w:hAnsi="Arial" w:cs="Arial"/>
                <w:sz w:val="16"/>
                <w:szCs w:val="16"/>
                <w:lang w:val="pt-BR"/>
              </w:rPr>
            </w:pPr>
            <w:r>
              <w:rPr>
                <w:rFonts w:ascii="Arial" w:eastAsia="Calibri" w:hAnsi="Arial" w:cs="Arial"/>
                <w:sz w:val="16"/>
                <w:szCs w:val="16"/>
                <w:lang w:val="pt-BR"/>
              </w:rPr>
              <w:t>Phone</w:t>
            </w:r>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9</w:t>
            </w:r>
            <w:r w:rsidR="008E51F5">
              <w:rPr>
                <w:rFonts w:ascii="Arial" w:eastAsia="Calibri" w:hAnsi="Arial" w:cs="Arial"/>
                <w:sz w:val="16"/>
                <w:szCs w:val="16"/>
                <w:lang w:val="pt-BR"/>
              </w:rPr>
              <w:t>0</w:t>
            </w:r>
            <w:r w:rsidRPr="005C5BD7">
              <w:rPr>
                <w:rFonts w:ascii="Arial" w:eastAsia="Calibri" w:hAnsi="Arial" w:cs="Arial"/>
                <w:sz w:val="16"/>
                <w:szCs w:val="16"/>
                <w:lang w:val="pt-BR"/>
              </w:rPr>
              <w:t xml:space="preserve"> 1303</w:t>
            </w:r>
          </w:p>
          <w:p w:rsidR="007522B4" w:rsidRPr="005C5BD7" w:rsidRDefault="006F6994" w:rsidP="005C215D">
            <w:pPr>
              <w:spacing w:after="0" w:line="240" w:lineRule="auto"/>
              <w:ind w:right="23"/>
              <w:rPr>
                <w:rFonts w:ascii="Arial" w:hAnsi="Arial" w:cs="Arial"/>
                <w:sz w:val="16"/>
                <w:szCs w:val="16"/>
                <w:lang w:val="pt-BR"/>
              </w:rPr>
            </w:pPr>
            <w:hyperlink r:id="rId24" w:history="1">
              <w:r w:rsidR="007522B4" w:rsidRPr="009636E1">
                <w:rPr>
                  <w:rStyle w:val="Hyperlink"/>
                  <w:rFonts w:ascii="Arial" w:hAnsi="Arial" w:cs="Arial"/>
                  <w:sz w:val="16"/>
                  <w:szCs w:val="16"/>
                  <w:lang w:val="de-AT"/>
                </w:rPr>
                <w:t>kiki.mcgowan@zumtobelgroup.com</w:t>
              </w:r>
            </w:hyperlink>
          </w:p>
          <w:p w:rsidR="007522B4" w:rsidRPr="005C5BD7" w:rsidRDefault="006F6994" w:rsidP="005C215D">
            <w:pPr>
              <w:spacing w:after="0" w:line="240" w:lineRule="auto"/>
              <w:ind w:right="23"/>
              <w:rPr>
                <w:rFonts w:ascii="Arial" w:eastAsia="Calibri" w:hAnsi="Arial" w:cs="Arial"/>
                <w:sz w:val="16"/>
                <w:szCs w:val="16"/>
                <w:lang w:val="nb-NO"/>
              </w:rPr>
            </w:pPr>
            <w:hyperlink r:id="rId25" w:history="1">
              <w:r w:rsidR="007522B4" w:rsidRPr="005C5BD7">
                <w:rPr>
                  <w:rStyle w:val="Hyperlink"/>
                  <w:rFonts w:ascii="Arial" w:eastAsia="Calibri" w:hAnsi="Arial" w:cs="Arial"/>
                  <w:sz w:val="16"/>
                  <w:szCs w:val="16"/>
                  <w:lang w:val="nb-NO"/>
                </w:rPr>
                <w:t>www.zumtobel.com</w:t>
              </w:r>
            </w:hyperlink>
          </w:p>
          <w:p w:rsidR="007522B4" w:rsidRPr="005C5BD7" w:rsidRDefault="007522B4" w:rsidP="005C215D">
            <w:pPr>
              <w:spacing w:after="0" w:line="240" w:lineRule="auto"/>
              <w:ind w:right="23"/>
              <w:rPr>
                <w:rFonts w:ascii="Arial" w:hAnsi="Arial" w:cs="Arial"/>
                <w:sz w:val="16"/>
                <w:szCs w:val="16"/>
                <w:lang w:val="nb-NO"/>
              </w:rPr>
            </w:pPr>
          </w:p>
          <w:p w:rsidR="007522B4" w:rsidRPr="005C5BD7" w:rsidRDefault="007522B4" w:rsidP="005C215D">
            <w:pPr>
              <w:spacing w:after="0" w:line="240" w:lineRule="auto"/>
              <w:ind w:right="23"/>
              <w:rPr>
                <w:rFonts w:ascii="Arial" w:eastAsia="Calibri" w:hAnsi="Arial" w:cs="Arial"/>
                <w:bCs/>
                <w:sz w:val="16"/>
                <w:szCs w:val="16"/>
                <w:lang w:val="pt-BR"/>
              </w:rPr>
            </w:pPr>
          </w:p>
        </w:tc>
        <w:tc>
          <w:tcPr>
            <w:tcW w:w="3717" w:type="dxa"/>
          </w:tcPr>
          <w:p w:rsidR="007522B4" w:rsidRPr="009636E1" w:rsidRDefault="007522B4" w:rsidP="005C215D">
            <w:pPr>
              <w:spacing w:after="0" w:line="240" w:lineRule="auto"/>
              <w:ind w:right="23"/>
              <w:rPr>
                <w:rFonts w:ascii="Arial" w:eastAsia="Calibri" w:hAnsi="Arial" w:cs="Arial"/>
                <w:sz w:val="16"/>
                <w:szCs w:val="16"/>
                <w:lang w:val="de-AT"/>
              </w:rPr>
            </w:pPr>
            <w:r w:rsidRPr="009636E1">
              <w:rPr>
                <w:rFonts w:ascii="Arial" w:eastAsia="Calibri" w:hAnsi="Arial" w:cs="Arial"/>
                <w:sz w:val="16"/>
                <w:szCs w:val="16"/>
                <w:lang w:val="de-AT"/>
              </w:rPr>
              <w:t xml:space="preserve">Zumtobel </w:t>
            </w:r>
            <w:proofErr w:type="spellStart"/>
            <w:r w:rsidRPr="009636E1">
              <w:rPr>
                <w:rFonts w:ascii="Arial" w:eastAsia="Calibri" w:hAnsi="Arial" w:cs="Arial"/>
                <w:sz w:val="16"/>
                <w:szCs w:val="16"/>
                <w:lang w:val="de-AT"/>
              </w:rPr>
              <w:t>Lighting</w:t>
            </w:r>
            <w:proofErr w:type="spellEnd"/>
            <w:r w:rsidRPr="009636E1">
              <w:rPr>
                <w:rFonts w:ascii="Arial" w:eastAsia="Calibri" w:hAnsi="Arial" w:cs="Arial"/>
                <w:sz w:val="16"/>
                <w:szCs w:val="16"/>
                <w:lang w:val="de-AT"/>
              </w:rPr>
              <w:t xml:space="preserve"> GmbH</w:t>
            </w:r>
          </w:p>
          <w:p w:rsidR="007522B4" w:rsidRPr="009636E1" w:rsidRDefault="007522B4" w:rsidP="005C215D">
            <w:pPr>
              <w:spacing w:after="0" w:line="240" w:lineRule="auto"/>
              <w:ind w:right="23"/>
              <w:rPr>
                <w:rFonts w:ascii="Arial" w:eastAsia="Calibri" w:hAnsi="Arial" w:cs="Arial"/>
                <w:sz w:val="16"/>
                <w:szCs w:val="16"/>
                <w:lang w:val="de-AT"/>
              </w:rPr>
            </w:pPr>
            <w:r w:rsidRPr="009636E1">
              <w:rPr>
                <w:rFonts w:ascii="Arial" w:eastAsia="Calibri" w:hAnsi="Arial" w:cs="Arial"/>
                <w:sz w:val="16"/>
                <w:szCs w:val="16"/>
                <w:lang w:val="de-AT"/>
              </w:rPr>
              <w:t>Andreas Reimann</w:t>
            </w:r>
          </w:p>
          <w:p w:rsidR="007522B4" w:rsidRPr="009636E1" w:rsidRDefault="007522B4" w:rsidP="005C215D">
            <w:pPr>
              <w:spacing w:after="0" w:line="240" w:lineRule="auto"/>
              <w:ind w:right="23"/>
              <w:rPr>
                <w:rFonts w:ascii="Arial" w:hAnsi="Arial" w:cs="Arial"/>
                <w:sz w:val="16"/>
                <w:szCs w:val="16"/>
                <w:lang w:val="de-AT" w:eastAsia="nl-BE" w:bidi="nl-BE"/>
              </w:rPr>
            </w:pPr>
            <w:r w:rsidRPr="009636E1">
              <w:rPr>
                <w:rFonts w:ascii="Arial" w:hAnsi="Arial" w:cs="Arial"/>
                <w:sz w:val="16"/>
                <w:szCs w:val="16"/>
                <w:lang w:val="de-AT" w:eastAsia="nl-BE" w:bidi="nl-BE"/>
              </w:rPr>
              <w:t>Brand PR Manager</w:t>
            </w:r>
          </w:p>
          <w:p w:rsidR="007522B4" w:rsidRPr="005C5BD7" w:rsidRDefault="007522B4"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7522B4" w:rsidRPr="005C5BD7" w:rsidRDefault="007522B4" w:rsidP="005C215D">
            <w:pPr>
              <w:spacing w:after="0" w:line="240" w:lineRule="auto"/>
              <w:ind w:right="23"/>
              <w:rPr>
                <w:rFonts w:ascii="Arial" w:eastAsia="Calibri" w:hAnsi="Arial" w:cs="Arial"/>
                <w:sz w:val="16"/>
                <w:szCs w:val="16"/>
                <w:lang w:val="it-IT"/>
              </w:rPr>
            </w:pPr>
            <w:r w:rsidRPr="005C5BD7">
              <w:rPr>
                <w:rFonts w:ascii="Arial" w:eastAsia="Calibri" w:hAnsi="Arial" w:cs="Arial"/>
                <w:sz w:val="16"/>
                <w:szCs w:val="16"/>
                <w:lang w:val="it-IT"/>
              </w:rPr>
              <w:t>6850 Dornbirn</w:t>
            </w:r>
          </w:p>
          <w:p w:rsidR="007522B4" w:rsidRPr="005C5BD7" w:rsidRDefault="007522B4" w:rsidP="005C215D">
            <w:pPr>
              <w:spacing w:after="0" w:line="240" w:lineRule="auto"/>
              <w:ind w:right="23"/>
              <w:rPr>
                <w:rFonts w:ascii="Arial" w:eastAsia="Calibri" w:hAnsi="Arial" w:cs="Arial"/>
                <w:sz w:val="16"/>
                <w:szCs w:val="16"/>
                <w:lang w:val="it-IT"/>
              </w:rPr>
            </w:pPr>
          </w:p>
          <w:p w:rsidR="007522B4" w:rsidRPr="005C5BD7" w:rsidRDefault="007522B4" w:rsidP="005C215D">
            <w:pPr>
              <w:spacing w:after="0" w:line="240" w:lineRule="auto"/>
              <w:ind w:right="23"/>
              <w:rPr>
                <w:rFonts w:ascii="Arial" w:eastAsia="Calibri" w:hAnsi="Arial" w:cs="Arial"/>
                <w:sz w:val="16"/>
                <w:szCs w:val="16"/>
                <w:lang w:val="pt-BR"/>
              </w:rPr>
            </w:pPr>
            <w:r>
              <w:rPr>
                <w:rFonts w:ascii="Arial" w:eastAsia="Calibri" w:hAnsi="Arial" w:cs="Arial"/>
                <w:sz w:val="16"/>
                <w:szCs w:val="16"/>
                <w:lang w:val="pt-BR"/>
              </w:rPr>
              <w:t>Phone</w:t>
            </w:r>
            <w:r w:rsidRPr="005C5BD7">
              <w:rPr>
                <w:rFonts w:ascii="Arial" w:eastAsia="Calibri" w:hAnsi="Arial" w:cs="Arial"/>
                <w:sz w:val="16"/>
                <w:szCs w:val="16"/>
                <w:lang w:val="pt-BR"/>
              </w:rPr>
              <w:t>: +43 5572 390 26522</w:t>
            </w:r>
          </w:p>
          <w:p w:rsidR="007522B4" w:rsidRPr="005C5BD7" w:rsidRDefault="006F6994" w:rsidP="005C215D">
            <w:pPr>
              <w:spacing w:after="0" w:line="240" w:lineRule="auto"/>
              <w:ind w:right="23"/>
              <w:rPr>
                <w:rFonts w:ascii="Arial" w:hAnsi="Arial" w:cs="Arial"/>
                <w:sz w:val="16"/>
                <w:szCs w:val="16"/>
                <w:lang w:val="pt-BR"/>
              </w:rPr>
            </w:pPr>
            <w:hyperlink r:id="rId26" w:history="1">
              <w:r w:rsidR="007522B4" w:rsidRPr="007522B4">
                <w:rPr>
                  <w:rStyle w:val="Hyperlink"/>
                  <w:rFonts w:ascii="Arial" w:hAnsi="Arial" w:cs="Arial"/>
                  <w:sz w:val="16"/>
                  <w:szCs w:val="16"/>
                </w:rPr>
                <w:t>andreas.reimann@zumtobelgroup.com</w:t>
              </w:r>
            </w:hyperlink>
          </w:p>
          <w:p w:rsidR="007522B4" w:rsidRPr="005C5BD7" w:rsidRDefault="006F6994" w:rsidP="005C215D">
            <w:pPr>
              <w:spacing w:after="0" w:line="240" w:lineRule="auto"/>
              <w:ind w:right="23"/>
              <w:rPr>
                <w:rFonts w:ascii="Arial" w:eastAsia="Calibri" w:hAnsi="Arial" w:cs="Arial"/>
                <w:sz w:val="16"/>
                <w:szCs w:val="16"/>
                <w:lang w:val="pt-BR"/>
              </w:rPr>
            </w:pPr>
            <w:hyperlink r:id="rId27" w:history="1">
              <w:r w:rsidR="007522B4" w:rsidRPr="005C5BD7">
                <w:rPr>
                  <w:rStyle w:val="Hyperlink"/>
                  <w:rFonts w:ascii="Arial" w:eastAsia="Calibri" w:hAnsi="Arial" w:cs="Arial"/>
                  <w:sz w:val="16"/>
                  <w:szCs w:val="16"/>
                  <w:lang w:val="pt-BR"/>
                </w:rPr>
                <w:t>www.zumtobel.com</w:t>
              </w:r>
            </w:hyperlink>
          </w:p>
          <w:p w:rsidR="007522B4" w:rsidRPr="005C5BD7" w:rsidRDefault="007522B4" w:rsidP="005C215D">
            <w:pPr>
              <w:spacing w:after="0" w:line="240" w:lineRule="auto"/>
              <w:ind w:right="23"/>
              <w:jc w:val="both"/>
              <w:rPr>
                <w:rFonts w:ascii="Arial" w:eastAsia="Calibri" w:hAnsi="Arial" w:cs="Arial"/>
                <w:bCs/>
                <w:sz w:val="16"/>
                <w:szCs w:val="16"/>
                <w:lang w:val="pt-BR"/>
              </w:rPr>
            </w:pPr>
          </w:p>
        </w:tc>
      </w:tr>
      <w:tr w:rsidR="00C011C3" w:rsidRPr="00B55378" w:rsidTr="00B55378">
        <w:tc>
          <w:tcPr>
            <w:tcW w:w="4219" w:type="dxa"/>
          </w:tcPr>
          <w:p w:rsidR="00B55378" w:rsidRDefault="00B55378" w:rsidP="00B55378">
            <w:pPr>
              <w:ind w:right="23"/>
              <w:rPr>
                <w:rFonts w:ascii="Arial" w:eastAsia="Calibri" w:hAnsi="Arial" w:cs="Arial"/>
                <w:sz w:val="16"/>
                <w:szCs w:val="16"/>
                <w:lang w:val="pt-BR" w:eastAsia="de-DE"/>
              </w:rPr>
            </w:pPr>
            <w:r w:rsidRPr="00F96F32">
              <w:rPr>
                <w:rFonts w:ascii="Arial" w:eastAsia="Calibri" w:hAnsi="Arial" w:cs="Arial"/>
                <w:sz w:val="16"/>
                <w:szCs w:val="16"/>
                <w:lang w:val="pt-BR" w:eastAsia="de-DE"/>
              </w:rPr>
              <w:t>Zumtobel Group</w:t>
            </w:r>
            <w:r w:rsidRPr="00F96F32">
              <w:rPr>
                <w:rFonts w:ascii="Arial" w:eastAsia="Calibri" w:hAnsi="Arial" w:cs="Arial"/>
                <w:sz w:val="16"/>
                <w:szCs w:val="16"/>
                <w:lang w:val="pt-BR" w:eastAsia="de-DE"/>
              </w:rPr>
              <w:br/>
              <w:t>Jennifer Sewell</w:t>
            </w:r>
            <w:r>
              <w:rPr>
                <w:rFonts w:ascii="Arial" w:eastAsia="Calibri" w:hAnsi="Arial" w:cs="Arial"/>
                <w:sz w:val="16"/>
                <w:szCs w:val="16"/>
                <w:lang w:val="pt-BR" w:eastAsia="de-DE"/>
              </w:rPr>
              <w:br/>
            </w:r>
            <w:r w:rsidRPr="00F96F32">
              <w:rPr>
                <w:rFonts w:ascii="Arial" w:hAnsi="Arial" w:cs="Arial"/>
                <w:sz w:val="16"/>
                <w:lang w:val="pt-BR" w:eastAsia="nl-BE" w:bidi="nl-BE"/>
              </w:rPr>
              <w:t>Marketing Communications Manager</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Park, </w:t>
            </w:r>
            <w:proofErr w:type="spellStart"/>
            <w:r w:rsidRPr="00F96F32">
              <w:rPr>
                <w:rFonts w:ascii="Arial" w:eastAsia="Calibri" w:hAnsi="Arial" w:cs="Arial"/>
                <w:sz w:val="16"/>
                <w:szCs w:val="16"/>
                <w:lang w:val="pt-BR" w:eastAsia="de-DE"/>
              </w:rPr>
              <w:t>Chiltern</w:t>
            </w:r>
            <w:proofErr w:type="spellEnd"/>
            <w:r w:rsidRPr="00F96F32">
              <w:rPr>
                <w:rFonts w:ascii="Arial" w:eastAsia="Calibri" w:hAnsi="Arial" w:cs="Arial"/>
                <w:sz w:val="16"/>
                <w:szCs w:val="16"/>
                <w:lang w:val="pt-BR" w:eastAsia="de-DE"/>
              </w:rPr>
              <w:t xml:space="preserve"> Hill</w:t>
            </w:r>
            <w:r>
              <w:rPr>
                <w:rFonts w:ascii="Arial" w:eastAsia="Calibri" w:hAnsi="Arial" w:cs="Arial"/>
                <w:sz w:val="16"/>
                <w:szCs w:val="16"/>
                <w:lang w:val="pt-BR" w:eastAsia="de-DE"/>
              </w:rPr>
              <w:br/>
            </w:r>
            <w:proofErr w:type="spellStart"/>
            <w:r w:rsidRPr="00F96F32">
              <w:rPr>
                <w:rFonts w:ascii="Arial" w:eastAsia="Calibri" w:hAnsi="Arial" w:cs="Arial"/>
                <w:sz w:val="16"/>
                <w:szCs w:val="16"/>
                <w:lang w:val="pt-BR" w:eastAsia="de-DE"/>
              </w:rPr>
              <w:t>Chalfont</w:t>
            </w:r>
            <w:proofErr w:type="spellEnd"/>
            <w:r w:rsidRPr="00F96F32">
              <w:rPr>
                <w:rFonts w:ascii="Arial" w:eastAsia="Calibri" w:hAnsi="Arial" w:cs="Arial"/>
                <w:sz w:val="16"/>
                <w:szCs w:val="16"/>
                <w:lang w:val="pt-BR" w:eastAsia="de-DE"/>
              </w:rPr>
              <w:t xml:space="preserve"> </w:t>
            </w:r>
            <w:proofErr w:type="spellStart"/>
            <w:r w:rsidRPr="00F96F32">
              <w:rPr>
                <w:rFonts w:ascii="Arial" w:eastAsia="Calibri" w:hAnsi="Arial" w:cs="Arial"/>
                <w:sz w:val="16"/>
                <w:szCs w:val="16"/>
                <w:lang w:val="pt-BR" w:eastAsia="de-DE"/>
              </w:rPr>
              <w:t>St</w:t>
            </w:r>
            <w:proofErr w:type="spellEnd"/>
            <w:r w:rsidRPr="00F96F32">
              <w:rPr>
                <w:rFonts w:ascii="Arial" w:eastAsia="Calibri" w:hAnsi="Arial" w:cs="Arial"/>
                <w:sz w:val="16"/>
                <w:szCs w:val="16"/>
                <w:lang w:val="pt-BR" w:eastAsia="de-DE"/>
              </w:rPr>
              <w:t xml:space="preserve"> Peter, </w:t>
            </w:r>
            <w:proofErr w:type="spellStart"/>
            <w:r w:rsidRPr="00F96F32">
              <w:rPr>
                <w:rFonts w:ascii="Arial" w:eastAsia="Calibri" w:hAnsi="Arial" w:cs="Arial"/>
                <w:sz w:val="16"/>
                <w:szCs w:val="16"/>
                <w:lang w:val="pt-BR" w:eastAsia="de-DE"/>
              </w:rPr>
              <w:t>Buckinghamshire</w:t>
            </w:r>
            <w:proofErr w:type="spellEnd"/>
            <w:r w:rsidRPr="00F96F32">
              <w:rPr>
                <w:rFonts w:ascii="Arial" w:eastAsia="Calibri" w:hAnsi="Arial" w:cs="Arial"/>
                <w:sz w:val="16"/>
                <w:szCs w:val="16"/>
                <w:lang w:val="pt-BR" w:eastAsia="de-DE"/>
              </w:rPr>
              <w:t xml:space="preserve"> SL9 9FG</w:t>
            </w:r>
            <w:r>
              <w:rPr>
                <w:rFonts w:ascii="Arial" w:eastAsia="Calibri" w:hAnsi="Arial" w:cs="Arial"/>
                <w:sz w:val="16"/>
                <w:szCs w:val="16"/>
                <w:lang w:val="pt-BR" w:eastAsia="de-DE"/>
              </w:rPr>
              <w:br/>
            </w:r>
            <w:r w:rsidRPr="00F96F32">
              <w:rPr>
                <w:rFonts w:ascii="Arial" w:eastAsia="Calibri" w:hAnsi="Arial" w:cs="Arial"/>
                <w:sz w:val="16"/>
                <w:szCs w:val="16"/>
                <w:lang w:val="pt-BR" w:eastAsia="de-DE"/>
              </w:rPr>
              <w:t xml:space="preserve">United </w:t>
            </w:r>
            <w:proofErr w:type="spellStart"/>
            <w:r w:rsidRPr="00F96F32">
              <w:rPr>
                <w:rFonts w:ascii="Arial" w:eastAsia="Calibri" w:hAnsi="Arial" w:cs="Arial"/>
                <w:sz w:val="16"/>
                <w:szCs w:val="16"/>
                <w:lang w:val="pt-BR" w:eastAsia="de-DE"/>
              </w:rPr>
              <w:t>Kingdom</w:t>
            </w:r>
            <w:proofErr w:type="spellEnd"/>
          </w:p>
          <w:p w:rsidR="00C011C3" w:rsidRPr="00B55378" w:rsidRDefault="00B55378" w:rsidP="00B55378">
            <w:pPr>
              <w:ind w:right="23"/>
              <w:rPr>
                <w:rFonts w:ascii="Arial" w:eastAsia="Calibri" w:hAnsi="Arial" w:cs="Arial"/>
                <w:sz w:val="16"/>
                <w:szCs w:val="16"/>
                <w:lang w:val="pt-BR" w:eastAsia="de-DE"/>
              </w:rPr>
            </w:pPr>
            <w:r w:rsidRPr="003710BF">
              <w:rPr>
                <w:rFonts w:ascii="Arial" w:eastAsia="Calibri" w:hAnsi="Arial" w:cs="Arial"/>
                <w:sz w:val="16"/>
                <w:szCs w:val="16"/>
                <w:lang w:val="pt-BR" w:eastAsia="de-DE"/>
              </w:rPr>
              <w:t xml:space="preserve">Phone: </w:t>
            </w:r>
            <w:r w:rsidR="00A34139">
              <w:rPr>
                <w:rFonts w:ascii="Arial" w:eastAsia="Calibri" w:hAnsi="Arial" w:cs="Arial"/>
                <w:sz w:val="16"/>
                <w:szCs w:val="16"/>
                <w:lang w:val="pt-BR" w:eastAsia="de-DE"/>
              </w:rPr>
              <w:t xml:space="preserve">     </w:t>
            </w:r>
            <w:r w:rsidRPr="003710BF">
              <w:rPr>
                <w:rFonts w:ascii="Arial" w:eastAsia="Calibri" w:hAnsi="Arial" w:cs="Arial"/>
                <w:sz w:val="16"/>
                <w:szCs w:val="16"/>
                <w:lang w:val="pt-BR" w:eastAsia="de-DE"/>
              </w:rPr>
              <w:t>+44 0 7785 232 294</w:t>
            </w:r>
            <w:r>
              <w:rPr>
                <w:rFonts w:ascii="Arial" w:eastAsia="Calibri" w:hAnsi="Arial" w:cs="Arial"/>
                <w:sz w:val="16"/>
                <w:szCs w:val="16"/>
                <w:lang w:val="pt-BR" w:eastAsia="de-DE"/>
              </w:rPr>
              <w:br/>
            </w:r>
            <w:hyperlink r:id="rId28" w:history="1">
              <w:r w:rsidRPr="0015358F">
                <w:rPr>
                  <w:rStyle w:val="Hyperlink"/>
                  <w:rFonts w:ascii="Arial" w:eastAsia="Calibri" w:hAnsi="Arial" w:cs="Arial"/>
                  <w:sz w:val="16"/>
                  <w:szCs w:val="16"/>
                  <w:lang w:val="pt-BR" w:eastAsia="de-DE"/>
                </w:rPr>
                <w:t>jennifer.sewell@zumtobelgroup.com</w:t>
              </w:r>
            </w:hyperlink>
            <w:r>
              <w:rPr>
                <w:rStyle w:val="Hyperlink"/>
                <w:rFonts w:ascii="Arial" w:eastAsia="Calibri" w:hAnsi="Arial" w:cs="Arial"/>
                <w:sz w:val="16"/>
                <w:szCs w:val="16"/>
                <w:lang w:val="pt-BR" w:eastAsia="de-DE"/>
              </w:rPr>
              <w:t xml:space="preserve"> </w:t>
            </w:r>
            <w:r>
              <w:rPr>
                <w:rFonts w:ascii="Arial" w:eastAsia="Calibri" w:hAnsi="Arial" w:cs="Arial"/>
                <w:sz w:val="16"/>
                <w:szCs w:val="16"/>
                <w:lang w:val="pt-BR" w:eastAsia="de-DE"/>
              </w:rPr>
              <w:br/>
            </w:r>
            <w:hyperlink r:id="rId29" w:history="1">
              <w:r w:rsidRPr="003710BF">
                <w:rPr>
                  <w:rStyle w:val="Hyperlink"/>
                  <w:rFonts w:ascii="Arial" w:eastAsia="Calibri" w:hAnsi="Arial" w:cs="Arial"/>
                  <w:sz w:val="16"/>
                  <w:szCs w:val="16"/>
                  <w:lang w:val="pt-BR" w:eastAsia="de-DE"/>
                </w:rPr>
                <w:t>www.zumtobel.com</w:t>
              </w:r>
            </w:hyperlink>
          </w:p>
        </w:tc>
        <w:tc>
          <w:tcPr>
            <w:tcW w:w="3717" w:type="dxa"/>
          </w:tcPr>
          <w:p w:rsidR="00B55378" w:rsidRDefault="00B55378" w:rsidP="00B55378">
            <w:pPr>
              <w:spacing w:after="0"/>
              <w:rPr>
                <w:rFonts w:ascii="Arial" w:hAnsi="Arial" w:cs="Arial"/>
                <w:sz w:val="16"/>
                <w:szCs w:val="16"/>
                <w:lang w:val="en-US"/>
              </w:rPr>
            </w:pPr>
            <w:r w:rsidRPr="00F96F32">
              <w:rPr>
                <w:rFonts w:ascii="Arial" w:eastAsia="Calibri" w:hAnsi="Arial" w:cs="Arial"/>
                <w:bCs/>
                <w:sz w:val="16"/>
                <w:szCs w:val="16"/>
                <w:lang w:val="pt-BR" w:eastAsia="de-DE"/>
              </w:rPr>
              <w:t xml:space="preserve">Zumtobel </w:t>
            </w:r>
            <w:proofErr w:type="spellStart"/>
            <w:r w:rsidRPr="00F96F32">
              <w:rPr>
                <w:rFonts w:ascii="Arial" w:eastAsia="Calibri" w:hAnsi="Arial" w:cs="Arial"/>
                <w:bCs/>
                <w:sz w:val="16"/>
                <w:szCs w:val="16"/>
                <w:lang w:val="pt-BR" w:eastAsia="de-DE"/>
              </w:rPr>
              <w:t>Lighting</w:t>
            </w:r>
            <w:proofErr w:type="spellEnd"/>
            <w:r w:rsidRPr="00F96F32">
              <w:rPr>
                <w:rFonts w:ascii="Arial" w:eastAsia="Calibri" w:hAnsi="Arial" w:cs="Arial"/>
                <w:bCs/>
                <w:sz w:val="16"/>
                <w:szCs w:val="16"/>
                <w:lang w:val="pt-BR" w:eastAsia="de-DE"/>
              </w:rPr>
              <w:t xml:space="preserve"> Inc.</w:t>
            </w:r>
            <w:r w:rsidRPr="00F96F32">
              <w:rPr>
                <w:rFonts w:ascii="Arial" w:eastAsia="Calibri" w:hAnsi="Arial" w:cs="Arial"/>
                <w:b/>
                <w:bCs/>
                <w:sz w:val="16"/>
                <w:szCs w:val="16"/>
                <w:lang w:val="pt-BR" w:eastAsia="de-DE"/>
              </w:rPr>
              <w:br/>
            </w:r>
            <w:r w:rsidRPr="00B55378">
              <w:rPr>
                <w:rFonts w:ascii="Arial" w:eastAsia="Calibri" w:hAnsi="Arial" w:cs="Arial"/>
                <w:sz w:val="16"/>
                <w:szCs w:val="16"/>
                <w:lang w:val="pt-BR" w:eastAsia="de-DE"/>
              </w:rPr>
              <w:t>Karianna Haasch</w:t>
            </w:r>
            <w:r w:rsidRPr="00F96F32">
              <w:rPr>
                <w:rFonts w:ascii="Arial" w:eastAsia="Calibri" w:hAnsi="Arial" w:cs="Arial"/>
                <w:sz w:val="16"/>
                <w:szCs w:val="16"/>
                <w:lang w:val="pt-BR" w:eastAsia="de-DE"/>
              </w:rPr>
              <w:br/>
              <w:t xml:space="preserve">Marketing Manager </w:t>
            </w:r>
            <w:proofErr w:type="spellStart"/>
            <w:r w:rsidRPr="00F96F32">
              <w:rPr>
                <w:rFonts w:ascii="Arial" w:eastAsia="Calibri" w:hAnsi="Arial" w:cs="Arial"/>
                <w:sz w:val="16"/>
                <w:szCs w:val="16"/>
                <w:lang w:val="pt-BR" w:eastAsia="de-DE"/>
              </w:rPr>
              <w:t>Americas</w:t>
            </w:r>
            <w:proofErr w:type="spellEnd"/>
            <w:r w:rsidRPr="00F96F32">
              <w:rPr>
                <w:rFonts w:ascii="Arial" w:eastAsia="Calibri" w:hAnsi="Arial" w:cs="Arial"/>
                <w:sz w:val="16"/>
                <w:szCs w:val="16"/>
                <w:lang w:val="pt-BR" w:eastAsia="de-DE"/>
              </w:rPr>
              <w:br/>
              <w:t>Zumtobel Li</w:t>
            </w:r>
            <w:proofErr w:type="spellStart"/>
            <w:r w:rsidRPr="00F96F32">
              <w:rPr>
                <w:rFonts w:ascii="Arial" w:eastAsia="Calibri" w:hAnsi="Arial" w:cs="Arial"/>
                <w:sz w:val="16"/>
                <w:szCs w:val="16"/>
                <w:lang w:val="en-US" w:eastAsia="de-DE"/>
              </w:rPr>
              <w:t>ghting</w:t>
            </w:r>
            <w:proofErr w:type="spellEnd"/>
            <w:r w:rsidRPr="00F96F32">
              <w:rPr>
                <w:rFonts w:ascii="Arial" w:eastAsia="Calibri" w:hAnsi="Arial" w:cs="Arial"/>
                <w:sz w:val="16"/>
                <w:szCs w:val="16"/>
                <w:lang w:val="en-US" w:eastAsia="de-DE"/>
              </w:rPr>
              <w:t xml:space="preserve"> US</w:t>
            </w:r>
            <w:r w:rsidRPr="00F96F32">
              <w:rPr>
                <w:rFonts w:ascii="Arial" w:eastAsia="Calibri" w:hAnsi="Arial" w:cs="Arial"/>
                <w:sz w:val="16"/>
                <w:szCs w:val="16"/>
                <w:lang w:val="en-US" w:eastAsia="de-DE"/>
              </w:rPr>
              <w:br/>
              <w:t>3300 Route 9W</w:t>
            </w:r>
            <w:r w:rsidRPr="00F96F32">
              <w:rPr>
                <w:rFonts w:ascii="Arial" w:eastAsia="Calibri" w:hAnsi="Arial" w:cs="Arial"/>
                <w:sz w:val="16"/>
                <w:szCs w:val="16"/>
                <w:lang w:val="en-US" w:eastAsia="de-DE"/>
              </w:rPr>
              <w:br/>
              <w:t>Highland, NY 12528</w:t>
            </w:r>
            <w:r>
              <w:rPr>
                <w:rFonts w:ascii="Arial" w:eastAsia="Calibri" w:hAnsi="Arial" w:cs="Arial"/>
                <w:sz w:val="16"/>
                <w:szCs w:val="16"/>
                <w:lang w:val="en-US" w:eastAsia="de-DE"/>
              </w:rPr>
              <w:t>-2630</w:t>
            </w:r>
            <w:r w:rsidRPr="003710BF">
              <w:rPr>
                <w:rFonts w:ascii="Arial" w:hAnsi="Arial" w:cs="Arial"/>
                <w:sz w:val="16"/>
                <w:szCs w:val="16"/>
                <w:lang w:val="en-US"/>
              </w:rPr>
              <w:br/>
            </w:r>
            <w:r w:rsidRPr="003710BF">
              <w:rPr>
                <w:rFonts w:ascii="Arial" w:hAnsi="Arial" w:cs="Arial"/>
                <w:sz w:val="16"/>
                <w:szCs w:val="16"/>
                <w:lang w:val="en-US"/>
              </w:rPr>
              <w:br/>
              <w:t xml:space="preserve">Phone: </w:t>
            </w:r>
            <w:r w:rsidR="00A34139">
              <w:rPr>
                <w:rFonts w:ascii="Arial" w:hAnsi="Arial" w:cs="Arial"/>
                <w:sz w:val="16"/>
                <w:szCs w:val="16"/>
                <w:lang w:val="en-US"/>
              </w:rPr>
              <w:t xml:space="preserve">     </w:t>
            </w:r>
            <w:r w:rsidRPr="003710BF">
              <w:rPr>
                <w:rFonts w:ascii="Arial" w:hAnsi="Arial" w:cs="Arial"/>
                <w:sz w:val="16"/>
                <w:szCs w:val="16"/>
                <w:lang w:val="en-US"/>
              </w:rPr>
              <w:t>+1 845-691-6262 - 7611</w:t>
            </w:r>
            <w:r w:rsidRPr="003710BF">
              <w:rPr>
                <w:rFonts w:ascii="Arial" w:hAnsi="Arial" w:cs="Arial"/>
                <w:sz w:val="16"/>
                <w:szCs w:val="16"/>
                <w:lang w:val="en-US"/>
              </w:rPr>
              <w:br/>
            </w:r>
            <w:hyperlink r:id="rId30" w:history="1">
              <w:r w:rsidRPr="00B55378">
                <w:rPr>
                  <w:rStyle w:val="Hyperlink"/>
                  <w:rFonts w:ascii="Arial" w:hAnsi="Arial" w:cs="Arial"/>
                  <w:sz w:val="16"/>
                  <w:szCs w:val="16"/>
                  <w:lang w:val="en-US"/>
                </w:rPr>
                <w:t>karianna.haasch@zumtobelgroup.com</w:t>
              </w:r>
            </w:hyperlink>
          </w:p>
          <w:p w:rsidR="00C011C3" w:rsidRPr="00B55378" w:rsidRDefault="006F6994" w:rsidP="00B55378">
            <w:pPr>
              <w:spacing w:after="0"/>
              <w:rPr>
                <w:rFonts w:ascii="Arial" w:hAnsi="Arial" w:cs="Arial"/>
                <w:sz w:val="16"/>
                <w:szCs w:val="16"/>
                <w:lang w:val="en-US"/>
              </w:rPr>
            </w:pPr>
            <w:hyperlink r:id="rId31" w:history="1">
              <w:r w:rsidR="00B55378" w:rsidRPr="003710BF">
                <w:rPr>
                  <w:rStyle w:val="Hyperlink"/>
                  <w:rFonts w:ascii="Arial" w:hAnsi="Arial" w:cs="Arial"/>
                  <w:sz w:val="16"/>
                  <w:szCs w:val="16"/>
                  <w:lang w:val="en-US"/>
                </w:rPr>
                <w:t>www.zumtobel.us</w:t>
              </w:r>
            </w:hyperlink>
          </w:p>
        </w:tc>
      </w:tr>
    </w:tbl>
    <w:p w:rsidR="00C011C3" w:rsidRDefault="00C011C3" w:rsidP="00C011C3">
      <w:pPr>
        <w:spacing w:after="120"/>
        <w:jc w:val="both"/>
        <w:rPr>
          <w:rFonts w:ascii="Arial" w:eastAsia="Calibri" w:hAnsi="Arial" w:cs="Arial"/>
          <w:sz w:val="16"/>
          <w:szCs w:val="16"/>
          <w:lang w:val="en-US" w:eastAsia="de-DE"/>
        </w:rPr>
      </w:pPr>
    </w:p>
    <w:p w:rsidR="00C011C3" w:rsidRDefault="00C011C3" w:rsidP="00C011C3">
      <w:pPr>
        <w:spacing w:after="160"/>
        <w:jc w:val="both"/>
        <w:rPr>
          <w:rFonts w:ascii="Arial" w:hAnsi="Arial" w:cs="Arial"/>
          <w:b/>
          <w:color w:val="FF0000"/>
          <w:sz w:val="16"/>
          <w:szCs w:val="16"/>
          <w:lang w:val="en-US"/>
        </w:rPr>
      </w:pPr>
      <w:r>
        <w:rPr>
          <w:rFonts w:ascii="Arial" w:hAnsi="Arial" w:cs="Arial"/>
          <w:b/>
          <w:sz w:val="16"/>
          <w:szCs w:val="16"/>
          <w:lang w:val="en-US"/>
        </w:rPr>
        <w:t xml:space="preserve">About Zumtobel </w:t>
      </w:r>
    </w:p>
    <w:p w:rsidR="00C011C3" w:rsidRPr="00CF589A" w:rsidRDefault="00C011C3" w:rsidP="00C011C3">
      <w:pPr>
        <w:suppressAutoHyphens/>
        <w:spacing w:after="160"/>
        <w:jc w:val="both"/>
        <w:rPr>
          <w:rFonts w:ascii="Arial" w:hAnsi="Arial"/>
          <w:sz w:val="16"/>
          <w:szCs w:val="16"/>
          <w:lang w:val="en-US"/>
        </w:rPr>
      </w:pPr>
      <w:r>
        <w:rPr>
          <w:rFonts w:ascii="Arial" w:hAnsi="Arial"/>
          <w:sz w:val="16"/>
          <w:szCs w:val="16"/>
          <w:lang w:val="en-US"/>
        </w:rPr>
        <w:t>As a leader in innovation, Zumtobel develops sustainable lighting solutions tailored to the needs of people in their respective applications. With a comprehensive portfolio of high-quality luminaires and intelligent lighting management systems, the Austrian company provides optimum indoor and exterior products for working and living spaces - the right light for every activity at any time of day. The applications office, education, presentation and retail, hotel and wellness, health, art and culture and industry are now perfectly complemented with portfolios for living and outdoor areas. Zumtobel is a brand of Zumtobel Group AG with its head office in Dornbirn, Vorarlberg (Austria).</w:t>
      </w:r>
    </w:p>
    <w:p w:rsidR="00681EE1" w:rsidRPr="00681EE1" w:rsidRDefault="00C011C3" w:rsidP="00C011C3">
      <w:pPr>
        <w:spacing w:line="360" w:lineRule="auto"/>
        <w:jc w:val="right"/>
        <w:rPr>
          <w:rFonts w:ascii="Arial" w:hAnsi="Arial" w:cs="Arial"/>
          <w:sz w:val="16"/>
          <w:szCs w:val="16"/>
          <w:lang w:val="en-US"/>
        </w:rPr>
      </w:pPr>
      <w:r w:rsidRPr="00F9364A">
        <w:rPr>
          <w:rFonts w:ascii="Arial" w:hAnsi="Arial" w:cs="Arial"/>
          <w:b/>
          <w:sz w:val="20"/>
          <w:szCs w:val="20"/>
          <w:lang w:val="de-AT"/>
        </w:rPr>
        <w:t>Zumtobel. The Light.</w:t>
      </w:r>
    </w:p>
    <w:sectPr w:rsidR="00681EE1" w:rsidRPr="00681EE1" w:rsidSect="000C3A85">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56C" w:rsidRDefault="0088456C">
      <w:r>
        <w:separator/>
      </w:r>
    </w:p>
  </w:endnote>
  <w:endnote w:type="continuationSeparator" w:id="0">
    <w:p w:rsidR="0088456C" w:rsidRDefault="0088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Pr="00F04900" w:rsidRDefault="00F532AB" w:rsidP="000C3A85">
    <w:pPr>
      <w:jc w:val="right"/>
      <w:rPr>
        <w:rFonts w:ascii="Arial" w:hAnsi="Arial" w:cs="Arial"/>
        <w:sz w:val="16"/>
        <w:szCs w:val="16"/>
      </w:rPr>
    </w:pPr>
    <w:r>
      <w:rPr>
        <w:rFonts w:ascii="Arial" w:hAnsi="Arial" w:cs="Arial"/>
        <w:sz w:val="16"/>
        <w:szCs w:val="16"/>
      </w:rPr>
      <w:t>Page</w:t>
    </w:r>
    <w:r w:rsidR="00C13F9F" w:rsidRPr="00F04900">
      <w:rPr>
        <w:rFonts w:ascii="Arial" w:hAnsi="Arial" w:cs="Arial"/>
        <w:sz w:val="16"/>
        <w:szCs w:val="16"/>
      </w:rPr>
      <w:t xml:space="preserve"> </w:t>
    </w:r>
    <w:r w:rsidR="00D53A80"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PAGE</w:instrText>
    </w:r>
    <w:r w:rsidR="00C13F9F" w:rsidRPr="00F04900">
      <w:rPr>
        <w:rFonts w:ascii="Arial" w:hAnsi="Arial" w:cs="Arial"/>
        <w:sz w:val="16"/>
        <w:szCs w:val="16"/>
      </w:rPr>
      <w:instrText xml:space="preserve"> </w:instrText>
    </w:r>
    <w:r w:rsidR="00D53A80" w:rsidRPr="00F04900">
      <w:rPr>
        <w:rFonts w:ascii="Arial" w:hAnsi="Arial" w:cs="Arial"/>
        <w:sz w:val="16"/>
        <w:szCs w:val="16"/>
      </w:rPr>
      <w:fldChar w:fldCharType="separate"/>
    </w:r>
    <w:r w:rsidR="006F6994">
      <w:rPr>
        <w:rFonts w:ascii="Arial" w:hAnsi="Arial" w:cs="Arial"/>
        <w:noProof/>
        <w:sz w:val="16"/>
        <w:szCs w:val="16"/>
      </w:rPr>
      <w:t>4</w:t>
    </w:r>
    <w:r w:rsidR="00D53A80" w:rsidRPr="00F04900">
      <w:rPr>
        <w:rFonts w:ascii="Arial" w:hAnsi="Arial" w:cs="Arial"/>
        <w:sz w:val="16"/>
        <w:szCs w:val="16"/>
      </w:rPr>
      <w:fldChar w:fldCharType="end"/>
    </w:r>
    <w:r w:rsidR="00C13F9F" w:rsidRPr="00F04900">
      <w:rPr>
        <w:rFonts w:ascii="Arial" w:hAnsi="Arial" w:cs="Arial"/>
        <w:sz w:val="16"/>
        <w:szCs w:val="16"/>
      </w:rPr>
      <w:t xml:space="preserve"> / </w:t>
    </w:r>
    <w:r w:rsidR="00D53A80"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NUMPAGES</w:instrText>
    </w:r>
    <w:r w:rsidR="00C13F9F" w:rsidRPr="00F04900">
      <w:rPr>
        <w:rFonts w:ascii="Arial" w:hAnsi="Arial" w:cs="Arial"/>
        <w:sz w:val="16"/>
        <w:szCs w:val="16"/>
      </w:rPr>
      <w:instrText xml:space="preserve"> </w:instrText>
    </w:r>
    <w:r w:rsidR="00D53A80" w:rsidRPr="00F04900">
      <w:rPr>
        <w:rFonts w:ascii="Arial" w:hAnsi="Arial" w:cs="Arial"/>
        <w:sz w:val="16"/>
        <w:szCs w:val="16"/>
      </w:rPr>
      <w:fldChar w:fldCharType="separate"/>
    </w:r>
    <w:r w:rsidR="006F6994">
      <w:rPr>
        <w:rFonts w:ascii="Arial" w:hAnsi="Arial" w:cs="Arial"/>
        <w:noProof/>
        <w:sz w:val="16"/>
        <w:szCs w:val="16"/>
      </w:rPr>
      <w:t>4</w:t>
    </w:r>
    <w:r w:rsidR="00D53A80"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56C" w:rsidRDefault="0088456C">
      <w:r>
        <w:separator/>
      </w:r>
    </w:p>
  </w:footnote>
  <w:footnote w:type="continuationSeparator" w:id="0">
    <w:p w:rsidR="0088456C" w:rsidRDefault="00884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Default="0047080F" w:rsidP="000C3A85">
    <w:pPr>
      <w:pStyle w:val="Header"/>
      <w:jc w:val="right"/>
    </w:pPr>
    <w:r>
      <w:rPr>
        <w:noProof/>
        <w:lang w:val="de-AT" w:eastAsia="zh-CN"/>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E1E0B7D"/>
    <w:multiLevelType w:val="hybridMultilevel"/>
    <w:tmpl w:val="C04CA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2C"/>
    <w:rsid w:val="0000276F"/>
    <w:rsid w:val="000028D5"/>
    <w:rsid w:val="0001067A"/>
    <w:rsid w:val="00025F0D"/>
    <w:rsid w:val="000326D3"/>
    <w:rsid w:val="00032ED9"/>
    <w:rsid w:val="00056EEB"/>
    <w:rsid w:val="0006705A"/>
    <w:rsid w:val="0009769C"/>
    <w:rsid w:val="000A04B2"/>
    <w:rsid w:val="000B108D"/>
    <w:rsid w:val="000C3A85"/>
    <w:rsid w:val="000C411E"/>
    <w:rsid w:val="000D1D45"/>
    <w:rsid w:val="000D23DE"/>
    <w:rsid w:val="000E2638"/>
    <w:rsid w:val="000F59FB"/>
    <w:rsid w:val="00115E52"/>
    <w:rsid w:val="001208A4"/>
    <w:rsid w:val="00143161"/>
    <w:rsid w:val="00166360"/>
    <w:rsid w:val="00195DA4"/>
    <w:rsid w:val="001A2B29"/>
    <w:rsid w:val="001A441A"/>
    <w:rsid w:val="00201D84"/>
    <w:rsid w:val="00213C5E"/>
    <w:rsid w:val="002215DF"/>
    <w:rsid w:val="00240782"/>
    <w:rsid w:val="00247B51"/>
    <w:rsid w:val="00256999"/>
    <w:rsid w:val="002735AE"/>
    <w:rsid w:val="00290C5E"/>
    <w:rsid w:val="00296545"/>
    <w:rsid w:val="002A65D7"/>
    <w:rsid w:val="003052E9"/>
    <w:rsid w:val="00320C07"/>
    <w:rsid w:val="00324D6B"/>
    <w:rsid w:val="0033304D"/>
    <w:rsid w:val="0034598A"/>
    <w:rsid w:val="00366BE5"/>
    <w:rsid w:val="003908B6"/>
    <w:rsid w:val="00392D90"/>
    <w:rsid w:val="003A28F1"/>
    <w:rsid w:val="003E2C8F"/>
    <w:rsid w:val="003F2D6D"/>
    <w:rsid w:val="004016B2"/>
    <w:rsid w:val="00413E81"/>
    <w:rsid w:val="00423919"/>
    <w:rsid w:val="00426062"/>
    <w:rsid w:val="0047080F"/>
    <w:rsid w:val="00486D6C"/>
    <w:rsid w:val="00496468"/>
    <w:rsid w:val="004A0714"/>
    <w:rsid w:val="004E6705"/>
    <w:rsid w:val="004F07D0"/>
    <w:rsid w:val="004F2D9E"/>
    <w:rsid w:val="004F2DEA"/>
    <w:rsid w:val="00523413"/>
    <w:rsid w:val="00527428"/>
    <w:rsid w:val="00555291"/>
    <w:rsid w:val="0055577E"/>
    <w:rsid w:val="00566A12"/>
    <w:rsid w:val="00572D4E"/>
    <w:rsid w:val="005735AF"/>
    <w:rsid w:val="005817DA"/>
    <w:rsid w:val="005830A1"/>
    <w:rsid w:val="00594D6B"/>
    <w:rsid w:val="005A2CF7"/>
    <w:rsid w:val="005A381B"/>
    <w:rsid w:val="005C0269"/>
    <w:rsid w:val="005C3D9D"/>
    <w:rsid w:val="005D2B4A"/>
    <w:rsid w:val="005E5A19"/>
    <w:rsid w:val="005E5DEE"/>
    <w:rsid w:val="00612901"/>
    <w:rsid w:val="00613B3C"/>
    <w:rsid w:val="006143E2"/>
    <w:rsid w:val="0062655D"/>
    <w:rsid w:val="006336FD"/>
    <w:rsid w:val="006546D1"/>
    <w:rsid w:val="00681EE1"/>
    <w:rsid w:val="006823C4"/>
    <w:rsid w:val="0069527F"/>
    <w:rsid w:val="006A0507"/>
    <w:rsid w:val="006B2B87"/>
    <w:rsid w:val="006B5D67"/>
    <w:rsid w:val="006C01D9"/>
    <w:rsid w:val="006F6994"/>
    <w:rsid w:val="00706598"/>
    <w:rsid w:val="007167EE"/>
    <w:rsid w:val="00723B12"/>
    <w:rsid w:val="0074083E"/>
    <w:rsid w:val="007522B4"/>
    <w:rsid w:val="00754EB5"/>
    <w:rsid w:val="007615A8"/>
    <w:rsid w:val="007809DA"/>
    <w:rsid w:val="00796A3C"/>
    <w:rsid w:val="007B09EF"/>
    <w:rsid w:val="007C3D92"/>
    <w:rsid w:val="007D611A"/>
    <w:rsid w:val="007F2071"/>
    <w:rsid w:val="007F2371"/>
    <w:rsid w:val="008055D8"/>
    <w:rsid w:val="00833C35"/>
    <w:rsid w:val="008343F7"/>
    <w:rsid w:val="0083660B"/>
    <w:rsid w:val="00843CF1"/>
    <w:rsid w:val="00861687"/>
    <w:rsid w:val="008645AF"/>
    <w:rsid w:val="00880957"/>
    <w:rsid w:val="0088456C"/>
    <w:rsid w:val="0088695C"/>
    <w:rsid w:val="008A052F"/>
    <w:rsid w:val="008A5B59"/>
    <w:rsid w:val="008B6493"/>
    <w:rsid w:val="008D73A2"/>
    <w:rsid w:val="008E51F5"/>
    <w:rsid w:val="00901860"/>
    <w:rsid w:val="00917DE3"/>
    <w:rsid w:val="00930D6F"/>
    <w:rsid w:val="009626AA"/>
    <w:rsid w:val="009636E1"/>
    <w:rsid w:val="00963843"/>
    <w:rsid w:val="009713B6"/>
    <w:rsid w:val="009729B7"/>
    <w:rsid w:val="009979EC"/>
    <w:rsid w:val="009B1F18"/>
    <w:rsid w:val="009F2EC0"/>
    <w:rsid w:val="009F3DFA"/>
    <w:rsid w:val="00A069E5"/>
    <w:rsid w:val="00A1112E"/>
    <w:rsid w:val="00A16AC0"/>
    <w:rsid w:val="00A33BF6"/>
    <w:rsid w:val="00A34139"/>
    <w:rsid w:val="00A35F9B"/>
    <w:rsid w:val="00A37737"/>
    <w:rsid w:val="00A43ED9"/>
    <w:rsid w:val="00A64F06"/>
    <w:rsid w:val="00A678AC"/>
    <w:rsid w:val="00A73DCB"/>
    <w:rsid w:val="00A87F10"/>
    <w:rsid w:val="00AA5B5C"/>
    <w:rsid w:val="00AC020E"/>
    <w:rsid w:val="00AD6356"/>
    <w:rsid w:val="00B17B3F"/>
    <w:rsid w:val="00B17D3D"/>
    <w:rsid w:val="00B55378"/>
    <w:rsid w:val="00B56831"/>
    <w:rsid w:val="00B677B6"/>
    <w:rsid w:val="00B762F4"/>
    <w:rsid w:val="00BA2D68"/>
    <w:rsid w:val="00BC01CD"/>
    <w:rsid w:val="00BD0B79"/>
    <w:rsid w:val="00BE378E"/>
    <w:rsid w:val="00BF1906"/>
    <w:rsid w:val="00C011C3"/>
    <w:rsid w:val="00C11413"/>
    <w:rsid w:val="00C13F9F"/>
    <w:rsid w:val="00C41602"/>
    <w:rsid w:val="00C572BF"/>
    <w:rsid w:val="00C7614A"/>
    <w:rsid w:val="00C8619B"/>
    <w:rsid w:val="00C97F2C"/>
    <w:rsid w:val="00CA669A"/>
    <w:rsid w:val="00CB37E0"/>
    <w:rsid w:val="00CD6052"/>
    <w:rsid w:val="00D16C10"/>
    <w:rsid w:val="00D32062"/>
    <w:rsid w:val="00D329F6"/>
    <w:rsid w:val="00D40A38"/>
    <w:rsid w:val="00D53A80"/>
    <w:rsid w:val="00D551FE"/>
    <w:rsid w:val="00D617D0"/>
    <w:rsid w:val="00D64B9C"/>
    <w:rsid w:val="00D703A2"/>
    <w:rsid w:val="00D7176F"/>
    <w:rsid w:val="00D83906"/>
    <w:rsid w:val="00D906F1"/>
    <w:rsid w:val="00DA40AE"/>
    <w:rsid w:val="00DA76D4"/>
    <w:rsid w:val="00DB1BC7"/>
    <w:rsid w:val="00DD21D7"/>
    <w:rsid w:val="00DD7A51"/>
    <w:rsid w:val="00DD7AA4"/>
    <w:rsid w:val="00DE2303"/>
    <w:rsid w:val="00DE5BFF"/>
    <w:rsid w:val="00E33C13"/>
    <w:rsid w:val="00E4075D"/>
    <w:rsid w:val="00E40A9F"/>
    <w:rsid w:val="00E60D62"/>
    <w:rsid w:val="00E62902"/>
    <w:rsid w:val="00EA2A70"/>
    <w:rsid w:val="00EA591A"/>
    <w:rsid w:val="00EB34DA"/>
    <w:rsid w:val="00EE2C20"/>
    <w:rsid w:val="00EF0EA5"/>
    <w:rsid w:val="00EF780C"/>
    <w:rsid w:val="00F116E8"/>
    <w:rsid w:val="00F200F9"/>
    <w:rsid w:val="00F307CC"/>
    <w:rsid w:val="00F532AB"/>
    <w:rsid w:val="00F56920"/>
    <w:rsid w:val="00F70309"/>
    <w:rsid w:val="00F77EC6"/>
    <w:rsid w:val="00F85DD2"/>
    <w:rsid w:val="00F85FD0"/>
    <w:rsid w:val="00F87632"/>
    <w:rsid w:val="00FA4A7D"/>
    <w:rsid w:val="00FB3AC3"/>
    <w:rsid w:val="00FB41E5"/>
    <w:rsid w:val="00FB736F"/>
    <w:rsid w:val="00FB7B8E"/>
    <w:rsid w:val="00FC05AF"/>
    <w:rsid w:val="00FC371F"/>
    <w:rsid w:val="00FC3C13"/>
    <w:rsid w:val="00FC440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9F42B5C-294C-4000-83EA-3849BB66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C20"/>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E2C20"/>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EE2C20"/>
    <w:rPr>
      <w:rFonts w:cs="Times New Roman"/>
    </w:rPr>
  </w:style>
  <w:style w:type="paragraph" w:styleId="Footer">
    <w:name w:val="footer"/>
    <w:basedOn w:val="Normal"/>
    <w:link w:val="FooterChar"/>
    <w:semiHidden/>
    <w:rsid w:val="00EE2C20"/>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EE2C20"/>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EA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74918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umtobel.com/tunablewhite/en/index.html" TargetMode="External"/><Relationship Id="rId18" Type="http://schemas.openxmlformats.org/officeDocument/2006/relationships/hyperlink" Target="http://www.zumtobel.com/com-en/products/ativo.html" TargetMode="External"/><Relationship Id="rId26" Type="http://schemas.openxmlformats.org/officeDocument/2006/relationships/hyperlink" Target="mailto:andreas.reimann@zumtobelgroup.com" TargetMode="External"/><Relationship Id="rId3" Type="http://schemas.openxmlformats.org/officeDocument/2006/relationships/customXml" Target="../customXml/item3.xml"/><Relationship Id="rId21" Type="http://schemas.openxmlformats.org/officeDocument/2006/relationships/image" Target="media/image1.jp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youtu.be/wqfCTti5Vxg" TargetMode="External"/><Relationship Id="rId17" Type="http://schemas.openxmlformats.org/officeDocument/2006/relationships/hyperlink" Target="http://www.zumtobel.com/com-en/products/litecom.html" TargetMode="External"/><Relationship Id="rId25" Type="http://schemas.openxmlformats.org/officeDocument/2006/relationships/hyperlink" Target="http://www.zumtobel.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officelighting.zumtobel.com/en" TargetMode="External"/><Relationship Id="rId20" Type="http://schemas.openxmlformats.org/officeDocument/2006/relationships/hyperlink" Target="http://www.zumtobel.com/com-en/products.html" TargetMode="External"/><Relationship Id="rId29" Type="http://schemas.openxmlformats.org/officeDocument/2006/relationships/hyperlink" Target="http://www.zumtobe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nsler.com/" TargetMode="External"/><Relationship Id="rId24" Type="http://schemas.openxmlformats.org/officeDocument/2006/relationships/hyperlink" Target="mailto:kiki.mcgowan@zumtobelgroup.com"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zumtobel.com/activelight" TargetMode="External"/><Relationship Id="rId23" Type="http://schemas.openxmlformats.org/officeDocument/2006/relationships/image" Target="media/image3.jpg"/><Relationship Id="rId28" Type="http://schemas.openxmlformats.org/officeDocument/2006/relationships/hyperlink" Target="mailto:jennifer.sewell@zumtobelgroup.com" TargetMode="External"/><Relationship Id="rId10" Type="http://schemas.openxmlformats.org/officeDocument/2006/relationships/hyperlink" Target="http://www.zumtobel.com/ml" TargetMode="External"/><Relationship Id="rId19" Type="http://schemas.openxmlformats.org/officeDocument/2006/relationships/hyperlink" Target="https://www.youtube.com/watch?v=c8AnMjWdaZs" TargetMode="External"/><Relationship Id="rId31" Type="http://schemas.openxmlformats.org/officeDocument/2006/relationships/hyperlink" Target="http://www.zumtobel.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umtobel.com/com-de/index.html" TargetMode="External"/><Relationship Id="rId22" Type="http://schemas.openxmlformats.org/officeDocument/2006/relationships/image" Target="media/image2.jpg"/><Relationship Id="rId27" Type="http://schemas.openxmlformats.org/officeDocument/2006/relationships/hyperlink" Target="http://www.zumtobel.com" TargetMode="External"/><Relationship Id="rId30" Type="http://schemas.openxmlformats.org/officeDocument/2006/relationships/hyperlink" Target="mailto:karianna.haasch@zumtobelgroup.co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ENG-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F897B6A6-816D-4450-AB7D-20CBE7C881FA}">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2015-06-ENG-Zumtobel-Styleguide press release template</Template>
  <TotalTime>0</TotalTime>
  <Pages>4</Pages>
  <Words>1186</Words>
  <Characters>7649</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Zumtobel Lighting</Company>
  <LinksUpToDate>false</LinksUpToDate>
  <CharactersWithSpaces>8818</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bohld</dc:creator>
  <cp:lastModifiedBy>Reimann Andreas</cp:lastModifiedBy>
  <cp:revision>6</cp:revision>
  <cp:lastPrinted>2016-11-03T11:45:00Z</cp:lastPrinted>
  <dcterms:created xsi:type="dcterms:W3CDTF">2016-10-28T12:31:00Z</dcterms:created>
  <dcterms:modified xsi:type="dcterms:W3CDTF">2016-11-03T11:46:00Z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