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A460A6" w:rsidRDefault="001811E3" w:rsidP="004F2D9E">
      <w:pPr>
        <w:spacing w:line="360" w:lineRule="auto"/>
        <w:jc w:val="both"/>
        <w:rPr>
          <w:rFonts w:ascii="Arial" w:hAnsi="Arial" w:cs="Arial"/>
          <w:b/>
          <w:color w:val="FF0000"/>
          <w:sz w:val="20"/>
          <w:szCs w:val="20"/>
          <w:lang w:val="fr-FR"/>
        </w:rPr>
      </w:pPr>
      <w:r w:rsidRPr="00A460A6">
        <w:rPr>
          <w:rFonts w:ascii="Arial" w:hAnsi="Arial" w:cs="Arial"/>
          <w:b/>
          <w:sz w:val="20"/>
          <w:szCs w:val="20"/>
          <w:lang w:val="fr-FR"/>
        </w:rPr>
        <w:t>Communiqué de presse</w:t>
      </w:r>
      <w:r w:rsidR="00CA3671" w:rsidRPr="00A460A6">
        <w:rPr>
          <w:rFonts w:ascii="Arial" w:hAnsi="Arial" w:cs="Arial"/>
          <w:b/>
          <w:sz w:val="20"/>
          <w:szCs w:val="20"/>
          <w:lang w:val="fr-FR"/>
        </w:rPr>
        <w:t xml:space="preserve"> </w:t>
      </w:r>
    </w:p>
    <w:p w:rsidR="000C3A85" w:rsidRPr="00A460A6" w:rsidRDefault="000C3A85" w:rsidP="004F2D9E">
      <w:pPr>
        <w:spacing w:line="360" w:lineRule="auto"/>
        <w:jc w:val="both"/>
        <w:rPr>
          <w:rFonts w:ascii="Arial" w:hAnsi="Arial" w:cs="Arial"/>
          <w:b/>
          <w:sz w:val="28"/>
          <w:szCs w:val="28"/>
          <w:lang w:val="fr-FR"/>
        </w:rPr>
      </w:pPr>
    </w:p>
    <w:p w:rsidR="00490D42" w:rsidRDefault="00490D42" w:rsidP="00490D42">
      <w:pPr>
        <w:spacing w:after="0" w:line="360" w:lineRule="auto"/>
        <w:jc w:val="both"/>
        <w:rPr>
          <w:rFonts w:ascii="Arial" w:hAnsi="Arial" w:cs="Arial"/>
          <w:b/>
          <w:sz w:val="28"/>
          <w:szCs w:val="28"/>
          <w:lang w:val="fr-FR"/>
        </w:rPr>
      </w:pPr>
      <w:r w:rsidRPr="00490D42">
        <w:rPr>
          <w:rFonts w:ascii="Arial" w:hAnsi="Arial" w:cs="Arial"/>
          <w:b/>
          <w:sz w:val="28"/>
          <w:szCs w:val="28"/>
          <w:lang w:val="fr-FR"/>
        </w:rPr>
        <w:t>Le nouveau modèle LUMIÈRE DOUCE</w:t>
      </w:r>
    </w:p>
    <w:p w:rsidR="00490D42" w:rsidRPr="00490D42" w:rsidRDefault="00490D42" w:rsidP="00523413">
      <w:pPr>
        <w:spacing w:line="360" w:lineRule="auto"/>
        <w:jc w:val="both"/>
        <w:rPr>
          <w:rFonts w:ascii="Arial" w:hAnsi="Arial" w:cs="Arial"/>
          <w:sz w:val="20"/>
          <w:szCs w:val="28"/>
          <w:lang w:val="fr-FR"/>
        </w:rPr>
      </w:pPr>
      <w:r w:rsidRPr="00490D42">
        <w:rPr>
          <w:rFonts w:ascii="Arial" w:hAnsi="Arial" w:cs="Arial"/>
          <w:sz w:val="20"/>
          <w:szCs w:val="28"/>
          <w:lang w:val="fr-FR"/>
        </w:rPr>
        <w:t>Une icône qui pose de nouveaux jalons dans le domaine de l'éclairage de bureau</w:t>
      </w:r>
    </w:p>
    <w:p w:rsidR="00A460A6" w:rsidRPr="00A460A6" w:rsidRDefault="00490D42" w:rsidP="00490D42">
      <w:pPr>
        <w:spacing w:line="360" w:lineRule="auto"/>
        <w:jc w:val="both"/>
        <w:rPr>
          <w:rFonts w:ascii="Arial" w:hAnsi="Arial" w:cs="Arial"/>
          <w:b/>
          <w:sz w:val="20"/>
          <w:szCs w:val="20"/>
          <w:lang w:val="fr-FR"/>
        </w:rPr>
      </w:pPr>
      <w:r w:rsidRPr="00490D42">
        <w:rPr>
          <w:rFonts w:ascii="Arial" w:hAnsi="Arial" w:cs="Arial"/>
          <w:b/>
          <w:sz w:val="20"/>
          <w:szCs w:val="20"/>
          <w:lang w:val="fr-FR"/>
        </w:rPr>
        <w:t xml:space="preserve">Le nouveau modèle LUMIÈRE DOUCE est bien plus qu’un simple luminaire LED encastré ou apparent. La sixième génération de cette icône de l’éclairage de bureau définit de nouvelles normes en termes d’adaptabilité de la qualité d'éclairage aux besoins des utilisateurs. Ce système résulte d’un grand savoir-faire et de connaissances approfondies dans le domaine de l'éclairage et de son effet sur les êtres humains au niveau visuel, biologique et émotionnel. </w:t>
      </w:r>
      <w:r w:rsidR="00A460A6" w:rsidRPr="00A460A6">
        <w:rPr>
          <w:rFonts w:ascii="Arial" w:hAnsi="Arial" w:cs="Arial"/>
          <w:b/>
          <w:sz w:val="20"/>
          <w:szCs w:val="20"/>
          <w:lang w:val="fr-FR"/>
        </w:rPr>
        <w:t xml:space="preserve"> </w:t>
      </w:r>
    </w:p>
    <w:p w:rsidR="00490D42" w:rsidRDefault="00490D42" w:rsidP="00A460A6">
      <w:pPr>
        <w:spacing w:line="360" w:lineRule="auto"/>
        <w:jc w:val="both"/>
        <w:rPr>
          <w:rFonts w:ascii="Arial" w:hAnsi="Arial" w:cs="Arial"/>
          <w:sz w:val="20"/>
          <w:szCs w:val="20"/>
          <w:lang w:val="fr-FR"/>
        </w:rPr>
      </w:pPr>
      <w:r>
        <w:rPr>
          <w:rFonts w:ascii="Arial" w:hAnsi="Arial" w:cs="Arial"/>
          <w:i/>
          <w:sz w:val="20"/>
          <w:szCs w:val="20"/>
          <w:lang w:val="fr-FR"/>
        </w:rPr>
        <w:t>Dornbirn</w:t>
      </w:r>
      <w:r w:rsidR="006C01D9" w:rsidRPr="00A460A6">
        <w:rPr>
          <w:rFonts w:ascii="Arial" w:hAnsi="Arial" w:cs="Arial"/>
          <w:i/>
          <w:sz w:val="20"/>
          <w:szCs w:val="20"/>
          <w:lang w:val="fr-FR"/>
        </w:rPr>
        <w:t xml:space="preserve">, </w:t>
      </w:r>
      <w:r>
        <w:rPr>
          <w:rFonts w:ascii="Arial" w:hAnsi="Arial" w:cs="Arial"/>
          <w:i/>
          <w:sz w:val="20"/>
          <w:szCs w:val="20"/>
          <w:lang w:val="fr-FR"/>
        </w:rPr>
        <w:t>Novembre</w:t>
      </w:r>
      <w:r w:rsidR="00A460A6">
        <w:rPr>
          <w:rFonts w:ascii="Arial" w:hAnsi="Arial" w:cs="Arial"/>
          <w:i/>
          <w:sz w:val="20"/>
          <w:szCs w:val="20"/>
          <w:lang w:val="fr-FR"/>
        </w:rPr>
        <w:t xml:space="preserve"> 2016</w:t>
      </w:r>
      <w:r>
        <w:rPr>
          <w:rFonts w:ascii="Arial" w:hAnsi="Arial" w:cs="Arial"/>
          <w:i/>
          <w:sz w:val="20"/>
          <w:szCs w:val="20"/>
          <w:lang w:val="fr-FR"/>
        </w:rPr>
        <w:t xml:space="preserve"> </w:t>
      </w:r>
      <w:r w:rsidR="00A16AC0" w:rsidRPr="00A460A6">
        <w:rPr>
          <w:rFonts w:ascii="Arial" w:hAnsi="Arial" w:cs="Arial"/>
          <w:i/>
          <w:sz w:val="20"/>
          <w:szCs w:val="20"/>
          <w:lang w:val="fr-FR"/>
        </w:rPr>
        <w:t>–</w:t>
      </w:r>
      <w:r w:rsidRPr="00A71657">
        <w:rPr>
          <w:rFonts w:ascii="Arial" w:hAnsi="Arial" w:cs="Arial"/>
          <w:sz w:val="20"/>
          <w:szCs w:val="20"/>
          <w:lang w:val="fr-FR"/>
        </w:rPr>
        <w:t xml:space="preserve"> </w:t>
      </w:r>
      <w:hyperlink r:id="rId11" w:history="1">
        <w:r w:rsidRPr="00A71657">
          <w:rPr>
            <w:rStyle w:val="Hyperlink"/>
            <w:rFonts w:ascii="Arial" w:hAnsi="Arial" w:cs="Arial"/>
            <w:sz w:val="20"/>
            <w:szCs w:val="20"/>
            <w:lang w:val="fr-FR"/>
          </w:rPr>
          <w:t>LUMIÈRE DOUCE</w:t>
        </w:r>
      </w:hyperlink>
      <w:r w:rsidRPr="00490D42">
        <w:rPr>
          <w:rFonts w:ascii="Arial" w:hAnsi="Arial" w:cs="Arial"/>
          <w:sz w:val="20"/>
          <w:szCs w:val="20"/>
          <w:lang w:val="fr-FR"/>
        </w:rPr>
        <w:t xml:space="preserve"> se présente ainsi dans un tout nouveau design particulièrement attractif. Daniel Stromborg, Practice Area Leader chez </w:t>
      </w:r>
      <w:hyperlink r:id="rId12" w:history="1">
        <w:proofErr w:type="spellStart"/>
        <w:r w:rsidRPr="00A71657">
          <w:rPr>
            <w:rStyle w:val="Hyperlink"/>
            <w:rFonts w:ascii="Arial" w:hAnsi="Arial" w:cs="Arial"/>
            <w:sz w:val="20"/>
            <w:szCs w:val="20"/>
            <w:lang w:val="fr-FR"/>
          </w:rPr>
          <w:t>Gensler</w:t>
        </w:r>
        <w:proofErr w:type="spellEnd"/>
      </w:hyperlink>
      <w:r w:rsidRPr="00490D42">
        <w:rPr>
          <w:rFonts w:ascii="Arial" w:hAnsi="Arial" w:cs="Arial"/>
          <w:sz w:val="20"/>
          <w:szCs w:val="20"/>
          <w:lang w:val="fr-FR"/>
        </w:rPr>
        <w:t>, est parvenu à développer son design tout en conservant une continuité avec les luminaires précédents de la gamme qui existe depuis maintenant plus de 25 ans. Reconnaissable au premier coup d’œil, mais tout de même plus fin et élégant, le design est renforcé par des techniques d'éclairage ultra modernes, qui s’adaptent parfaitement aux exigences en constante évolution dans les bureaux.</w:t>
      </w:r>
    </w:p>
    <w:p w:rsidR="00490D42" w:rsidRPr="00585773" w:rsidRDefault="00490D42" w:rsidP="00A460A6">
      <w:pPr>
        <w:spacing w:line="360" w:lineRule="auto"/>
        <w:jc w:val="both"/>
        <w:rPr>
          <w:rFonts w:ascii="Arial" w:hAnsi="Arial" w:cs="Arial"/>
          <w:b/>
          <w:sz w:val="20"/>
          <w:szCs w:val="20"/>
          <w:lang w:val="fr-FR"/>
        </w:rPr>
      </w:pPr>
      <w:r w:rsidRPr="00585773">
        <w:rPr>
          <w:rFonts w:ascii="Arial" w:hAnsi="Arial" w:cs="Arial"/>
          <w:b/>
          <w:sz w:val="20"/>
          <w:szCs w:val="20"/>
          <w:lang w:val="fr-FR"/>
        </w:rPr>
        <w:t>MELLOW LIGHT evolution et infinity</w:t>
      </w:r>
    </w:p>
    <w:p w:rsidR="00490D42" w:rsidRPr="00490D42" w:rsidRDefault="00490D42" w:rsidP="00490D42">
      <w:pPr>
        <w:spacing w:line="360" w:lineRule="auto"/>
        <w:jc w:val="both"/>
        <w:rPr>
          <w:rFonts w:ascii="Arial" w:hAnsi="Arial" w:cs="Arial"/>
          <w:sz w:val="20"/>
          <w:szCs w:val="20"/>
          <w:lang w:val="fr-FR"/>
        </w:rPr>
      </w:pPr>
      <w:r w:rsidRPr="00490D42">
        <w:rPr>
          <w:rFonts w:ascii="Arial" w:hAnsi="Arial" w:cs="Arial"/>
          <w:sz w:val="20"/>
          <w:szCs w:val="20"/>
          <w:lang w:val="fr-FR"/>
        </w:rPr>
        <w:t xml:space="preserve">Il n’y a pas que le </w:t>
      </w:r>
      <w:hyperlink r:id="rId13" w:history="1">
        <w:r w:rsidRPr="00971CB4">
          <w:rPr>
            <w:rStyle w:val="Hyperlink"/>
            <w:rFonts w:ascii="Arial" w:hAnsi="Arial" w:cs="Arial"/>
            <w:sz w:val="20"/>
            <w:szCs w:val="20"/>
            <w:lang w:val="fr-FR"/>
          </w:rPr>
          <w:t>design du LUMIÈRE DOUCE</w:t>
        </w:r>
      </w:hyperlink>
      <w:bookmarkStart w:id="0" w:name="_GoBack"/>
      <w:bookmarkEnd w:id="0"/>
      <w:r w:rsidRPr="00490D42">
        <w:rPr>
          <w:rFonts w:ascii="Arial" w:hAnsi="Arial" w:cs="Arial"/>
          <w:sz w:val="20"/>
          <w:szCs w:val="20"/>
          <w:lang w:val="fr-FR"/>
        </w:rPr>
        <w:t xml:space="preserve"> qui est identifiable au premier regard, sa philosophie l’est également : une lumière aussi proche que possible de la lumière du jour en termes de qualité. Afin de respecter cette exigence, le modèle LUMIÈRE DOUCE a été développé de façon conséquente et est désormais disponible en deux versions : LUMIÈRE DOUCE </w:t>
      </w:r>
      <w:proofErr w:type="spellStart"/>
      <w:r w:rsidRPr="00490D42">
        <w:rPr>
          <w:rFonts w:ascii="Arial" w:hAnsi="Arial" w:cs="Arial"/>
          <w:sz w:val="20"/>
          <w:szCs w:val="20"/>
          <w:lang w:val="fr-FR"/>
        </w:rPr>
        <w:t>evolution</w:t>
      </w:r>
      <w:proofErr w:type="spellEnd"/>
      <w:r w:rsidRPr="00490D42">
        <w:rPr>
          <w:rFonts w:ascii="Arial" w:hAnsi="Arial" w:cs="Arial"/>
          <w:sz w:val="20"/>
          <w:szCs w:val="20"/>
          <w:lang w:val="fr-FR"/>
        </w:rPr>
        <w:t xml:space="preserve"> et LUMIÈRE DOUCE </w:t>
      </w:r>
      <w:proofErr w:type="spellStart"/>
      <w:r w:rsidRPr="00490D42">
        <w:rPr>
          <w:rFonts w:ascii="Arial" w:hAnsi="Arial" w:cs="Arial"/>
          <w:sz w:val="20"/>
          <w:szCs w:val="20"/>
          <w:lang w:val="fr-FR"/>
        </w:rPr>
        <w:t>infinity</w:t>
      </w:r>
      <w:proofErr w:type="spellEnd"/>
      <w:r w:rsidRPr="00490D42">
        <w:rPr>
          <w:rFonts w:ascii="Arial" w:hAnsi="Arial" w:cs="Arial"/>
          <w:sz w:val="20"/>
          <w:szCs w:val="20"/>
          <w:lang w:val="fr-FR"/>
        </w:rPr>
        <w:t xml:space="preserve">. Ces deux versions assurent un éclairage équilibré des espaces de travail, des murs et des plafonds permettant ainsi d’obtenir un espace ouvert et clair, qui élimine tout problème d'éblouissement et d’ombres gênantes. </w:t>
      </w:r>
    </w:p>
    <w:p w:rsidR="00490D42" w:rsidRPr="00490D42" w:rsidRDefault="00490D42" w:rsidP="00490D42">
      <w:pPr>
        <w:spacing w:line="360" w:lineRule="auto"/>
        <w:jc w:val="both"/>
        <w:rPr>
          <w:rFonts w:ascii="Arial" w:hAnsi="Arial" w:cs="Arial"/>
          <w:sz w:val="20"/>
          <w:szCs w:val="20"/>
          <w:lang w:val="fr-FR"/>
        </w:rPr>
      </w:pPr>
      <w:r w:rsidRPr="00490D42">
        <w:rPr>
          <w:rFonts w:ascii="Arial" w:hAnsi="Arial" w:cs="Arial"/>
          <w:sz w:val="20"/>
          <w:szCs w:val="20"/>
          <w:lang w:val="fr-FR"/>
        </w:rPr>
        <w:t xml:space="preserve">Les deux versions sont également disponibles en option avec la technologie </w:t>
      </w:r>
      <w:hyperlink r:id="rId14" w:history="1">
        <w:proofErr w:type="spellStart"/>
        <w:r w:rsidRPr="00A71657">
          <w:rPr>
            <w:rStyle w:val="Hyperlink"/>
            <w:rFonts w:ascii="Arial" w:hAnsi="Arial" w:cs="Arial"/>
            <w:sz w:val="20"/>
            <w:szCs w:val="20"/>
            <w:lang w:val="fr-FR"/>
          </w:rPr>
          <w:t>tunableWhite</w:t>
        </w:r>
        <w:proofErr w:type="spellEnd"/>
      </w:hyperlink>
      <w:r w:rsidRPr="00490D42">
        <w:rPr>
          <w:rFonts w:ascii="Arial" w:hAnsi="Arial" w:cs="Arial"/>
          <w:sz w:val="20"/>
          <w:szCs w:val="20"/>
          <w:lang w:val="fr-FR"/>
        </w:rPr>
        <w:t xml:space="preserve"> de </w:t>
      </w:r>
      <w:hyperlink r:id="rId15" w:history="1">
        <w:r w:rsidRPr="00A71657">
          <w:rPr>
            <w:rStyle w:val="Hyperlink"/>
            <w:rFonts w:ascii="Arial" w:hAnsi="Arial" w:cs="Arial"/>
            <w:sz w:val="20"/>
            <w:szCs w:val="20"/>
            <w:lang w:val="fr-FR"/>
          </w:rPr>
          <w:t>Zumtobel</w:t>
        </w:r>
      </w:hyperlink>
      <w:r w:rsidRPr="00490D42">
        <w:rPr>
          <w:rFonts w:ascii="Arial" w:hAnsi="Arial" w:cs="Arial"/>
          <w:sz w:val="20"/>
          <w:szCs w:val="20"/>
          <w:lang w:val="fr-FR"/>
        </w:rPr>
        <w:t xml:space="preserve">, de sorte que l’intensité lumineuse et la température de couleur peuvent être réglées en continu et indépendamment entre 3 000 et 6 000 K. LUMIÈRE DOUCE </w:t>
      </w:r>
      <w:proofErr w:type="spellStart"/>
      <w:r w:rsidRPr="00490D42">
        <w:rPr>
          <w:rFonts w:ascii="Arial" w:hAnsi="Arial" w:cs="Arial"/>
          <w:sz w:val="20"/>
          <w:szCs w:val="20"/>
          <w:lang w:val="fr-FR"/>
        </w:rPr>
        <w:t>evolution</w:t>
      </w:r>
      <w:proofErr w:type="spellEnd"/>
      <w:r w:rsidRPr="00490D42">
        <w:rPr>
          <w:rFonts w:ascii="Arial" w:hAnsi="Arial" w:cs="Arial"/>
          <w:sz w:val="20"/>
          <w:szCs w:val="20"/>
          <w:lang w:val="fr-FR"/>
        </w:rPr>
        <w:t xml:space="preserve"> et </w:t>
      </w:r>
      <w:proofErr w:type="spellStart"/>
      <w:r w:rsidRPr="00490D42">
        <w:rPr>
          <w:rFonts w:ascii="Arial" w:hAnsi="Arial" w:cs="Arial"/>
          <w:sz w:val="20"/>
          <w:szCs w:val="20"/>
          <w:lang w:val="fr-FR"/>
        </w:rPr>
        <w:t>infinity</w:t>
      </w:r>
      <w:proofErr w:type="spellEnd"/>
      <w:r w:rsidRPr="00490D42">
        <w:rPr>
          <w:rFonts w:ascii="Arial" w:hAnsi="Arial" w:cs="Arial"/>
          <w:sz w:val="20"/>
          <w:szCs w:val="20"/>
          <w:lang w:val="fr-FR"/>
        </w:rPr>
        <w:t xml:space="preserve"> fournissent ainsi les conditions idéales pour mettre en œuvre le concept « </w:t>
      </w:r>
      <w:hyperlink r:id="rId16" w:history="1">
        <w:r w:rsidRPr="00A71657">
          <w:rPr>
            <w:rStyle w:val="Hyperlink"/>
            <w:rFonts w:ascii="Arial" w:hAnsi="Arial" w:cs="Arial"/>
            <w:sz w:val="20"/>
            <w:szCs w:val="20"/>
            <w:lang w:val="fr-FR"/>
          </w:rPr>
          <w:t>Active Light</w:t>
        </w:r>
      </w:hyperlink>
      <w:r w:rsidRPr="00490D42">
        <w:rPr>
          <w:rFonts w:ascii="Arial" w:hAnsi="Arial" w:cs="Arial"/>
          <w:sz w:val="20"/>
          <w:szCs w:val="20"/>
          <w:lang w:val="fr-FR"/>
        </w:rPr>
        <w:t xml:space="preserve"> » élaboré par Zumtobel et pour reproduire la dynamique de la lumière du jour indispensable pour les êtres humains. Dans le prolongement du principe d’</w:t>
      </w:r>
      <w:proofErr w:type="spellStart"/>
      <w:r w:rsidRPr="00490D42">
        <w:rPr>
          <w:rFonts w:ascii="Arial" w:hAnsi="Arial" w:cs="Arial"/>
          <w:sz w:val="20"/>
          <w:szCs w:val="20"/>
          <w:lang w:val="fr-FR"/>
        </w:rPr>
        <w:t>Human</w:t>
      </w:r>
      <w:proofErr w:type="spellEnd"/>
      <w:r w:rsidRPr="00490D42">
        <w:rPr>
          <w:rFonts w:ascii="Arial" w:hAnsi="Arial" w:cs="Arial"/>
          <w:sz w:val="20"/>
          <w:szCs w:val="20"/>
          <w:lang w:val="fr-FR"/>
        </w:rPr>
        <w:t xml:space="preserve"> </w:t>
      </w:r>
      <w:proofErr w:type="spellStart"/>
      <w:r w:rsidRPr="00490D42">
        <w:rPr>
          <w:rFonts w:ascii="Arial" w:hAnsi="Arial" w:cs="Arial"/>
          <w:sz w:val="20"/>
          <w:szCs w:val="20"/>
          <w:lang w:val="fr-FR"/>
        </w:rPr>
        <w:t>Centric</w:t>
      </w:r>
      <w:proofErr w:type="spellEnd"/>
      <w:r w:rsidRPr="00490D42">
        <w:rPr>
          <w:rFonts w:ascii="Arial" w:hAnsi="Arial" w:cs="Arial"/>
          <w:sz w:val="20"/>
          <w:szCs w:val="20"/>
          <w:lang w:val="fr-FR"/>
        </w:rPr>
        <w:t xml:space="preserve"> </w:t>
      </w:r>
      <w:proofErr w:type="spellStart"/>
      <w:r w:rsidRPr="00490D42">
        <w:rPr>
          <w:rFonts w:ascii="Arial" w:hAnsi="Arial" w:cs="Arial"/>
          <w:sz w:val="20"/>
          <w:szCs w:val="20"/>
          <w:lang w:val="fr-FR"/>
        </w:rPr>
        <w:t>Lighting</w:t>
      </w:r>
      <w:proofErr w:type="spellEnd"/>
      <w:r w:rsidRPr="00490D42">
        <w:rPr>
          <w:rFonts w:ascii="Arial" w:hAnsi="Arial" w:cs="Arial"/>
          <w:sz w:val="20"/>
          <w:szCs w:val="20"/>
          <w:lang w:val="fr-FR"/>
        </w:rPr>
        <w:t xml:space="preserve">, la technologie </w:t>
      </w:r>
      <w:proofErr w:type="spellStart"/>
      <w:r w:rsidRPr="00490D42">
        <w:rPr>
          <w:rFonts w:ascii="Arial" w:hAnsi="Arial" w:cs="Arial"/>
          <w:sz w:val="20"/>
          <w:szCs w:val="20"/>
          <w:lang w:val="fr-FR"/>
        </w:rPr>
        <w:t>tunableWhite</w:t>
      </w:r>
      <w:proofErr w:type="spellEnd"/>
      <w:r w:rsidRPr="00490D42">
        <w:rPr>
          <w:rFonts w:ascii="Arial" w:hAnsi="Arial" w:cs="Arial"/>
          <w:sz w:val="20"/>
          <w:szCs w:val="20"/>
          <w:lang w:val="fr-FR"/>
        </w:rPr>
        <w:t xml:space="preserve"> vient seconder le rythme biologique naturel et offre un maximum de confort visuel pour les différentes tâches à effectuer : la bonne lumière au bon moment dans l’intensité et la couleur adaptées. Au niveau émotionnel, la communication et la créativité des employés s’en trouvent par ailleurs également améliorées.</w:t>
      </w:r>
    </w:p>
    <w:p w:rsidR="00490D42" w:rsidRPr="00490D42" w:rsidRDefault="00490D42" w:rsidP="00490D42">
      <w:pPr>
        <w:spacing w:line="360" w:lineRule="auto"/>
        <w:jc w:val="both"/>
        <w:rPr>
          <w:rFonts w:ascii="Arial" w:hAnsi="Arial" w:cs="Arial"/>
          <w:sz w:val="20"/>
          <w:szCs w:val="20"/>
          <w:lang w:val="fr-FR"/>
        </w:rPr>
      </w:pPr>
      <w:r w:rsidRPr="00490D42">
        <w:rPr>
          <w:rFonts w:ascii="Arial" w:hAnsi="Arial" w:cs="Arial"/>
          <w:sz w:val="20"/>
          <w:szCs w:val="20"/>
          <w:lang w:val="fr-FR"/>
        </w:rPr>
        <w:t xml:space="preserve">LUMIÈRE DOUCE </w:t>
      </w:r>
      <w:proofErr w:type="spellStart"/>
      <w:r w:rsidRPr="00490D42">
        <w:rPr>
          <w:rFonts w:ascii="Arial" w:hAnsi="Arial" w:cs="Arial"/>
          <w:sz w:val="20"/>
          <w:szCs w:val="20"/>
          <w:lang w:val="fr-FR"/>
        </w:rPr>
        <w:t>infinity</w:t>
      </w:r>
      <w:proofErr w:type="spellEnd"/>
      <w:r w:rsidRPr="00490D42">
        <w:rPr>
          <w:rFonts w:ascii="Arial" w:hAnsi="Arial" w:cs="Arial"/>
          <w:sz w:val="20"/>
          <w:szCs w:val="20"/>
          <w:lang w:val="fr-FR"/>
        </w:rPr>
        <w:t xml:space="preserve"> va encore plus loin : sur ce modèle, les vantaux et la partie centrale peuvent être contrôlés de façon indépendante. Comme l’a démontré </w:t>
      </w:r>
      <w:hyperlink r:id="rId17" w:history="1">
        <w:r w:rsidRPr="00A71657">
          <w:rPr>
            <w:rStyle w:val="Hyperlink"/>
            <w:rFonts w:ascii="Arial" w:hAnsi="Arial" w:cs="Arial"/>
            <w:sz w:val="20"/>
            <w:szCs w:val="20"/>
            <w:lang w:val="fr-FR"/>
          </w:rPr>
          <w:t>une étude de Zumtobel</w:t>
        </w:r>
      </w:hyperlink>
      <w:r w:rsidRPr="00490D42">
        <w:rPr>
          <w:rFonts w:ascii="Arial" w:hAnsi="Arial" w:cs="Arial"/>
          <w:sz w:val="20"/>
          <w:szCs w:val="20"/>
          <w:lang w:val="fr-FR"/>
        </w:rPr>
        <w:t xml:space="preserve"> auprès </w:t>
      </w:r>
      <w:r w:rsidRPr="00490D42">
        <w:rPr>
          <w:rFonts w:ascii="Arial" w:hAnsi="Arial" w:cs="Arial"/>
          <w:sz w:val="20"/>
          <w:szCs w:val="20"/>
          <w:lang w:val="fr-FR"/>
        </w:rPr>
        <w:lastRenderedPageBreak/>
        <w:t xml:space="preserve">des utilisateurs sur leur perception de la qualité de l'éclairage au bureau, de nombreuses personnes ne se satisfont pas des 500 lux prescrits par la norme pour l’éclairage des postes de travail. Dans ce contexte, les options de réglage du nouveau modèle permettent de l’adapter de façon individuelle et flexible aux différents besoins et aux différentes situations. Les deux vantaux de l'éclairage génèrent une luminosité de base agréable de 300 - 400 lux, qui créé une ambiance accueillante dans la pièce. L’ajout des composants de lumière directe de 400 lux au centre permet d’éclairer l’espace de travail de façon ciblée et optimale. </w:t>
      </w:r>
    </w:p>
    <w:p w:rsidR="00490D42" w:rsidRDefault="00490D42" w:rsidP="00490D42">
      <w:pPr>
        <w:spacing w:line="360" w:lineRule="auto"/>
        <w:jc w:val="both"/>
        <w:rPr>
          <w:rFonts w:ascii="Arial" w:hAnsi="Arial" w:cs="Arial"/>
          <w:sz w:val="20"/>
          <w:szCs w:val="20"/>
          <w:lang w:val="fr-FR"/>
        </w:rPr>
      </w:pPr>
      <w:r w:rsidRPr="00490D42">
        <w:rPr>
          <w:rFonts w:ascii="Arial" w:hAnsi="Arial" w:cs="Arial"/>
          <w:sz w:val="20"/>
          <w:szCs w:val="20"/>
          <w:lang w:val="fr-FR"/>
        </w:rPr>
        <w:t xml:space="preserve">Par ailleurs, en associant LUMIÈRE DOUCE </w:t>
      </w:r>
      <w:proofErr w:type="spellStart"/>
      <w:r w:rsidRPr="00490D42">
        <w:rPr>
          <w:rFonts w:ascii="Arial" w:hAnsi="Arial" w:cs="Arial"/>
          <w:sz w:val="20"/>
          <w:szCs w:val="20"/>
          <w:lang w:val="fr-FR"/>
        </w:rPr>
        <w:t>infinity</w:t>
      </w:r>
      <w:proofErr w:type="spellEnd"/>
      <w:r w:rsidRPr="00490D42">
        <w:rPr>
          <w:rFonts w:ascii="Arial" w:hAnsi="Arial" w:cs="Arial"/>
          <w:sz w:val="20"/>
          <w:szCs w:val="20"/>
          <w:lang w:val="fr-FR"/>
        </w:rPr>
        <w:t xml:space="preserve"> au système de gestion de l'éclairage </w:t>
      </w:r>
      <w:hyperlink r:id="rId18" w:history="1">
        <w:r w:rsidRPr="00A71657">
          <w:rPr>
            <w:rStyle w:val="Hyperlink"/>
            <w:rFonts w:ascii="Arial" w:hAnsi="Arial" w:cs="Arial"/>
            <w:sz w:val="20"/>
            <w:szCs w:val="20"/>
            <w:lang w:val="fr-FR"/>
          </w:rPr>
          <w:t>LITECOM</w:t>
        </w:r>
      </w:hyperlink>
      <w:r w:rsidRPr="00490D42">
        <w:rPr>
          <w:rFonts w:ascii="Arial" w:hAnsi="Arial" w:cs="Arial"/>
          <w:sz w:val="20"/>
          <w:szCs w:val="20"/>
          <w:lang w:val="fr-FR"/>
        </w:rPr>
        <w:t xml:space="preserve"> et au capteur de contrastes </w:t>
      </w:r>
      <w:hyperlink r:id="rId19" w:history="1">
        <w:r w:rsidRPr="00A71657">
          <w:rPr>
            <w:rStyle w:val="Hyperlink"/>
            <w:rFonts w:ascii="Arial" w:hAnsi="Arial" w:cs="Arial"/>
            <w:sz w:val="20"/>
            <w:szCs w:val="20"/>
            <w:lang w:val="fr-FR"/>
          </w:rPr>
          <w:t>ATIVO</w:t>
        </w:r>
      </w:hyperlink>
      <w:r w:rsidRPr="00490D42">
        <w:rPr>
          <w:rFonts w:ascii="Arial" w:hAnsi="Arial" w:cs="Arial"/>
          <w:sz w:val="20"/>
          <w:szCs w:val="20"/>
          <w:lang w:val="fr-FR"/>
        </w:rPr>
        <w:t>, l’ambiance d'éclairage peut être adaptée automatiquement non seulement en fonction de la lumière du jour disponible, mais également selon le nombre de personnes et leur position dans l’espace. ATIVO détecte la situation d’utilisation de la pièce et choisit automatiquement l’ambiance lumineuse adaptée, posant ainsi les bases de l’</w:t>
      </w:r>
      <w:hyperlink r:id="rId20" w:history="1">
        <w:r w:rsidRPr="00165716">
          <w:rPr>
            <w:rStyle w:val="Hyperlink"/>
            <w:rFonts w:ascii="Arial" w:hAnsi="Arial" w:cs="Arial"/>
            <w:sz w:val="20"/>
            <w:szCs w:val="20"/>
            <w:lang w:val="fr-FR"/>
          </w:rPr>
          <w:t xml:space="preserve">Activity </w:t>
        </w:r>
        <w:proofErr w:type="spellStart"/>
        <w:r w:rsidRPr="00165716">
          <w:rPr>
            <w:rStyle w:val="Hyperlink"/>
            <w:rFonts w:ascii="Arial" w:hAnsi="Arial" w:cs="Arial"/>
            <w:sz w:val="20"/>
            <w:szCs w:val="20"/>
            <w:lang w:val="fr-FR"/>
          </w:rPr>
          <w:t>Based</w:t>
        </w:r>
        <w:proofErr w:type="spellEnd"/>
        <w:r w:rsidRPr="00165716">
          <w:rPr>
            <w:rStyle w:val="Hyperlink"/>
            <w:rFonts w:ascii="Arial" w:hAnsi="Arial" w:cs="Arial"/>
            <w:sz w:val="20"/>
            <w:szCs w:val="20"/>
            <w:lang w:val="fr-FR"/>
          </w:rPr>
          <w:t xml:space="preserve"> </w:t>
        </w:r>
        <w:proofErr w:type="spellStart"/>
        <w:r w:rsidRPr="00165716">
          <w:rPr>
            <w:rStyle w:val="Hyperlink"/>
            <w:rFonts w:ascii="Arial" w:hAnsi="Arial" w:cs="Arial"/>
            <w:sz w:val="20"/>
            <w:szCs w:val="20"/>
            <w:lang w:val="fr-FR"/>
          </w:rPr>
          <w:t>Lighting</w:t>
        </w:r>
        <w:proofErr w:type="spellEnd"/>
      </w:hyperlink>
      <w:r w:rsidRPr="00490D42">
        <w:rPr>
          <w:rFonts w:ascii="Arial" w:hAnsi="Arial" w:cs="Arial"/>
          <w:sz w:val="20"/>
          <w:szCs w:val="20"/>
          <w:lang w:val="fr-FR"/>
        </w:rPr>
        <w:t>.</w:t>
      </w:r>
    </w:p>
    <w:p w:rsidR="00490D42" w:rsidRPr="00490D42" w:rsidRDefault="00490D42" w:rsidP="00490D42">
      <w:pPr>
        <w:spacing w:line="360" w:lineRule="auto"/>
        <w:jc w:val="both"/>
        <w:rPr>
          <w:rFonts w:ascii="Arial" w:hAnsi="Arial" w:cs="Arial"/>
          <w:b/>
          <w:sz w:val="20"/>
          <w:szCs w:val="20"/>
          <w:lang w:val="fr-FR"/>
        </w:rPr>
      </w:pPr>
      <w:r w:rsidRPr="00490D42">
        <w:rPr>
          <w:rFonts w:ascii="Arial" w:hAnsi="Arial" w:cs="Arial"/>
          <w:b/>
          <w:sz w:val="20"/>
          <w:szCs w:val="20"/>
          <w:lang w:val="fr-FR"/>
        </w:rPr>
        <w:t>Différentes optiques pour un maximum d’effet lumineux</w:t>
      </w:r>
    </w:p>
    <w:p w:rsidR="00490D42" w:rsidRPr="00490D42" w:rsidRDefault="00490D42" w:rsidP="00490D42">
      <w:pPr>
        <w:spacing w:line="360" w:lineRule="auto"/>
        <w:jc w:val="both"/>
        <w:rPr>
          <w:rFonts w:ascii="Arial" w:hAnsi="Arial" w:cs="Arial"/>
          <w:sz w:val="20"/>
          <w:szCs w:val="20"/>
          <w:lang w:val="fr-FR"/>
        </w:rPr>
      </w:pPr>
      <w:r w:rsidRPr="00490D42">
        <w:rPr>
          <w:rFonts w:ascii="Arial" w:hAnsi="Arial" w:cs="Arial"/>
          <w:sz w:val="20"/>
          <w:szCs w:val="20"/>
          <w:lang w:val="fr-FR"/>
        </w:rPr>
        <w:t xml:space="preserve">Alors que les vantaux d'éclairage garantissent l’éclairage charismatique, doux et diffus du modèle LUMIÈRE DOUCE, deux optiques différentes sont disponibles au choix pour la partie centrale. L’optique Crystal est une réinterprétation de l’optique à lentille et offre un éclairage anti-éblouissement allant jusqu’à 4800 Lumen. Elle convient parfaitement pour les champs d’application nécessitant plus de 500 lux ou des distances importantes entre les luminaires. L'optique lenticulaire fonctionne quant à elle avec des grilles prismatiques, qui créent une ambiance douce et parfaitement homogène et assurent un éclairage anti-éblouissement exceptionnel allant jusqu’à 3 500 Lumen. Avec un UGR &lt; 19, les deux extrémités des optiques respectent les normes applicables aux postes de travail avec écran. </w:t>
      </w:r>
    </w:p>
    <w:p w:rsidR="00490D42" w:rsidRPr="00490D42" w:rsidRDefault="00490D42" w:rsidP="00490D42">
      <w:pPr>
        <w:spacing w:line="360" w:lineRule="auto"/>
        <w:jc w:val="both"/>
        <w:rPr>
          <w:rFonts w:ascii="Arial" w:hAnsi="Arial" w:cs="Arial"/>
          <w:sz w:val="20"/>
          <w:szCs w:val="20"/>
          <w:lang w:val="fr-FR"/>
        </w:rPr>
      </w:pPr>
      <w:r w:rsidRPr="00490D42">
        <w:rPr>
          <w:rFonts w:ascii="Arial" w:hAnsi="Arial" w:cs="Arial"/>
          <w:sz w:val="20"/>
          <w:szCs w:val="20"/>
          <w:lang w:val="fr-FR"/>
        </w:rPr>
        <w:t xml:space="preserve">Le contraste avec les vantaux d'éclairage diffus crée également un style chromé du plus bel effet, qui </w:t>
      </w:r>
      <w:proofErr w:type="spellStart"/>
      <w:r w:rsidRPr="00490D42">
        <w:rPr>
          <w:rFonts w:ascii="Arial" w:hAnsi="Arial" w:cs="Arial"/>
          <w:sz w:val="20"/>
          <w:szCs w:val="20"/>
          <w:lang w:val="fr-FR"/>
        </w:rPr>
        <w:t>posséde</w:t>
      </w:r>
      <w:proofErr w:type="spellEnd"/>
      <w:r w:rsidRPr="00490D42">
        <w:rPr>
          <w:rFonts w:ascii="Arial" w:hAnsi="Arial" w:cs="Arial"/>
          <w:sz w:val="20"/>
          <w:szCs w:val="20"/>
          <w:lang w:val="fr-FR"/>
        </w:rPr>
        <w:t xml:space="preserve"> une signification toute particulière pour le designer Daniel Stromborg : « C'était un grand honneur pour moi de retravailler un design de James Irvine, car j’ai un profond respect pour son travail. Je voulais impérativement conserver ce petit palier en hommage à James Irvine et son équipe. L'association de ce palier, que j’appelle aussi « Irvine </w:t>
      </w:r>
      <w:proofErr w:type="spellStart"/>
      <w:r w:rsidRPr="00490D42">
        <w:rPr>
          <w:rFonts w:ascii="Arial" w:hAnsi="Arial" w:cs="Arial"/>
          <w:sz w:val="20"/>
          <w:szCs w:val="20"/>
          <w:lang w:val="fr-FR"/>
        </w:rPr>
        <w:t>Step</w:t>
      </w:r>
      <w:proofErr w:type="spellEnd"/>
      <w:r w:rsidRPr="00490D42">
        <w:rPr>
          <w:rFonts w:ascii="Arial" w:hAnsi="Arial" w:cs="Arial"/>
          <w:sz w:val="20"/>
          <w:szCs w:val="20"/>
          <w:lang w:val="fr-FR"/>
        </w:rPr>
        <w:t xml:space="preserve"> » et de avec l’optique primaire cristalline forme un détail très subtil, qui joue cependant aussi un rôle important dans le cadre de notre concept de design retravaillé. »</w:t>
      </w:r>
    </w:p>
    <w:p w:rsidR="00490D42" w:rsidRPr="00490D42" w:rsidRDefault="00490D42" w:rsidP="00490D42">
      <w:pPr>
        <w:spacing w:line="360" w:lineRule="auto"/>
        <w:jc w:val="both"/>
        <w:rPr>
          <w:rFonts w:ascii="Arial" w:hAnsi="Arial" w:cs="Arial"/>
          <w:b/>
          <w:sz w:val="20"/>
          <w:szCs w:val="20"/>
          <w:lang w:val="fr-FR"/>
        </w:rPr>
      </w:pPr>
      <w:r w:rsidRPr="00490D42">
        <w:rPr>
          <w:rFonts w:ascii="Arial" w:hAnsi="Arial" w:cs="Arial"/>
          <w:b/>
          <w:sz w:val="20"/>
          <w:szCs w:val="20"/>
          <w:lang w:val="fr-FR"/>
        </w:rPr>
        <w:t>Un agencement polyvalent</w:t>
      </w:r>
    </w:p>
    <w:p w:rsidR="00490D42" w:rsidRPr="00490D42" w:rsidRDefault="00490D42" w:rsidP="00490D42">
      <w:pPr>
        <w:spacing w:line="360" w:lineRule="auto"/>
        <w:jc w:val="both"/>
        <w:rPr>
          <w:rFonts w:ascii="Arial" w:hAnsi="Arial" w:cs="Arial"/>
          <w:sz w:val="20"/>
          <w:szCs w:val="20"/>
          <w:lang w:val="fr-FR"/>
        </w:rPr>
      </w:pPr>
      <w:r w:rsidRPr="00490D42">
        <w:rPr>
          <w:rFonts w:ascii="Arial" w:hAnsi="Arial" w:cs="Arial"/>
          <w:sz w:val="20"/>
          <w:szCs w:val="20"/>
          <w:lang w:val="fr-FR"/>
        </w:rPr>
        <w:t xml:space="preserve">Le modèle LUMIÈRE DOUCE n’est pas seulement disponible en versions pour un montage encastré dans le plafond ou apparent au plafond, la gamme comprend également un vaste choix de luminaires à champ long et carrés dans différentes variantes. Le luminaire encastré est disponible pour les dimensions de modules M600 et M625. En montage apparent au plafond, le luminaire peut être adapté encore davantage aux besoins de l'architecture grâce aux diverses couleurs. Alors que l’embout blanc du luminaire s’intègre discrètement dans les plafonds en construction sèche, la version argent créé une transition fluide entre le luminaire et le béton apparent. Pour mettre des </w:t>
      </w:r>
      <w:r w:rsidRPr="00490D42">
        <w:rPr>
          <w:rFonts w:ascii="Arial" w:hAnsi="Arial" w:cs="Arial"/>
          <w:sz w:val="20"/>
          <w:szCs w:val="20"/>
          <w:lang w:val="fr-FR"/>
        </w:rPr>
        <w:lastRenderedPageBreak/>
        <w:t xml:space="preserve">éléments en valeur, d'autres versions en bronze, en noir et en aluminium brut sont également disponibles. Les options de couleurs peuvent facilement être consultées et commandées dans le </w:t>
      </w:r>
      <w:hyperlink r:id="rId21" w:history="1">
        <w:r w:rsidRPr="00165716">
          <w:rPr>
            <w:rStyle w:val="Hyperlink"/>
            <w:rFonts w:ascii="Arial" w:hAnsi="Arial" w:cs="Arial"/>
            <w:sz w:val="20"/>
            <w:szCs w:val="20"/>
            <w:lang w:val="fr-FR"/>
          </w:rPr>
          <w:t>catalogue de produits en ligne</w:t>
        </w:r>
      </w:hyperlink>
      <w:r w:rsidRPr="00490D42">
        <w:rPr>
          <w:rFonts w:ascii="Arial" w:hAnsi="Arial" w:cs="Arial"/>
          <w:sz w:val="20"/>
          <w:szCs w:val="20"/>
          <w:lang w:val="fr-FR"/>
        </w:rPr>
        <w:t xml:space="preserve"> dans la section </w:t>
      </w:r>
      <w:proofErr w:type="spellStart"/>
      <w:r w:rsidRPr="00490D42">
        <w:rPr>
          <w:rFonts w:ascii="Arial" w:hAnsi="Arial" w:cs="Arial"/>
          <w:sz w:val="20"/>
          <w:szCs w:val="20"/>
          <w:lang w:val="fr-FR"/>
        </w:rPr>
        <w:t>myLUMIÈRE</w:t>
      </w:r>
      <w:proofErr w:type="spellEnd"/>
      <w:r w:rsidRPr="00490D42">
        <w:rPr>
          <w:rFonts w:ascii="Arial" w:hAnsi="Arial" w:cs="Arial"/>
          <w:sz w:val="20"/>
          <w:szCs w:val="20"/>
          <w:lang w:val="fr-FR"/>
        </w:rPr>
        <w:t xml:space="preserve"> DOUCE. </w:t>
      </w:r>
    </w:p>
    <w:p w:rsidR="00490D42" w:rsidRPr="00490D42" w:rsidRDefault="00490D42" w:rsidP="00490D42">
      <w:pPr>
        <w:spacing w:line="360" w:lineRule="auto"/>
        <w:jc w:val="both"/>
        <w:rPr>
          <w:rFonts w:ascii="Arial" w:hAnsi="Arial" w:cs="Arial"/>
          <w:b/>
          <w:sz w:val="20"/>
          <w:szCs w:val="20"/>
          <w:lang w:val="fr-FR"/>
        </w:rPr>
      </w:pPr>
      <w:r w:rsidRPr="00490D42">
        <w:rPr>
          <w:rFonts w:ascii="Arial" w:hAnsi="Arial" w:cs="Arial"/>
          <w:b/>
          <w:sz w:val="20"/>
          <w:szCs w:val="20"/>
          <w:lang w:val="fr-FR"/>
        </w:rPr>
        <w:t>Un déploiement global</w:t>
      </w:r>
    </w:p>
    <w:p w:rsidR="00490D42" w:rsidRDefault="00490D42" w:rsidP="00490D42">
      <w:pPr>
        <w:spacing w:line="360" w:lineRule="auto"/>
        <w:jc w:val="both"/>
        <w:rPr>
          <w:rFonts w:ascii="Arial" w:hAnsi="Arial" w:cs="Arial"/>
          <w:sz w:val="20"/>
          <w:szCs w:val="20"/>
          <w:lang w:val="fr-FR"/>
        </w:rPr>
      </w:pPr>
      <w:r w:rsidRPr="00490D42">
        <w:rPr>
          <w:rFonts w:ascii="Arial" w:hAnsi="Arial" w:cs="Arial"/>
          <w:sz w:val="20"/>
          <w:szCs w:val="20"/>
          <w:lang w:val="fr-FR"/>
        </w:rPr>
        <w:t>LUMIÈRE DOUCE est le premier luminaire de Zumtobel à être lancé directement à l’échelle mondiale, avec une commercialisation initiale en Europe. Cela implique un concept d'éclairage homogène pour tous les utilisateurs, qu’ils vivent à Dubaï ou en Chine.</w:t>
      </w: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490D42" w:rsidRDefault="00490D42" w:rsidP="00A460A6">
      <w:pPr>
        <w:spacing w:line="360" w:lineRule="auto"/>
        <w:jc w:val="both"/>
        <w:rPr>
          <w:rFonts w:ascii="Arial" w:hAnsi="Arial" w:cs="Arial"/>
          <w:sz w:val="20"/>
          <w:szCs w:val="20"/>
          <w:lang w:val="fr-FR"/>
        </w:rPr>
      </w:pPr>
    </w:p>
    <w:p w:rsidR="00ED770C" w:rsidRDefault="00ED770C" w:rsidP="00A460A6">
      <w:pPr>
        <w:spacing w:line="360" w:lineRule="auto"/>
        <w:jc w:val="both"/>
        <w:rPr>
          <w:rFonts w:ascii="Arial" w:hAnsi="Arial" w:cs="Arial"/>
          <w:b/>
          <w:sz w:val="20"/>
          <w:szCs w:val="20"/>
          <w:lang w:val="fr-FR"/>
        </w:rPr>
      </w:pPr>
    </w:p>
    <w:p w:rsidR="00ED770C" w:rsidRDefault="00ED770C" w:rsidP="00A460A6">
      <w:pPr>
        <w:spacing w:line="360" w:lineRule="auto"/>
        <w:jc w:val="both"/>
        <w:rPr>
          <w:rFonts w:ascii="Arial" w:hAnsi="Arial" w:cs="Arial"/>
          <w:b/>
          <w:sz w:val="20"/>
          <w:szCs w:val="20"/>
          <w:lang w:val="fr-FR"/>
        </w:rPr>
      </w:pPr>
    </w:p>
    <w:p w:rsidR="00ED770C" w:rsidRDefault="00ED770C" w:rsidP="00A460A6">
      <w:pPr>
        <w:spacing w:line="360" w:lineRule="auto"/>
        <w:jc w:val="both"/>
        <w:rPr>
          <w:rFonts w:ascii="Arial" w:hAnsi="Arial" w:cs="Arial"/>
          <w:b/>
          <w:sz w:val="20"/>
          <w:szCs w:val="20"/>
          <w:lang w:val="fr-FR"/>
        </w:rPr>
      </w:pPr>
    </w:p>
    <w:p w:rsidR="00566A12" w:rsidRPr="00A460A6" w:rsidRDefault="001811E3" w:rsidP="00A460A6">
      <w:pPr>
        <w:spacing w:line="360" w:lineRule="auto"/>
        <w:jc w:val="both"/>
        <w:rPr>
          <w:rFonts w:ascii="Arial" w:hAnsi="Arial" w:cs="Arial"/>
          <w:color w:val="FF0000"/>
          <w:sz w:val="20"/>
          <w:szCs w:val="20"/>
          <w:lang w:val="fr-FR"/>
        </w:rPr>
      </w:pPr>
      <w:r w:rsidRPr="00A460A6">
        <w:rPr>
          <w:rFonts w:ascii="Arial" w:hAnsi="Arial" w:cs="Arial"/>
          <w:b/>
          <w:sz w:val="20"/>
          <w:szCs w:val="20"/>
          <w:lang w:val="fr-FR"/>
        </w:rPr>
        <w:lastRenderedPageBreak/>
        <w:t>Légendes</w:t>
      </w:r>
      <w:r w:rsidR="00566A12" w:rsidRPr="00A460A6">
        <w:rPr>
          <w:rFonts w:ascii="Arial" w:hAnsi="Arial" w:cs="Arial"/>
          <w:b/>
          <w:sz w:val="20"/>
          <w:szCs w:val="20"/>
          <w:lang w:val="fr-FR"/>
        </w:rPr>
        <w:t>:</w:t>
      </w:r>
      <w:r w:rsidR="00C01880" w:rsidRPr="00A460A6">
        <w:rPr>
          <w:rFonts w:ascii="Arial" w:hAnsi="Arial" w:cs="Arial"/>
          <w:b/>
          <w:sz w:val="20"/>
          <w:szCs w:val="20"/>
          <w:lang w:val="fr-FR"/>
        </w:rPr>
        <w:t xml:space="preserve"> </w:t>
      </w:r>
      <w:r w:rsidR="00566A12" w:rsidRPr="00A460A6">
        <w:rPr>
          <w:rFonts w:ascii="Arial" w:hAnsi="Arial" w:cs="Arial"/>
          <w:sz w:val="20"/>
          <w:szCs w:val="20"/>
          <w:lang w:val="fr-FR"/>
        </w:rPr>
        <w:br/>
        <w:t>(</w:t>
      </w:r>
      <w:r w:rsidRPr="00A460A6">
        <w:rPr>
          <w:rFonts w:ascii="Arial" w:hAnsi="Arial" w:cs="Arial"/>
          <w:sz w:val="20"/>
          <w:szCs w:val="20"/>
          <w:lang w:val="fr-FR"/>
        </w:rPr>
        <w:t>Cré</w:t>
      </w:r>
      <w:r w:rsidR="00566A12" w:rsidRPr="00A460A6">
        <w:rPr>
          <w:rFonts w:ascii="Arial" w:hAnsi="Arial" w:cs="Arial"/>
          <w:sz w:val="20"/>
          <w:szCs w:val="20"/>
          <w:lang w:val="fr-FR"/>
        </w:rPr>
        <w:t>dits</w:t>
      </w:r>
      <w:r w:rsidRPr="00A460A6">
        <w:rPr>
          <w:rFonts w:ascii="Arial" w:hAnsi="Arial" w:cs="Arial"/>
          <w:sz w:val="20"/>
          <w:szCs w:val="20"/>
          <w:lang w:val="fr-FR"/>
        </w:rPr>
        <w:t xml:space="preserve"> photos</w:t>
      </w:r>
      <w:r w:rsidR="00566A12" w:rsidRPr="00A460A6">
        <w:rPr>
          <w:rFonts w:ascii="Arial" w:hAnsi="Arial" w:cs="Arial"/>
          <w:sz w:val="20"/>
          <w:szCs w:val="20"/>
          <w:lang w:val="fr-FR"/>
        </w:rPr>
        <w:t>: Zumtobel)</w:t>
      </w:r>
      <w:r w:rsidR="00C01880" w:rsidRPr="00A460A6">
        <w:rPr>
          <w:rFonts w:ascii="Arial" w:hAnsi="Arial" w:cs="Arial"/>
          <w:sz w:val="20"/>
          <w:szCs w:val="20"/>
          <w:lang w:val="fr-FR"/>
        </w:rPr>
        <w:t xml:space="preserve"> </w:t>
      </w:r>
    </w:p>
    <w:p w:rsidR="00566A12" w:rsidRPr="00A460A6" w:rsidRDefault="00490D42" w:rsidP="00566A12">
      <w:pPr>
        <w:spacing w:line="360" w:lineRule="auto"/>
        <w:jc w:val="both"/>
        <w:rPr>
          <w:rFonts w:ascii="Arial" w:hAnsi="Arial" w:cs="Arial"/>
          <w:sz w:val="20"/>
          <w:szCs w:val="20"/>
          <w:lang w:val="fr-FR"/>
        </w:rPr>
      </w:pPr>
      <w:r>
        <w:rPr>
          <w:rFonts w:ascii="Arial" w:hAnsi="Arial" w:cs="Arial"/>
          <w:noProof/>
          <w:sz w:val="20"/>
          <w:szCs w:val="20"/>
          <w:lang w:val="de-AT" w:eastAsia="zh-CN"/>
        </w:rPr>
        <w:drawing>
          <wp:inline distT="0" distB="0" distL="0" distR="0" wp14:anchorId="0CE5EFD3" wp14:editId="6C2E23A1">
            <wp:extent cx="2019300" cy="2685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_11_02_Photos_Z_Mellow-Light_01.jpg"/>
                    <pic:cNvPicPr/>
                  </pic:nvPicPr>
                  <pic:blipFill>
                    <a:blip r:embed="rId22">
                      <a:extLst>
                        <a:ext uri="{28A0092B-C50C-407E-A947-70E740481C1C}">
                          <a14:useLocalDpi xmlns:a14="http://schemas.microsoft.com/office/drawing/2010/main" val="0"/>
                        </a:ext>
                      </a:extLst>
                    </a:blip>
                    <a:stretch>
                      <a:fillRect/>
                    </a:stretch>
                  </pic:blipFill>
                  <pic:spPr>
                    <a:xfrm>
                      <a:off x="0" y="0"/>
                      <a:ext cx="2029982" cy="2699874"/>
                    </a:xfrm>
                    <a:prstGeom prst="rect">
                      <a:avLst/>
                    </a:prstGeom>
                  </pic:spPr>
                </pic:pic>
              </a:graphicData>
            </a:graphic>
          </wp:inline>
        </w:drawing>
      </w:r>
    </w:p>
    <w:p w:rsidR="00566A12" w:rsidRPr="00A460A6" w:rsidRDefault="001811E3" w:rsidP="00566A12">
      <w:pPr>
        <w:spacing w:line="360" w:lineRule="auto"/>
        <w:jc w:val="both"/>
        <w:rPr>
          <w:rFonts w:ascii="Arial" w:hAnsi="Arial" w:cs="Arial"/>
          <w:sz w:val="20"/>
          <w:szCs w:val="20"/>
          <w:lang w:val="fr-FR"/>
        </w:rPr>
      </w:pPr>
      <w:r w:rsidRPr="00A460A6">
        <w:rPr>
          <w:rFonts w:ascii="Arial" w:hAnsi="Arial" w:cs="Arial"/>
          <w:b/>
          <w:sz w:val="20"/>
          <w:szCs w:val="20"/>
          <w:lang w:val="fr-FR"/>
        </w:rPr>
        <w:t>Image</w:t>
      </w:r>
      <w:r w:rsidR="00566A12" w:rsidRPr="00A460A6">
        <w:rPr>
          <w:rFonts w:ascii="Arial" w:hAnsi="Arial" w:cs="Arial"/>
          <w:b/>
          <w:sz w:val="20"/>
          <w:szCs w:val="20"/>
          <w:lang w:val="fr-FR"/>
        </w:rPr>
        <w:t xml:space="preserve"> 1:</w:t>
      </w:r>
      <w:r w:rsidR="00566A12" w:rsidRPr="00A460A6">
        <w:rPr>
          <w:rFonts w:ascii="Arial" w:hAnsi="Arial" w:cs="Arial"/>
          <w:sz w:val="20"/>
          <w:szCs w:val="20"/>
          <w:lang w:val="fr-FR"/>
        </w:rPr>
        <w:t xml:space="preserve"> </w:t>
      </w:r>
      <w:r w:rsidR="00490D42" w:rsidRPr="00490D42">
        <w:rPr>
          <w:rFonts w:ascii="Arial" w:hAnsi="Arial" w:cs="Arial"/>
          <w:sz w:val="20"/>
          <w:szCs w:val="20"/>
          <w:lang w:val="fr-FR"/>
        </w:rPr>
        <w:t>Il n’y a pas que le design du LUMIÈRE DOUCE qui est identifiable au premier regard, sa philosophie l’est également : une lumière aussi proche que possible de la lumière du jour en termes de qualité.</w:t>
      </w:r>
    </w:p>
    <w:p w:rsidR="00566A12" w:rsidRPr="00490D42" w:rsidRDefault="00490D42" w:rsidP="00413E81">
      <w:pPr>
        <w:spacing w:line="360" w:lineRule="auto"/>
        <w:jc w:val="both"/>
        <w:rPr>
          <w:rFonts w:ascii="Arial" w:hAnsi="Arial" w:cs="Arial"/>
          <w:sz w:val="20"/>
          <w:szCs w:val="20"/>
          <w:lang w:val="fr-FR"/>
        </w:rPr>
      </w:pPr>
      <w:r>
        <w:rPr>
          <w:rFonts w:ascii="Arial" w:hAnsi="Arial" w:cs="Arial"/>
          <w:noProof/>
          <w:sz w:val="20"/>
          <w:szCs w:val="20"/>
          <w:lang w:val="de-AT" w:eastAsia="zh-CN"/>
        </w:rPr>
        <w:drawing>
          <wp:inline distT="0" distB="0" distL="0" distR="0" wp14:anchorId="645838EE" wp14:editId="278CE60B">
            <wp:extent cx="1965157" cy="124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_11_02_Photos_Z_Mellow-Light_02.jpg"/>
                    <pic:cNvPicPr/>
                  </pic:nvPicPr>
                  <pic:blipFill>
                    <a:blip r:embed="rId23">
                      <a:extLst>
                        <a:ext uri="{28A0092B-C50C-407E-A947-70E740481C1C}">
                          <a14:useLocalDpi xmlns:a14="http://schemas.microsoft.com/office/drawing/2010/main" val="0"/>
                        </a:ext>
                      </a:extLst>
                    </a:blip>
                    <a:stretch>
                      <a:fillRect/>
                    </a:stretch>
                  </pic:blipFill>
                  <pic:spPr>
                    <a:xfrm>
                      <a:off x="0" y="0"/>
                      <a:ext cx="1976430" cy="1251739"/>
                    </a:xfrm>
                    <a:prstGeom prst="rect">
                      <a:avLst/>
                    </a:prstGeom>
                  </pic:spPr>
                </pic:pic>
              </a:graphicData>
            </a:graphic>
          </wp:inline>
        </w:drawing>
      </w:r>
      <w:r w:rsidRPr="00490D42">
        <w:rPr>
          <w:rFonts w:ascii="Arial" w:hAnsi="Arial" w:cs="Arial"/>
          <w:sz w:val="20"/>
          <w:szCs w:val="20"/>
          <w:lang w:val="fr-FR"/>
        </w:rPr>
        <w:br/>
      </w:r>
      <w:r w:rsidR="001811E3" w:rsidRPr="00490D42">
        <w:rPr>
          <w:rFonts w:ascii="Arial" w:hAnsi="Arial" w:cs="Arial"/>
          <w:b/>
          <w:sz w:val="20"/>
          <w:szCs w:val="20"/>
          <w:lang w:val="fr-FR"/>
        </w:rPr>
        <w:t>Image</w:t>
      </w:r>
      <w:r w:rsidR="00566A12" w:rsidRPr="00490D42">
        <w:rPr>
          <w:rFonts w:ascii="Arial" w:hAnsi="Arial" w:cs="Arial"/>
          <w:b/>
          <w:sz w:val="20"/>
          <w:szCs w:val="20"/>
          <w:lang w:val="fr-FR"/>
        </w:rPr>
        <w:t xml:space="preserve"> 2: </w:t>
      </w:r>
      <w:r w:rsidRPr="00490D42">
        <w:rPr>
          <w:rFonts w:ascii="Arial" w:hAnsi="Arial" w:cs="Arial"/>
          <w:sz w:val="20"/>
          <w:szCs w:val="20"/>
          <w:lang w:val="fr-FR"/>
        </w:rPr>
        <w:t>Le modèle LUMIÈRE DOUCE n’est pas seulement disponible en versions pour un montage encastré dans le plafond ou apparent au plafond, la gamme comprend également un vaste choix de luminaires à champ long et carrés dans différentes variantes.</w:t>
      </w:r>
    </w:p>
    <w:p w:rsidR="00566A12" w:rsidRPr="00A460A6" w:rsidRDefault="00490D42" w:rsidP="00413E81">
      <w:pPr>
        <w:spacing w:line="360" w:lineRule="auto"/>
        <w:jc w:val="both"/>
        <w:rPr>
          <w:rFonts w:ascii="Arial" w:hAnsi="Arial" w:cs="Arial"/>
          <w:sz w:val="20"/>
          <w:szCs w:val="20"/>
          <w:lang w:val="fr-FR"/>
        </w:rPr>
      </w:pPr>
      <w:r>
        <w:rPr>
          <w:rFonts w:ascii="Arial" w:hAnsi="Arial" w:cs="Arial"/>
          <w:b/>
          <w:noProof/>
          <w:sz w:val="20"/>
          <w:szCs w:val="20"/>
          <w:lang w:val="de-AT" w:eastAsia="zh-CN"/>
        </w:rPr>
        <w:drawing>
          <wp:inline distT="0" distB="0" distL="0" distR="0" wp14:anchorId="04416B78" wp14:editId="5CC48287">
            <wp:extent cx="2126942" cy="146050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02_Photos_Z_Mellow-Light_03.jpg"/>
                    <pic:cNvPicPr/>
                  </pic:nvPicPr>
                  <pic:blipFill>
                    <a:blip r:embed="rId24">
                      <a:extLst>
                        <a:ext uri="{28A0092B-C50C-407E-A947-70E740481C1C}">
                          <a14:useLocalDpi xmlns:a14="http://schemas.microsoft.com/office/drawing/2010/main" val="0"/>
                        </a:ext>
                      </a:extLst>
                    </a:blip>
                    <a:stretch>
                      <a:fillRect/>
                    </a:stretch>
                  </pic:blipFill>
                  <pic:spPr>
                    <a:xfrm>
                      <a:off x="0" y="0"/>
                      <a:ext cx="2133889" cy="1465270"/>
                    </a:xfrm>
                    <a:prstGeom prst="rect">
                      <a:avLst/>
                    </a:prstGeom>
                  </pic:spPr>
                </pic:pic>
              </a:graphicData>
            </a:graphic>
          </wp:inline>
        </w:drawing>
      </w:r>
    </w:p>
    <w:p w:rsidR="00490D42" w:rsidRPr="00A460A6" w:rsidRDefault="00585773" w:rsidP="00490D42">
      <w:pPr>
        <w:spacing w:line="360" w:lineRule="auto"/>
        <w:jc w:val="both"/>
        <w:rPr>
          <w:rFonts w:ascii="Arial" w:hAnsi="Arial" w:cs="Arial"/>
          <w:sz w:val="20"/>
          <w:szCs w:val="20"/>
          <w:lang w:val="fr-FR"/>
        </w:rPr>
      </w:pPr>
      <w:r>
        <w:rPr>
          <w:rFonts w:ascii="Arial" w:hAnsi="Arial" w:cs="Arial"/>
          <w:b/>
          <w:sz w:val="20"/>
          <w:szCs w:val="20"/>
          <w:lang w:val="fr-FR"/>
        </w:rPr>
        <w:t>Image 3</w:t>
      </w:r>
      <w:r w:rsidR="00490D42" w:rsidRPr="00A460A6">
        <w:rPr>
          <w:rFonts w:ascii="Arial" w:hAnsi="Arial" w:cs="Arial"/>
          <w:b/>
          <w:sz w:val="20"/>
          <w:szCs w:val="20"/>
          <w:lang w:val="fr-FR"/>
        </w:rPr>
        <w:t xml:space="preserve">: </w:t>
      </w:r>
      <w:r w:rsidR="00A71657" w:rsidRPr="00490D42">
        <w:rPr>
          <w:rFonts w:ascii="Arial" w:hAnsi="Arial" w:cs="Arial"/>
          <w:sz w:val="20"/>
          <w:szCs w:val="20"/>
          <w:lang w:val="fr-FR"/>
        </w:rPr>
        <w:t>En montage apparent au plafond, le luminaire peut être adapté encore davantage aux besoins de l'architecture grâce aux diverses couleurs.</w:t>
      </w:r>
    </w:p>
    <w:p w:rsidR="000E2638" w:rsidRPr="00A460A6" w:rsidRDefault="000E2638" w:rsidP="00413E81">
      <w:pPr>
        <w:spacing w:line="360" w:lineRule="auto"/>
        <w:jc w:val="both"/>
        <w:rPr>
          <w:rFonts w:ascii="Arial" w:hAnsi="Arial" w:cs="Arial"/>
          <w:sz w:val="20"/>
          <w:szCs w:val="20"/>
          <w:lang w:val="fr-FR"/>
        </w:rPr>
      </w:pPr>
    </w:p>
    <w:p w:rsidR="00410A09" w:rsidRPr="00B202C2" w:rsidRDefault="00410A09" w:rsidP="00410A09">
      <w:pPr>
        <w:rPr>
          <w:rFonts w:ascii="Arial" w:hAnsi="Arial" w:cs="Arial"/>
          <w:b/>
          <w:sz w:val="20"/>
          <w:szCs w:val="20"/>
          <w:lang w:val="fr-FR"/>
        </w:rPr>
      </w:pPr>
      <w:r w:rsidRPr="00B202C2">
        <w:rPr>
          <w:rFonts w:ascii="Arial" w:hAnsi="Arial" w:cs="Arial"/>
          <w:b/>
          <w:sz w:val="20"/>
          <w:szCs w:val="20"/>
          <w:lang w:val="fr-FR"/>
        </w:rPr>
        <w:lastRenderedPageBreak/>
        <w:t xml:space="preserve">Contact de presse: </w:t>
      </w:r>
    </w:p>
    <w:tbl>
      <w:tblPr>
        <w:tblW w:w="0" w:type="auto"/>
        <w:tblLayout w:type="fixed"/>
        <w:tblLook w:val="01E0" w:firstRow="1" w:lastRow="1" w:firstColumn="1" w:lastColumn="1" w:noHBand="0" w:noVBand="0"/>
      </w:tblPr>
      <w:tblGrid>
        <w:gridCol w:w="3510"/>
        <w:gridCol w:w="3402"/>
      </w:tblGrid>
      <w:tr w:rsidR="00025C93" w:rsidRPr="00025C93" w:rsidTr="00AD1228">
        <w:tc>
          <w:tcPr>
            <w:tcW w:w="3510" w:type="dxa"/>
          </w:tcPr>
          <w:p w:rsidR="00025C93" w:rsidRPr="005C5BD7" w:rsidRDefault="00025C93" w:rsidP="005C215D">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025C93" w:rsidRPr="005C5BD7" w:rsidRDefault="00025C93" w:rsidP="005C215D">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025C93" w:rsidRPr="005C5BD7" w:rsidRDefault="00025C93" w:rsidP="005C215D">
            <w:pPr>
              <w:spacing w:after="0" w:line="240" w:lineRule="auto"/>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025C93" w:rsidRPr="005C5BD7" w:rsidRDefault="00025C93"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025C93" w:rsidRPr="005C5BD7" w:rsidRDefault="00025C93"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025C93" w:rsidRPr="005C5BD7" w:rsidRDefault="00025C93" w:rsidP="005C215D">
            <w:pPr>
              <w:spacing w:after="0" w:line="240" w:lineRule="auto"/>
              <w:ind w:right="23"/>
              <w:rPr>
                <w:rFonts w:ascii="Arial" w:eastAsia="Calibri" w:hAnsi="Arial" w:cs="Arial"/>
                <w:sz w:val="16"/>
                <w:szCs w:val="16"/>
                <w:lang w:val="de-AT"/>
              </w:rPr>
            </w:pPr>
          </w:p>
          <w:p w:rsidR="00025C93" w:rsidRPr="005C5BD7" w:rsidRDefault="00025C93" w:rsidP="005C215D">
            <w:pPr>
              <w:spacing w:after="0" w:line="240" w:lineRule="auto"/>
              <w:ind w:right="23"/>
              <w:rPr>
                <w:rFonts w:ascii="Arial" w:eastAsia="Calibri" w:hAnsi="Arial" w:cs="Arial"/>
                <w:sz w:val="16"/>
                <w:szCs w:val="16"/>
                <w:lang w:val="pt-BR"/>
              </w:rPr>
            </w:pPr>
            <w:proofErr w:type="spellStart"/>
            <w:r>
              <w:rPr>
                <w:rFonts w:ascii="Arial" w:eastAsia="Calibri" w:hAnsi="Arial" w:cs="Arial"/>
                <w:sz w:val="16"/>
                <w:szCs w:val="16"/>
                <w:lang w:val="pt-BR"/>
              </w:rPr>
              <w:t>Té</w:t>
            </w:r>
            <w:r w:rsidRPr="005C5BD7">
              <w:rPr>
                <w:rFonts w:ascii="Arial" w:eastAsia="Calibri" w:hAnsi="Arial" w:cs="Arial"/>
                <w:sz w:val="16"/>
                <w:szCs w:val="16"/>
                <w:lang w:val="pt-BR"/>
              </w:rPr>
              <w:t>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00C57543">
              <w:rPr>
                <w:rFonts w:ascii="Arial" w:eastAsia="Calibri" w:hAnsi="Arial" w:cs="Arial"/>
                <w:sz w:val="16"/>
                <w:szCs w:val="16"/>
                <w:lang w:val="pt-BR"/>
              </w:rPr>
              <w:t>90</w:t>
            </w:r>
            <w:r w:rsidRPr="005C5BD7">
              <w:rPr>
                <w:rFonts w:ascii="Arial" w:eastAsia="Calibri" w:hAnsi="Arial" w:cs="Arial"/>
                <w:sz w:val="16"/>
                <w:szCs w:val="16"/>
                <w:lang w:val="pt-BR"/>
              </w:rPr>
              <w:t xml:space="preserve"> 1303</w:t>
            </w:r>
          </w:p>
          <w:p w:rsidR="00025C93" w:rsidRPr="005C5BD7" w:rsidRDefault="0068639E" w:rsidP="005C215D">
            <w:pPr>
              <w:spacing w:after="0" w:line="240" w:lineRule="auto"/>
              <w:ind w:right="23"/>
              <w:rPr>
                <w:rFonts w:ascii="Arial" w:hAnsi="Arial" w:cs="Arial"/>
                <w:sz w:val="16"/>
                <w:szCs w:val="16"/>
                <w:lang w:val="pt-BR"/>
              </w:rPr>
            </w:pPr>
            <w:hyperlink r:id="rId25" w:history="1">
              <w:r w:rsidR="00025C93" w:rsidRPr="00C57543">
                <w:rPr>
                  <w:rStyle w:val="Hyperlink"/>
                  <w:rFonts w:ascii="Arial" w:hAnsi="Arial" w:cs="Arial"/>
                  <w:sz w:val="16"/>
                  <w:szCs w:val="16"/>
                  <w:lang w:val="pt-BR"/>
                </w:rPr>
                <w:t>kiki.mcgowan@zumtobelgroup.com</w:t>
              </w:r>
            </w:hyperlink>
          </w:p>
          <w:p w:rsidR="00025C93" w:rsidRPr="00C57543" w:rsidRDefault="0068639E" w:rsidP="005C215D">
            <w:pPr>
              <w:spacing w:after="0" w:line="240" w:lineRule="auto"/>
              <w:ind w:right="23"/>
              <w:rPr>
                <w:rFonts w:ascii="Arial" w:eastAsia="Calibri" w:hAnsi="Arial" w:cs="Arial"/>
                <w:sz w:val="16"/>
                <w:szCs w:val="16"/>
                <w:lang w:val="pt-BR"/>
              </w:rPr>
            </w:pPr>
            <w:hyperlink r:id="rId26" w:history="1">
              <w:r w:rsidR="00025C93" w:rsidRPr="00C57543">
                <w:rPr>
                  <w:rStyle w:val="Hyperlink"/>
                  <w:rFonts w:ascii="Arial" w:eastAsia="Calibri" w:hAnsi="Arial" w:cs="Arial"/>
                  <w:sz w:val="16"/>
                  <w:szCs w:val="16"/>
                  <w:lang w:val="pt-BR"/>
                </w:rPr>
                <w:t>www.zumtobel.com</w:t>
              </w:r>
            </w:hyperlink>
          </w:p>
          <w:p w:rsidR="00025C93" w:rsidRPr="00C57543" w:rsidRDefault="00025C93" w:rsidP="005C215D">
            <w:pPr>
              <w:spacing w:after="0" w:line="240" w:lineRule="auto"/>
              <w:ind w:right="23"/>
              <w:rPr>
                <w:rFonts w:ascii="Arial" w:hAnsi="Arial" w:cs="Arial"/>
                <w:sz w:val="16"/>
                <w:szCs w:val="16"/>
                <w:lang w:val="pt-BR"/>
              </w:rPr>
            </w:pPr>
          </w:p>
          <w:p w:rsidR="00025C93" w:rsidRPr="005C5BD7" w:rsidRDefault="00025C93" w:rsidP="005C215D">
            <w:pPr>
              <w:spacing w:after="0" w:line="240" w:lineRule="auto"/>
              <w:ind w:right="23"/>
              <w:rPr>
                <w:rFonts w:ascii="Arial" w:eastAsia="Calibri" w:hAnsi="Arial" w:cs="Arial"/>
                <w:bCs/>
                <w:sz w:val="16"/>
                <w:szCs w:val="16"/>
                <w:lang w:val="pt-BR"/>
              </w:rPr>
            </w:pPr>
          </w:p>
        </w:tc>
        <w:tc>
          <w:tcPr>
            <w:tcW w:w="3402" w:type="dxa"/>
          </w:tcPr>
          <w:p w:rsidR="00025C93" w:rsidRPr="00C57543" w:rsidRDefault="00025C93" w:rsidP="005C215D">
            <w:pPr>
              <w:spacing w:after="0" w:line="240" w:lineRule="auto"/>
              <w:ind w:right="23"/>
              <w:rPr>
                <w:rFonts w:ascii="Arial" w:eastAsia="Calibri" w:hAnsi="Arial" w:cs="Arial"/>
                <w:sz w:val="16"/>
                <w:szCs w:val="16"/>
                <w:lang w:val="de-AT"/>
              </w:rPr>
            </w:pPr>
            <w:r w:rsidRPr="00C57543">
              <w:rPr>
                <w:rFonts w:ascii="Arial" w:eastAsia="Calibri" w:hAnsi="Arial" w:cs="Arial"/>
                <w:sz w:val="16"/>
                <w:szCs w:val="16"/>
                <w:lang w:val="de-AT"/>
              </w:rPr>
              <w:t xml:space="preserve">Zumtobel </w:t>
            </w:r>
            <w:proofErr w:type="spellStart"/>
            <w:r w:rsidRPr="00C57543">
              <w:rPr>
                <w:rFonts w:ascii="Arial" w:eastAsia="Calibri" w:hAnsi="Arial" w:cs="Arial"/>
                <w:sz w:val="16"/>
                <w:szCs w:val="16"/>
                <w:lang w:val="de-AT"/>
              </w:rPr>
              <w:t>Lighting</w:t>
            </w:r>
            <w:proofErr w:type="spellEnd"/>
            <w:r w:rsidRPr="00C57543">
              <w:rPr>
                <w:rFonts w:ascii="Arial" w:eastAsia="Calibri" w:hAnsi="Arial" w:cs="Arial"/>
                <w:sz w:val="16"/>
                <w:szCs w:val="16"/>
                <w:lang w:val="de-AT"/>
              </w:rPr>
              <w:t xml:space="preserve"> GmbH</w:t>
            </w:r>
          </w:p>
          <w:p w:rsidR="00025C93" w:rsidRPr="00C57543" w:rsidRDefault="00025C93" w:rsidP="005C215D">
            <w:pPr>
              <w:spacing w:after="0" w:line="240" w:lineRule="auto"/>
              <w:ind w:right="23"/>
              <w:rPr>
                <w:rFonts w:ascii="Arial" w:eastAsia="Calibri" w:hAnsi="Arial" w:cs="Arial"/>
                <w:sz w:val="16"/>
                <w:szCs w:val="16"/>
                <w:lang w:val="de-AT"/>
              </w:rPr>
            </w:pPr>
            <w:r w:rsidRPr="00C57543">
              <w:rPr>
                <w:rFonts w:ascii="Arial" w:eastAsia="Calibri" w:hAnsi="Arial" w:cs="Arial"/>
                <w:sz w:val="16"/>
                <w:szCs w:val="16"/>
                <w:lang w:val="de-AT"/>
              </w:rPr>
              <w:t>Andreas Reimann</w:t>
            </w:r>
          </w:p>
          <w:p w:rsidR="00025C93" w:rsidRPr="00C57543" w:rsidRDefault="00025C93" w:rsidP="005C215D">
            <w:pPr>
              <w:spacing w:after="0" w:line="240" w:lineRule="auto"/>
              <w:ind w:right="23"/>
              <w:rPr>
                <w:rFonts w:ascii="Arial" w:hAnsi="Arial" w:cs="Arial"/>
                <w:sz w:val="16"/>
                <w:szCs w:val="16"/>
                <w:lang w:val="de-AT" w:eastAsia="nl-BE" w:bidi="nl-BE"/>
              </w:rPr>
            </w:pPr>
            <w:r w:rsidRPr="00C57543">
              <w:rPr>
                <w:rFonts w:ascii="Arial" w:hAnsi="Arial" w:cs="Arial"/>
                <w:sz w:val="16"/>
                <w:szCs w:val="16"/>
                <w:lang w:val="de-AT" w:eastAsia="nl-BE" w:bidi="nl-BE"/>
              </w:rPr>
              <w:t>Brand PR Manager</w:t>
            </w:r>
          </w:p>
          <w:p w:rsidR="00025C93" w:rsidRPr="005C5BD7" w:rsidRDefault="00025C93"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025C93" w:rsidRPr="00C57543" w:rsidRDefault="00025C93" w:rsidP="005C215D">
            <w:pPr>
              <w:spacing w:after="0" w:line="240" w:lineRule="auto"/>
              <w:ind w:right="23"/>
              <w:rPr>
                <w:rFonts w:ascii="Arial" w:eastAsia="Calibri" w:hAnsi="Arial" w:cs="Arial"/>
                <w:sz w:val="16"/>
                <w:szCs w:val="16"/>
                <w:lang w:val="de-AT"/>
              </w:rPr>
            </w:pPr>
            <w:r w:rsidRPr="00C57543">
              <w:rPr>
                <w:rFonts w:ascii="Arial" w:eastAsia="Calibri" w:hAnsi="Arial" w:cs="Arial"/>
                <w:sz w:val="16"/>
                <w:szCs w:val="16"/>
                <w:lang w:val="de-AT"/>
              </w:rPr>
              <w:t>6850 Dornbirn</w:t>
            </w:r>
          </w:p>
          <w:p w:rsidR="00025C93" w:rsidRPr="00C57543" w:rsidRDefault="00025C93" w:rsidP="005C215D">
            <w:pPr>
              <w:spacing w:after="0" w:line="240" w:lineRule="auto"/>
              <w:ind w:right="23"/>
              <w:rPr>
                <w:rFonts w:ascii="Arial" w:eastAsia="Calibri" w:hAnsi="Arial" w:cs="Arial"/>
                <w:sz w:val="16"/>
                <w:szCs w:val="16"/>
                <w:lang w:val="de-AT"/>
              </w:rPr>
            </w:pPr>
          </w:p>
          <w:p w:rsidR="00025C93" w:rsidRPr="005C5BD7" w:rsidRDefault="00025C93" w:rsidP="005C215D">
            <w:pPr>
              <w:spacing w:after="0" w:line="240" w:lineRule="auto"/>
              <w:ind w:right="23"/>
              <w:rPr>
                <w:rFonts w:ascii="Arial" w:eastAsia="Calibri" w:hAnsi="Arial" w:cs="Arial"/>
                <w:sz w:val="16"/>
                <w:szCs w:val="16"/>
                <w:lang w:val="pt-BR"/>
              </w:rPr>
            </w:pPr>
            <w:proofErr w:type="spellStart"/>
            <w:r>
              <w:rPr>
                <w:rFonts w:ascii="Arial" w:eastAsia="Calibri" w:hAnsi="Arial" w:cs="Arial"/>
                <w:sz w:val="16"/>
                <w:szCs w:val="16"/>
                <w:lang w:val="pt-BR"/>
              </w:rPr>
              <w:t>Té</w:t>
            </w:r>
            <w:r w:rsidRPr="005C5BD7">
              <w:rPr>
                <w:rFonts w:ascii="Arial" w:eastAsia="Calibri" w:hAnsi="Arial" w:cs="Arial"/>
                <w:sz w:val="16"/>
                <w:szCs w:val="16"/>
                <w:lang w:val="pt-BR"/>
              </w:rPr>
              <w:t>l</w:t>
            </w:r>
            <w:proofErr w:type="spellEnd"/>
            <w:r w:rsidRPr="005C5BD7">
              <w:rPr>
                <w:rFonts w:ascii="Arial" w:eastAsia="Calibri" w:hAnsi="Arial" w:cs="Arial"/>
                <w:sz w:val="16"/>
                <w:szCs w:val="16"/>
                <w:lang w:val="pt-BR"/>
              </w:rPr>
              <w:t>: +43 5572 390 26522</w:t>
            </w:r>
          </w:p>
          <w:p w:rsidR="00025C93" w:rsidRPr="005C5BD7" w:rsidRDefault="0068639E" w:rsidP="005C215D">
            <w:pPr>
              <w:spacing w:after="0" w:line="240" w:lineRule="auto"/>
              <w:ind w:right="23"/>
              <w:rPr>
                <w:rFonts w:ascii="Arial" w:hAnsi="Arial" w:cs="Arial"/>
                <w:sz w:val="16"/>
                <w:szCs w:val="16"/>
                <w:lang w:val="pt-BR"/>
              </w:rPr>
            </w:pPr>
            <w:hyperlink r:id="rId27" w:history="1">
              <w:r w:rsidR="00025C93" w:rsidRPr="00025C93">
                <w:rPr>
                  <w:rStyle w:val="Hyperlink"/>
                  <w:rFonts w:ascii="Arial" w:hAnsi="Arial" w:cs="Arial"/>
                  <w:sz w:val="16"/>
                  <w:szCs w:val="16"/>
                </w:rPr>
                <w:t>andreas.reimann@zumtobelgroup.com</w:t>
              </w:r>
            </w:hyperlink>
          </w:p>
          <w:p w:rsidR="00025C93" w:rsidRPr="005C5BD7" w:rsidRDefault="0068639E" w:rsidP="005C215D">
            <w:pPr>
              <w:spacing w:after="0" w:line="240" w:lineRule="auto"/>
              <w:ind w:right="23"/>
              <w:rPr>
                <w:rFonts w:ascii="Arial" w:eastAsia="Calibri" w:hAnsi="Arial" w:cs="Arial"/>
                <w:sz w:val="16"/>
                <w:szCs w:val="16"/>
                <w:lang w:val="pt-BR"/>
              </w:rPr>
            </w:pPr>
            <w:hyperlink r:id="rId28" w:history="1">
              <w:r w:rsidR="00025C93" w:rsidRPr="005C5BD7">
                <w:rPr>
                  <w:rStyle w:val="Hyperlink"/>
                  <w:rFonts w:ascii="Arial" w:eastAsia="Calibri" w:hAnsi="Arial" w:cs="Arial"/>
                  <w:sz w:val="16"/>
                  <w:szCs w:val="16"/>
                  <w:lang w:val="pt-BR"/>
                </w:rPr>
                <w:t>www.zumtobel.com</w:t>
              </w:r>
            </w:hyperlink>
          </w:p>
          <w:p w:rsidR="00025C93" w:rsidRPr="005C5BD7" w:rsidRDefault="00025C93" w:rsidP="005C215D">
            <w:pPr>
              <w:spacing w:after="0" w:line="240" w:lineRule="auto"/>
              <w:ind w:right="23"/>
              <w:jc w:val="both"/>
              <w:rPr>
                <w:rFonts w:ascii="Arial" w:eastAsia="Calibri" w:hAnsi="Arial" w:cs="Arial"/>
                <w:bCs/>
                <w:sz w:val="16"/>
                <w:szCs w:val="16"/>
                <w:lang w:val="pt-BR"/>
              </w:rPr>
            </w:pPr>
          </w:p>
        </w:tc>
      </w:tr>
      <w:tr w:rsidR="00780DB8" w:rsidRPr="00585773" w:rsidTr="00AD1228">
        <w:tc>
          <w:tcPr>
            <w:tcW w:w="3510" w:type="dxa"/>
          </w:tcPr>
          <w:p w:rsidR="00780DB8" w:rsidRDefault="00780DB8" w:rsidP="00780DB8">
            <w:pPr>
              <w:ind w:right="23"/>
              <w:rPr>
                <w:rFonts w:ascii="Arial" w:eastAsia="Calibri" w:hAnsi="Arial" w:cs="Arial"/>
                <w:bCs/>
                <w:sz w:val="16"/>
                <w:szCs w:val="16"/>
                <w:lang w:val="pt-BR" w:eastAsia="de-D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France</w:t>
            </w:r>
            <w:r w:rsidRPr="00C53D29">
              <w:rPr>
                <w:rFonts w:ascii="Arial" w:eastAsia="Calibri" w:hAnsi="Arial" w:cs="Arial"/>
                <w:bCs/>
                <w:sz w:val="16"/>
                <w:szCs w:val="16"/>
                <w:lang w:val="pt-BR" w:eastAsia="de-DE"/>
              </w:rPr>
              <w:br/>
              <w:t>Jean-Charles Lozat</w:t>
            </w:r>
            <w:r w:rsidRPr="00C53D29">
              <w:rPr>
                <w:rFonts w:ascii="Arial" w:eastAsia="Calibri" w:hAnsi="Arial" w:cs="Arial"/>
                <w:bCs/>
                <w:sz w:val="16"/>
                <w:szCs w:val="16"/>
                <w:lang w:val="pt-BR" w:eastAsia="de-DE"/>
              </w:rPr>
              <w:br/>
            </w:r>
            <w:proofErr w:type="spellStart"/>
            <w:r w:rsidRPr="00C53D29">
              <w:rPr>
                <w:rFonts w:ascii="Arial" w:eastAsia="Calibri" w:hAnsi="Arial" w:cs="Arial"/>
                <w:bCs/>
                <w:sz w:val="16"/>
                <w:szCs w:val="16"/>
                <w:lang w:val="pt-BR" w:eastAsia="de-DE"/>
              </w:rPr>
              <w:t>Chargé</w:t>
            </w:r>
            <w:proofErr w:type="spellEnd"/>
            <w:r w:rsidRPr="00C53D29">
              <w:rPr>
                <w:rFonts w:ascii="Arial" w:eastAsia="Calibri" w:hAnsi="Arial" w:cs="Arial"/>
                <w:bCs/>
                <w:sz w:val="16"/>
                <w:szCs w:val="16"/>
                <w:lang w:val="pt-BR" w:eastAsia="de-DE"/>
              </w:rPr>
              <w:t xml:space="preserve"> de Communication</w:t>
            </w:r>
            <w:r w:rsidRPr="00C53D29">
              <w:rPr>
                <w:rFonts w:ascii="Arial" w:eastAsia="Calibri" w:hAnsi="Arial" w:cs="Arial"/>
                <w:bCs/>
                <w:sz w:val="16"/>
                <w:szCs w:val="16"/>
                <w:lang w:val="pt-BR" w:eastAsia="de-DE"/>
              </w:rPr>
              <w:br/>
              <w:t xml:space="preserve">156 </w:t>
            </w:r>
            <w:proofErr w:type="spellStart"/>
            <w:r w:rsidRPr="00C53D29">
              <w:rPr>
                <w:rFonts w:ascii="Arial" w:eastAsia="Calibri" w:hAnsi="Arial" w:cs="Arial"/>
                <w:bCs/>
                <w:sz w:val="16"/>
                <w:szCs w:val="16"/>
                <w:lang w:val="pt-BR" w:eastAsia="de-DE"/>
              </w:rPr>
              <w:t>Boulevard</w:t>
            </w:r>
            <w:proofErr w:type="spellEnd"/>
            <w:r w:rsidRPr="00C53D29">
              <w:rPr>
                <w:rFonts w:ascii="Arial" w:eastAsia="Calibri" w:hAnsi="Arial" w:cs="Arial"/>
                <w:bCs/>
                <w:sz w:val="16"/>
                <w:szCs w:val="16"/>
                <w:lang w:val="pt-BR" w:eastAsia="de-DE"/>
              </w:rPr>
              <w:t xml:space="preserve"> </w:t>
            </w:r>
            <w:proofErr w:type="spellStart"/>
            <w:r w:rsidRPr="00C53D29">
              <w:rPr>
                <w:rFonts w:ascii="Arial" w:eastAsia="Calibri" w:hAnsi="Arial" w:cs="Arial"/>
                <w:bCs/>
                <w:sz w:val="16"/>
                <w:szCs w:val="16"/>
                <w:lang w:val="pt-BR" w:eastAsia="de-DE"/>
              </w:rPr>
              <w:t>Haussmann</w:t>
            </w:r>
            <w:proofErr w:type="spellEnd"/>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 xml:space="preserve">F-75379 Paris </w:t>
            </w:r>
            <w:proofErr w:type="spellStart"/>
            <w:r w:rsidRPr="00C53D29">
              <w:rPr>
                <w:rFonts w:ascii="Arial" w:eastAsia="Calibri" w:hAnsi="Arial" w:cs="Arial"/>
                <w:bCs/>
                <w:sz w:val="16"/>
                <w:szCs w:val="16"/>
                <w:lang w:val="pt-BR" w:eastAsia="de-DE"/>
              </w:rPr>
              <w:t>Cedex</w:t>
            </w:r>
            <w:proofErr w:type="spellEnd"/>
            <w:r w:rsidRPr="00C53D29">
              <w:rPr>
                <w:rFonts w:ascii="Arial" w:eastAsia="Calibri" w:hAnsi="Arial" w:cs="Arial"/>
                <w:bCs/>
                <w:sz w:val="16"/>
                <w:szCs w:val="16"/>
                <w:lang w:val="pt-BR" w:eastAsia="de-DE"/>
              </w:rPr>
              <w:t xml:space="preserve"> 08</w:t>
            </w:r>
          </w:p>
          <w:p w:rsidR="00780DB8" w:rsidRPr="00C53D29" w:rsidRDefault="00780DB8" w:rsidP="00780DB8">
            <w:pPr>
              <w:ind w:right="23"/>
              <w:rPr>
                <w:rFonts w:ascii="Arial" w:eastAsia="Calibri" w:hAnsi="Arial" w:cs="Arial"/>
                <w:bCs/>
                <w:sz w:val="16"/>
                <w:szCs w:val="16"/>
                <w:lang w:val="pt-BR" w:eastAsia="de-DE"/>
              </w:rPr>
            </w:pP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color w:val="000000"/>
                <w:sz w:val="16"/>
                <w:szCs w:val="16"/>
                <w:shd w:val="clear" w:color="auto" w:fill="FFFFFF"/>
                <w:lang w:val="pt-BR"/>
              </w:rPr>
              <w:t>33 1 49 53 62 52</w:t>
            </w:r>
            <w:r>
              <w:rPr>
                <w:rFonts w:ascii="Arial" w:eastAsia="Calibri" w:hAnsi="Arial" w:cs="Arial"/>
                <w:bCs/>
                <w:sz w:val="16"/>
                <w:szCs w:val="16"/>
                <w:lang w:val="pt-BR" w:eastAsia="de-DE"/>
              </w:rPr>
              <w:br/>
            </w:r>
            <w:r w:rsidRPr="003710BF">
              <w:rPr>
                <w:rFonts w:ascii="Arial" w:eastAsia="Calibri" w:hAnsi="Arial" w:cs="Arial"/>
                <w:sz w:val="16"/>
                <w:szCs w:val="16"/>
                <w:lang w:val="pt-BR" w:eastAsia="de-DE"/>
              </w:rPr>
              <w:t>Mobil</w:t>
            </w:r>
            <w:r w:rsidRPr="00C53D29">
              <w:rPr>
                <w:rFonts w:ascii="Arial" w:eastAsia="Calibri" w:hAnsi="Arial" w:cs="Arial"/>
                <w:bCs/>
                <w:sz w:val="16"/>
                <w:szCs w:val="16"/>
                <w:lang w:val="pt-BR" w:eastAsia="de-DE"/>
              </w:rPr>
              <w:t>:  +33 6 64 70 22 31</w:t>
            </w:r>
            <w:r>
              <w:rPr>
                <w:rFonts w:ascii="Arial" w:eastAsia="Calibri" w:hAnsi="Arial" w:cs="Arial"/>
                <w:bCs/>
                <w:sz w:val="16"/>
                <w:szCs w:val="16"/>
                <w:lang w:val="pt-BR" w:eastAsia="de-DE"/>
              </w:rPr>
              <w:br/>
            </w:r>
            <w:hyperlink r:id="rId29" w:history="1">
              <w:r w:rsidRPr="00C53D29">
                <w:rPr>
                  <w:rStyle w:val="Hyperlink"/>
                  <w:rFonts w:ascii="Arial" w:hAnsi="Arial" w:cs="Arial"/>
                  <w:sz w:val="16"/>
                  <w:szCs w:val="16"/>
                  <w:lang w:val="pt-BR"/>
                </w:rPr>
                <w:t>jean-charles.lozat@zumtobelgroup.com</w:t>
              </w:r>
            </w:hyperlink>
            <w:r>
              <w:rPr>
                <w:rFonts w:ascii="Arial" w:eastAsia="Calibri" w:hAnsi="Arial" w:cs="Arial"/>
                <w:bCs/>
                <w:sz w:val="16"/>
                <w:szCs w:val="16"/>
                <w:lang w:val="pt-BR" w:eastAsia="de-DE"/>
              </w:rPr>
              <w:br/>
            </w:r>
            <w:hyperlink r:id="rId30" w:history="1">
              <w:r w:rsidRPr="00C53D29">
                <w:rPr>
                  <w:rStyle w:val="Hyperlink"/>
                  <w:rFonts w:ascii="Arial" w:eastAsia="Calibri" w:hAnsi="Arial" w:cs="Arial"/>
                  <w:bCs/>
                  <w:sz w:val="16"/>
                  <w:szCs w:val="16"/>
                  <w:lang w:val="pt-BR" w:eastAsia="de-DE"/>
                </w:rPr>
                <w:t>www.zumtobel.fr</w:t>
              </w:r>
            </w:hyperlink>
          </w:p>
          <w:p w:rsidR="00780DB8" w:rsidRPr="00780DB8" w:rsidRDefault="00780DB8" w:rsidP="00143660">
            <w:pPr>
              <w:ind w:right="23"/>
              <w:rPr>
                <w:rFonts w:ascii="Arial" w:eastAsia="Calibri" w:hAnsi="Arial" w:cs="Arial"/>
                <w:sz w:val="16"/>
                <w:szCs w:val="16"/>
                <w:lang w:val="pt-BR" w:eastAsia="de-DE"/>
              </w:rPr>
            </w:pPr>
          </w:p>
        </w:tc>
        <w:tc>
          <w:tcPr>
            <w:tcW w:w="3402" w:type="dxa"/>
          </w:tcPr>
          <w:p w:rsidR="00780DB8" w:rsidRDefault="00780DB8" w:rsidP="00780DB8">
            <w:pPr>
              <w:ind w:right="23"/>
              <w:rPr>
                <w:rFonts w:ascii="Arial" w:hAnsi="Arial" w:cs="Arial"/>
                <w:sz w:val="16"/>
                <w:szCs w:val="16"/>
                <w:shd w:val="clear" w:color="auto" w:fill="FFFFFF"/>
                <w:lang w:val="pt-BR" w:eastAsia="nl-BE" w:bidi="nl-B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Benelux</w:t>
            </w:r>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Jacques Brouhier</w:t>
            </w:r>
            <w:r w:rsidRPr="00C53D29">
              <w:rPr>
                <w:rFonts w:ascii="Arial" w:eastAsia="Calibri" w:hAnsi="Arial" w:cs="Arial"/>
                <w:bCs/>
                <w:sz w:val="16"/>
                <w:szCs w:val="16"/>
                <w:lang w:val="pt-BR" w:eastAsia="de-DE"/>
              </w:rPr>
              <w:br/>
              <w:t>Marketing Manager Benelux</w:t>
            </w:r>
            <w:r w:rsidRPr="00C53D29">
              <w:rPr>
                <w:rFonts w:ascii="Arial" w:eastAsia="Calibri" w:hAnsi="Arial" w:cs="Arial"/>
                <w:bCs/>
                <w:sz w:val="16"/>
                <w:szCs w:val="16"/>
                <w:lang w:val="pt-BR" w:eastAsia="de-DE"/>
              </w:rPr>
              <w:br/>
            </w:r>
            <w:proofErr w:type="spellStart"/>
            <w:r w:rsidRPr="00C53D29">
              <w:rPr>
                <w:rFonts w:ascii="Arial" w:hAnsi="Arial" w:cs="Arial"/>
                <w:color w:val="333333"/>
                <w:sz w:val="16"/>
                <w:szCs w:val="16"/>
                <w:shd w:val="clear" w:color="auto" w:fill="FFFFFF"/>
                <w:lang w:val="pt-BR" w:eastAsia="nl-BE" w:bidi="nl-BE"/>
              </w:rPr>
              <w:t>Rijksweg</w:t>
            </w:r>
            <w:proofErr w:type="spellEnd"/>
            <w:r w:rsidRPr="00C53D29">
              <w:rPr>
                <w:rFonts w:ascii="Arial" w:hAnsi="Arial" w:cs="Arial"/>
                <w:color w:val="333333"/>
                <w:sz w:val="16"/>
                <w:szCs w:val="16"/>
                <w:shd w:val="clear" w:color="auto" w:fill="FFFFFF"/>
                <w:lang w:val="pt-BR" w:eastAsia="nl-BE" w:bidi="nl-BE"/>
              </w:rPr>
              <w:t xml:space="preserve"> 47 - </w:t>
            </w:r>
            <w:proofErr w:type="spellStart"/>
            <w:r w:rsidRPr="00C53D29">
              <w:rPr>
                <w:rFonts w:ascii="Arial" w:hAnsi="Arial" w:cs="Arial"/>
                <w:color w:val="333333"/>
                <w:sz w:val="16"/>
                <w:szCs w:val="16"/>
                <w:shd w:val="clear" w:color="auto" w:fill="FFFFFF"/>
                <w:lang w:val="pt-BR" w:eastAsia="nl-BE" w:bidi="nl-BE"/>
              </w:rPr>
              <w:t>Industriezone</w:t>
            </w:r>
            <w:proofErr w:type="spellEnd"/>
            <w:r w:rsidRPr="00C53D29">
              <w:rPr>
                <w:rFonts w:ascii="Arial" w:hAnsi="Arial" w:cs="Arial"/>
                <w:color w:val="333333"/>
                <w:sz w:val="16"/>
                <w:szCs w:val="16"/>
                <w:shd w:val="clear" w:color="auto" w:fill="FFFFFF"/>
                <w:lang w:val="pt-BR" w:eastAsia="nl-BE" w:bidi="nl-BE"/>
              </w:rPr>
              <w:t xml:space="preserve"> Puurs 442</w:t>
            </w:r>
            <w:r w:rsidRPr="00C53D29">
              <w:rPr>
                <w:rFonts w:ascii="Arial" w:eastAsia="Calibri" w:hAnsi="Arial" w:cs="Arial"/>
                <w:bCs/>
                <w:sz w:val="16"/>
                <w:szCs w:val="16"/>
                <w:lang w:val="pt-BR" w:eastAsia="de-DE"/>
              </w:rPr>
              <w:br/>
              <w:t>B-2870 Puurs</w:t>
            </w:r>
            <w:r w:rsidRPr="00C53D29">
              <w:rPr>
                <w:rFonts w:ascii="Arial" w:hAnsi="Arial" w:cs="Arial"/>
                <w:color w:val="333333"/>
                <w:sz w:val="16"/>
                <w:szCs w:val="16"/>
                <w:lang w:val="pt-BR" w:eastAsia="nl-BE" w:bidi="nl-BE"/>
              </w:rPr>
              <w:br/>
            </w:r>
            <w:r w:rsidRPr="00C53D29">
              <w:rPr>
                <w:rFonts w:ascii="Arial" w:hAnsi="Arial" w:cs="Arial"/>
                <w:color w:val="333333"/>
                <w:sz w:val="16"/>
                <w:szCs w:val="16"/>
                <w:lang w:val="pt-BR" w:eastAsia="nl-BE" w:bidi="nl-BE"/>
              </w:rPr>
              <w:br/>
            </w: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sz w:val="16"/>
                <w:szCs w:val="16"/>
                <w:shd w:val="clear" w:color="auto" w:fill="FFFFFF"/>
                <w:lang w:val="pt-BR" w:eastAsia="nl-BE" w:bidi="nl-BE"/>
              </w:rPr>
              <w:t>32 3 860 93 93</w:t>
            </w:r>
          </w:p>
          <w:p w:rsidR="00780DB8" w:rsidRPr="00C53D29" w:rsidRDefault="006009FC" w:rsidP="00780DB8">
            <w:pPr>
              <w:ind w:right="23"/>
              <w:rPr>
                <w:rFonts w:ascii="Arial" w:eastAsia="Calibri" w:hAnsi="Arial" w:cs="Arial"/>
                <w:bCs/>
                <w:sz w:val="16"/>
                <w:szCs w:val="16"/>
                <w:lang w:val="pt-BR" w:eastAsia="de-DE"/>
              </w:rPr>
            </w:pPr>
            <w:hyperlink r:id="rId31" w:history="1">
              <w:r w:rsidR="00780DB8" w:rsidRPr="00C53D29">
                <w:rPr>
                  <w:rStyle w:val="Hyperlink"/>
                  <w:rFonts w:ascii="Arial" w:hAnsi="Arial" w:cs="Arial"/>
                  <w:sz w:val="16"/>
                  <w:szCs w:val="16"/>
                  <w:lang w:val="pt-BR" w:eastAsia="nl-BE" w:bidi="nl-BE"/>
                </w:rPr>
                <w:t>jacques.brouhier@zumtobelgroup.com</w:t>
              </w:r>
            </w:hyperlink>
            <w:r w:rsidR="00780DB8">
              <w:rPr>
                <w:rFonts w:ascii="Arial" w:eastAsia="Calibri" w:hAnsi="Arial" w:cs="Arial"/>
                <w:bCs/>
                <w:sz w:val="16"/>
                <w:szCs w:val="16"/>
                <w:lang w:val="pt-BR" w:eastAsia="de-DE"/>
              </w:rPr>
              <w:br/>
            </w:r>
            <w:hyperlink r:id="rId32" w:history="1">
              <w:r w:rsidR="00780DB8" w:rsidRPr="00C53D29">
                <w:rPr>
                  <w:rStyle w:val="Hyperlink"/>
                  <w:rFonts w:ascii="Arial" w:hAnsi="Arial" w:cs="Arial"/>
                  <w:sz w:val="16"/>
                  <w:szCs w:val="16"/>
                  <w:lang w:val="pt-BR" w:eastAsia="nl-BE" w:bidi="nl-BE"/>
                </w:rPr>
                <w:t>www.zumtobel.be</w:t>
              </w:r>
            </w:hyperlink>
            <w:r w:rsidR="00780DB8" w:rsidRPr="00C53D29">
              <w:rPr>
                <w:rFonts w:ascii="Arial" w:hAnsi="Arial" w:cs="Arial"/>
                <w:color w:val="333333"/>
                <w:sz w:val="16"/>
                <w:szCs w:val="16"/>
                <w:lang w:val="pt-BR" w:eastAsia="nl-BE" w:bidi="nl-BE"/>
              </w:rPr>
              <w:br/>
            </w:r>
            <w:hyperlink r:id="rId33" w:history="1">
              <w:r w:rsidR="00780DB8" w:rsidRPr="00C53D29">
                <w:rPr>
                  <w:rStyle w:val="Hyperlink"/>
                  <w:rFonts w:ascii="Arial" w:hAnsi="Arial" w:cs="Arial"/>
                  <w:sz w:val="16"/>
                  <w:szCs w:val="16"/>
                  <w:lang w:val="pt-BR" w:eastAsia="nl-BE" w:bidi="nl-BE"/>
                </w:rPr>
                <w:t>www.zumtobel.nl</w:t>
              </w:r>
            </w:hyperlink>
            <w:r w:rsidR="00780DB8">
              <w:rPr>
                <w:rFonts w:ascii="Arial" w:eastAsia="Calibri" w:hAnsi="Arial" w:cs="Arial"/>
                <w:bCs/>
                <w:sz w:val="16"/>
                <w:szCs w:val="16"/>
                <w:lang w:val="pt-BR" w:eastAsia="de-DE"/>
              </w:rPr>
              <w:br/>
            </w:r>
            <w:hyperlink r:id="rId34" w:history="1">
              <w:r w:rsidR="00780DB8" w:rsidRPr="00C53D29">
                <w:rPr>
                  <w:rStyle w:val="Hyperlink"/>
                  <w:rFonts w:ascii="Arial" w:hAnsi="Arial" w:cs="Arial"/>
                  <w:sz w:val="16"/>
                  <w:szCs w:val="16"/>
                  <w:lang w:val="pt-BR" w:eastAsia="nl-BE" w:bidi="nl-BE"/>
                </w:rPr>
                <w:t>www.zumtobel.lu</w:t>
              </w:r>
            </w:hyperlink>
          </w:p>
        </w:tc>
      </w:tr>
    </w:tbl>
    <w:p w:rsidR="00A71657" w:rsidRPr="00585773" w:rsidRDefault="00A71657" w:rsidP="00410A09">
      <w:pPr>
        <w:spacing w:after="160"/>
        <w:jc w:val="both"/>
        <w:rPr>
          <w:rFonts w:ascii="Arial" w:hAnsi="Arial" w:cs="Arial"/>
          <w:b/>
          <w:sz w:val="16"/>
          <w:szCs w:val="16"/>
          <w:lang w:val="pt-BR"/>
        </w:rPr>
      </w:pPr>
    </w:p>
    <w:p w:rsidR="00A71657" w:rsidRPr="00585773" w:rsidRDefault="00A71657" w:rsidP="00410A09">
      <w:pPr>
        <w:spacing w:after="160"/>
        <w:jc w:val="both"/>
        <w:rPr>
          <w:rFonts w:ascii="Arial" w:hAnsi="Arial" w:cs="Arial"/>
          <w:b/>
          <w:sz w:val="16"/>
          <w:szCs w:val="16"/>
          <w:lang w:val="pt-BR"/>
        </w:rPr>
      </w:pPr>
    </w:p>
    <w:p w:rsidR="00410A09" w:rsidRPr="009748D2" w:rsidRDefault="00410A09" w:rsidP="00410A09">
      <w:pPr>
        <w:spacing w:after="160"/>
        <w:jc w:val="both"/>
        <w:rPr>
          <w:rFonts w:ascii="Arial" w:hAnsi="Arial" w:cs="Arial"/>
          <w:b/>
          <w:sz w:val="16"/>
          <w:szCs w:val="16"/>
          <w:lang w:val="fr-FR"/>
        </w:rPr>
      </w:pPr>
      <w:r w:rsidRPr="009748D2">
        <w:rPr>
          <w:rFonts w:ascii="Arial" w:hAnsi="Arial" w:cs="Arial"/>
          <w:b/>
          <w:sz w:val="16"/>
          <w:szCs w:val="16"/>
          <w:lang w:val="fr-FR"/>
        </w:rPr>
        <w:t xml:space="preserve">Zumtobel </w:t>
      </w:r>
    </w:p>
    <w:p w:rsidR="00410A09" w:rsidRPr="008812F9" w:rsidRDefault="00410A09" w:rsidP="00410A09">
      <w:pPr>
        <w:spacing w:after="160"/>
        <w:jc w:val="both"/>
        <w:rPr>
          <w:rFonts w:ascii="Arial" w:hAnsi="Arial" w:cs="Arial"/>
          <w:sz w:val="16"/>
          <w:szCs w:val="16"/>
          <w:lang w:val="fr-FR"/>
        </w:rPr>
      </w:pPr>
      <w:r w:rsidRPr="008812F9">
        <w:rPr>
          <w:rFonts w:ascii="Arial" w:hAnsi="Arial" w:cs="Arial"/>
          <w:sz w:val="16"/>
          <w:szCs w:val="16"/>
          <w:lang w:val="fr-FR"/>
        </w:rPr>
        <w:t>Zumtobel est un leader international dans le</w:t>
      </w:r>
      <w:r>
        <w:rPr>
          <w:rFonts w:ascii="Arial" w:hAnsi="Arial" w:cs="Arial"/>
          <w:sz w:val="16"/>
          <w:szCs w:val="16"/>
          <w:lang w:val="fr-FR"/>
        </w:rPr>
        <w:t xml:space="preserve"> </w:t>
      </w:r>
      <w:r w:rsidRPr="008812F9">
        <w:rPr>
          <w:rFonts w:ascii="Arial" w:hAnsi="Arial" w:cs="Arial"/>
          <w:sz w:val="16"/>
          <w:szCs w:val="16"/>
          <w:lang w:val="fr-FR"/>
        </w:rPr>
        <w:t xml:space="preserve">développement de </w:t>
      </w:r>
      <w:r>
        <w:rPr>
          <w:rFonts w:ascii="Arial" w:hAnsi="Arial" w:cs="Arial"/>
          <w:sz w:val="16"/>
          <w:szCs w:val="16"/>
          <w:lang w:val="fr-FR"/>
        </w:rPr>
        <w:t xml:space="preserve">systèmes d’éclairage durables conçus sur mesure pour répondre aux exigences des différents domaines d'application. Avec un vaste portefeuille de luminaires haut de gamme et de systèmes de gestion pour l'éclairage intelligents, le fournisseur d'éclairage autrichien propose un éclairage adapté pour toutes les activités et toutes les heures de la journée, pour les lieux de travail et les espaces privés, pour l'intérieur et l'extérieur. Les applications bureau, formation, vente, commerce, hôtellerie et bien-être, santé, art et culture et industrie sont parfaitement complétées avec un portefeuille pour l'intérieur et l'extérieur. Zumtobel est une marque de la société Zumtobel Group AG avec siège social à </w:t>
      </w:r>
      <w:r w:rsidRPr="008812F9">
        <w:rPr>
          <w:rFonts w:ascii="Arial" w:hAnsi="Arial" w:cs="Arial"/>
          <w:sz w:val="16"/>
          <w:szCs w:val="16"/>
          <w:lang w:val="fr-FR"/>
        </w:rPr>
        <w:t>Dornbirn, Vorarlberg (</w:t>
      </w:r>
      <w:r>
        <w:rPr>
          <w:rFonts w:ascii="Arial" w:hAnsi="Arial" w:cs="Arial"/>
          <w:sz w:val="16"/>
          <w:szCs w:val="16"/>
          <w:lang w:val="fr-FR"/>
        </w:rPr>
        <w:t>Autriche</w:t>
      </w:r>
      <w:r w:rsidRPr="008812F9">
        <w:rPr>
          <w:rFonts w:ascii="Arial" w:hAnsi="Arial" w:cs="Arial"/>
          <w:sz w:val="16"/>
          <w:szCs w:val="16"/>
          <w:lang w:val="fr-FR"/>
        </w:rPr>
        <w:t xml:space="preserve">). </w:t>
      </w:r>
    </w:p>
    <w:p w:rsidR="00E6509D" w:rsidRDefault="00410A09" w:rsidP="00410A09">
      <w:pPr>
        <w:spacing w:line="238" w:lineRule="atLeast"/>
        <w:jc w:val="right"/>
        <w:rPr>
          <w:rFonts w:ascii="Arial" w:hAnsi="Arial" w:cs="Arial"/>
          <w:b/>
          <w:color w:val="FF0000"/>
          <w:sz w:val="20"/>
          <w:szCs w:val="20"/>
          <w:lang w:val="en-US"/>
        </w:rPr>
      </w:pPr>
      <w:r w:rsidRPr="00C46A3A">
        <w:rPr>
          <w:rFonts w:ascii="Arial" w:hAnsi="Arial" w:cs="Arial"/>
          <w:b/>
          <w:sz w:val="20"/>
          <w:szCs w:val="20"/>
          <w:lang w:val="it-IT"/>
        </w:rPr>
        <w:t xml:space="preserve">Zumtobel. La </w:t>
      </w:r>
      <w:proofErr w:type="spellStart"/>
      <w:r w:rsidRPr="00C46A3A">
        <w:rPr>
          <w:rFonts w:ascii="Arial" w:hAnsi="Arial" w:cs="Arial"/>
          <w:b/>
          <w:sz w:val="20"/>
          <w:szCs w:val="20"/>
          <w:lang w:val="it-IT"/>
        </w:rPr>
        <w:t>lumière</w:t>
      </w:r>
      <w:proofErr w:type="spellEnd"/>
      <w:r w:rsidRPr="00C46A3A">
        <w:rPr>
          <w:rFonts w:ascii="Arial" w:hAnsi="Arial" w:cs="Arial"/>
          <w:b/>
          <w:sz w:val="20"/>
          <w:szCs w:val="20"/>
          <w:lang w:val="it-IT"/>
        </w:rPr>
        <w:t>.</w:t>
      </w:r>
    </w:p>
    <w:p w:rsidR="003553EA" w:rsidRPr="00E3164F" w:rsidRDefault="003553EA" w:rsidP="00E3164F">
      <w:pPr>
        <w:spacing w:line="360" w:lineRule="auto"/>
        <w:rPr>
          <w:rFonts w:ascii="Arial" w:hAnsi="Arial" w:cs="Arial"/>
          <w:b/>
          <w:color w:val="FF0000"/>
          <w:sz w:val="20"/>
          <w:szCs w:val="20"/>
          <w:lang w:val="it-IT"/>
        </w:rPr>
      </w:pPr>
    </w:p>
    <w:sectPr w:rsidR="003553EA" w:rsidRPr="00E3164F" w:rsidSect="000C3A85">
      <w:headerReference w:type="default" r:id="rId35"/>
      <w:footerReference w:type="default" r:id="rId3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713" w:rsidRDefault="009E6713">
      <w:r>
        <w:separator/>
      </w:r>
    </w:p>
  </w:endnote>
  <w:endnote w:type="continuationSeparator" w:id="0">
    <w:p w:rsidR="009E6713" w:rsidRDefault="009E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80" w:rsidRPr="00F04900" w:rsidRDefault="009B6612" w:rsidP="000C3A85">
    <w:pPr>
      <w:jc w:val="right"/>
      <w:rPr>
        <w:rFonts w:ascii="Arial" w:hAnsi="Arial" w:cs="Arial"/>
        <w:sz w:val="16"/>
        <w:szCs w:val="16"/>
      </w:rPr>
    </w:pPr>
    <w:r>
      <w:rPr>
        <w:rFonts w:ascii="Arial" w:hAnsi="Arial" w:cs="Arial"/>
        <w:sz w:val="16"/>
        <w:szCs w:val="16"/>
      </w:rPr>
      <w:t>Page</w:t>
    </w:r>
    <w:r w:rsidR="00C01880" w:rsidRPr="00F04900">
      <w:rPr>
        <w:rFonts w:ascii="Arial" w:hAnsi="Arial" w:cs="Arial"/>
        <w:sz w:val="16"/>
        <w:szCs w:val="16"/>
      </w:rPr>
      <w:t xml:space="preserve"> </w:t>
    </w:r>
    <w:r w:rsidR="00BD6B03" w:rsidRPr="00F04900">
      <w:rPr>
        <w:rFonts w:ascii="Arial" w:hAnsi="Arial" w:cs="Arial"/>
        <w:sz w:val="16"/>
        <w:szCs w:val="16"/>
      </w:rPr>
      <w:fldChar w:fldCharType="begin"/>
    </w:r>
    <w:r w:rsidR="00C01880" w:rsidRPr="00F04900">
      <w:rPr>
        <w:rFonts w:ascii="Arial" w:hAnsi="Arial" w:cs="Arial"/>
        <w:sz w:val="16"/>
        <w:szCs w:val="16"/>
      </w:rPr>
      <w:instrText xml:space="preserve"> </w:instrText>
    </w:r>
    <w:r w:rsidR="00C01880">
      <w:rPr>
        <w:rFonts w:ascii="Arial" w:hAnsi="Arial" w:cs="Arial"/>
        <w:sz w:val="16"/>
        <w:szCs w:val="16"/>
      </w:rPr>
      <w:instrText>PAGE</w:instrText>
    </w:r>
    <w:r w:rsidR="00C01880" w:rsidRPr="00F04900">
      <w:rPr>
        <w:rFonts w:ascii="Arial" w:hAnsi="Arial" w:cs="Arial"/>
        <w:sz w:val="16"/>
        <w:szCs w:val="16"/>
      </w:rPr>
      <w:instrText xml:space="preserve"> </w:instrText>
    </w:r>
    <w:r w:rsidR="00BD6B03" w:rsidRPr="00F04900">
      <w:rPr>
        <w:rFonts w:ascii="Arial" w:hAnsi="Arial" w:cs="Arial"/>
        <w:sz w:val="16"/>
        <w:szCs w:val="16"/>
      </w:rPr>
      <w:fldChar w:fldCharType="separate"/>
    </w:r>
    <w:r w:rsidR="0068639E">
      <w:rPr>
        <w:rFonts w:ascii="Arial" w:hAnsi="Arial" w:cs="Arial"/>
        <w:noProof/>
        <w:sz w:val="16"/>
        <w:szCs w:val="16"/>
      </w:rPr>
      <w:t>5</w:t>
    </w:r>
    <w:r w:rsidR="00BD6B03" w:rsidRPr="00F04900">
      <w:rPr>
        <w:rFonts w:ascii="Arial" w:hAnsi="Arial" w:cs="Arial"/>
        <w:sz w:val="16"/>
        <w:szCs w:val="16"/>
      </w:rPr>
      <w:fldChar w:fldCharType="end"/>
    </w:r>
    <w:r w:rsidR="00C01880" w:rsidRPr="00F04900">
      <w:rPr>
        <w:rFonts w:ascii="Arial" w:hAnsi="Arial" w:cs="Arial"/>
        <w:sz w:val="16"/>
        <w:szCs w:val="16"/>
      </w:rPr>
      <w:t xml:space="preserve"> / </w:t>
    </w:r>
    <w:r w:rsidR="00BD6B03" w:rsidRPr="00F04900">
      <w:rPr>
        <w:rFonts w:ascii="Arial" w:hAnsi="Arial" w:cs="Arial"/>
        <w:sz w:val="16"/>
        <w:szCs w:val="16"/>
      </w:rPr>
      <w:fldChar w:fldCharType="begin"/>
    </w:r>
    <w:r w:rsidR="00C01880" w:rsidRPr="00F04900">
      <w:rPr>
        <w:rFonts w:ascii="Arial" w:hAnsi="Arial" w:cs="Arial"/>
        <w:sz w:val="16"/>
        <w:szCs w:val="16"/>
      </w:rPr>
      <w:instrText xml:space="preserve"> </w:instrText>
    </w:r>
    <w:r w:rsidR="00C01880">
      <w:rPr>
        <w:rFonts w:ascii="Arial" w:hAnsi="Arial" w:cs="Arial"/>
        <w:sz w:val="16"/>
        <w:szCs w:val="16"/>
      </w:rPr>
      <w:instrText>NUMPAGES</w:instrText>
    </w:r>
    <w:r w:rsidR="00C01880" w:rsidRPr="00F04900">
      <w:rPr>
        <w:rFonts w:ascii="Arial" w:hAnsi="Arial" w:cs="Arial"/>
        <w:sz w:val="16"/>
        <w:szCs w:val="16"/>
      </w:rPr>
      <w:instrText xml:space="preserve"> </w:instrText>
    </w:r>
    <w:r w:rsidR="00BD6B03" w:rsidRPr="00F04900">
      <w:rPr>
        <w:rFonts w:ascii="Arial" w:hAnsi="Arial" w:cs="Arial"/>
        <w:sz w:val="16"/>
        <w:szCs w:val="16"/>
      </w:rPr>
      <w:fldChar w:fldCharType="separate"/>
    </w:r>
    <w:r w:rsidR="0068639E">
      <w:rPr>
        <w:rFonts w:ascii="Arial" w:hAnsi="Arial" w:cs="Arial"/>
        <w:noProof/>
        <w:sz w:val="16"/>
        <w:szCs w:val="16"/>
      </w:rPr>
      <w:t>5</w:t>
    </w:r>
    <w:r w:rsidR="00BD6B03"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713" w:rsidRDefault="009E6713">
      <w:r>
        <w:separator/>
      </w:r>
    </w:p>
  </w:footnote>
  <w:footnote w:type="continuationSeparator" w:id="0">
    <w:p w:rsidR="009E6713" w:rsidRDefault="009E6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80" w:rsidRDefault="00C01880" w:rsidP="000C3A85">
    <w:pPr>
      <w:pStyle w:val="Header"/>
      <w:jc w:val="right"/>
    </w:pPr>
    <w:r>
      <w:rPr>
        <w:noProof/>
        <w:lang w:val="de-AT" w:eastAsia="zh-CN"/>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01880" w:rsidRDefault="00C01880" w:rsidP="000C3A85">
    <w:pPr>
      <w:pStyle w:val="Header"/>
      <w:jc w:val="right"/>
    </w:pPr>
  </w:p>
  <w:p w:rsidR="00C01880" w:rsidRDefault="00C01880"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013CF"/>
    <w:multiLevelType w:val="hybridMultilevel"/>
    <w:tmpl w:val="306E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3F"/>
    <w:rsid w:val="0000276F"/>
    <w:rsid w:val="000028D5"/>
    <w:rsid w:val="0001067A"/>
    <w:rsid w:val="00025C93"/>
    <w:rsid w:val="00025F0D"/>
    <w:rsid w:val="000326D3"/>
    <w:rsid w:val="00032ED9"/>
    <w:rsid w:val="000339BB"/>
    <w:rsid w:val="00036D3F"/>
    <w:rsid w:val="00056EEB"/>
    <w:rsid w:val="0006705A"/>
    <w:rsid w:val="0008522F"/>
    <w:rsid w:val="0009769C"/>
    <w:rsid w:val="000A04B2"/>
    <w:rsid w:val="000B108D"/>
    <w:rsid w:val="000C3A85"/>
    <w:rsid w:val="000C411E"/>
    <w:rsid w:val="000D1D45"/>
    <w:rsid w:val="000D23DE"/>
    <w:rsid w:val="000E2638"/>
    <w:rsid w:val="000F561B"/>
    <w:rsid w:val="000F59FB"/>
    <w:rsid w:val="00115E52"/>
    <w:rsid w:val="001208A4"/>
    <w:rsid w:val="00165716"/>
    <w:rsid w:val="00166360"/>
    <w:rsid w:val="001811E3"/>
    <w:rsid w:val="00195DA4"/>
    <w:rsid w:val="001A441A"/>
    <w:rsid w:val="001A4695"/>
    <w:rsid w:val="001D3CF8"/>
    <w:rsid w:val="0020161F"/>
    <w:rsid w:val="00201D84"/>
    <w:rsid w:val="00213C5E"/>
    <w:rsid w:val="002215DF"/>
    <w:rsid w:val="00240782"/>
    <w:rsid w:val="00247B51"/>
    <w:rsid w:val="00290C5E"/>
    <w:rsid w:val="00296545"/>
    <w:rsid w:val="002A65D7"/>
    <w:rsid w:val="002E692F"/>
    <w:rsid w:val="002F1206"/>
    <w:rsid w:val="003052E9"/>
    <w:rsid w:val="00320C07"/>
    <w:rsid w:val="00324D6B"/>
    <w:rsid w:val="0033304D"/>
    <w:rsid w:val="0034598A"/>
    <w:rsid w:val="003553EA"/>
    <w:rsid w:val="00366BE5"/>
    <w:rsid w:val="003908B6"/>
    <w:rsid w:val="00392D90"/>
    <w:rsid w:val="003A28F1"/>
    <w:rsid w:val="003B6DF8"/>
    <w:rsid w:val="003D1E0D"/>
    <w:rsid w:val="003E2C8F"/>
    <w:rsid w:val="003F2D6D"/>
    <w:rsid w:val="004016B2"/>
    <w:rsid w:val="00410A09"/>
    <w:rsid w:val="00413E81"/>
    <w:rsid w:val="00423919"/>
    <w:rsid w:val="00426062"/>
    <w:rsid w:val="00441C96"/>
    <w:rsid w:val="0047080F"/>
    <w:rsid w:val="00490D42"/>
    <w:rsid w:val="00496468"/>
    <w:rsid w:val="004E6705"/>
    <w:rsid w:val="004F07D0"/>
    <w:rsid w:val="004F2D9E"/>
    <w:rsid w:val="004F2DEA"/>
    <w:rsid w:val="0050623A"/>
    <w:rsid w:val="00523413"/>
    <w:rsid w:val="00527428"/>
    <w:rsid w:val="0055577E"/>
    <w:rsid w:val="00566A12"/>
    <w:rsid w:val="00572D4E"/>
    <w:rsid w:val="005751B6"/>
    <w:rsid w:val="005772B6"/>
    <w:rsid w:val="005817DA"/>
    <w:rsid w:val="00585773"/>
    <w:rsid w:val="00594D6B"/>
    <w:rsid w:val="005A2CF7"/>
    <w:rsid w:val="005A381B"/>
    <w:rsid w:val="005A484E"/>
    <w:rsid w:val="005C0269"/>
    <w:rsid w:val="005C3D9D"/>
    <w:rsid w:val="005E5A19"/>
    <w:rsid w:val="005E5DEE"/>
    <w:rsid w:val="006009FC"/>
    <w:rsid w:val="00612901"/>
    <w:rsid w:val="00613B3C"/>
    <w:rsid w:val="0062655D"/>
    <w:rsid w:val="006336FD"/>
    <w:rsid w:val="00654C31"/>
    <w:rsid w:val="006823C4"/>
    <w:rsid w:val="0068639E"/>
    <w:rsid w:val="0069527F"/>
    <w:rsid w:val="006A0507"/>
    <w:rsid w:val="006B2B87"/>
    <w:rsid w:val="006B5D67"/>
    <w:rsid w:val="006C01D9"/>
    <w:rsid w:val="007167EE"/>
    <w:rsid w:val="007219B7"/>
    <w:rsid w:val="00723B12"/>
    <w:rsid w:val="0074083E"/>
    <w:rsid w:val="00747575"/>
    <w:rsid w:val="00754EB5"/>
    <w:rsid w:val="007809DA"/>
    <w:rsid w:val="00780DB8"/>
    <w:rsid w:val="007B09EF"/>
    <w:rsid w:val="007C3D92"/>
    <w:rsid w:val="007D611A"/>
    <w:rsid w:val="007F2071"/>
    <w:rsid w:val="007F2371"/>
    <w:rsid w:val="00833C35"/>
    <w:rsid w:val="008343F7"/>
    <w:rsid w:val="0083660B"/>
    <w:rsid w:val="00843CF1"/>
    <w:rsid w:val="00880957"/>
    <w:rsid w:val="008823D2"/>
    <w:rsid w:val="008B6493"/>
    <w:rsid w:val="008D73A2"/>
    <w:rsid w:val="00917DE3"/>
    <w:rsid w:val="00930D6F"/>
    <w:rsid w:val="009626AA"/>
    <w:rsid w:val="00963843"/>
    <w:rsid w:val="009713B6"/>
    <w:rsid w:val="00971CB4"/>
    <w:rsid w:val="009729B7"/>
    <w:rsid w:val="009979EC"/>
    <w:rsid w:val="009B1F18"/>
    <w:rsid w:val="009B6612"/>
    <w:rsid w:val="009E6713"/>
    <w:rsid w:val="00A1112E"/>
    <w:rsid w:val="00A16AC0"/>
    <w:rsid w:val="00A26832"/>
    <w:rsid w:val="00A3512D"/>
    <w:rsid w:val="00A37737"/>
    <w:rsid w:val="00A43ED9"/>
    <w:rsid w:val="00A460A6"/>
    <w:rsid w:val="00A64F06"/>
    <w:rsid w:val="00A678AC"/>
    <w:rsid w:val="00A71657"/>
    <w:rsid w:val="00A73DCB"/>
    <w:rsid w:val="00A87F10"/>
    <w:rsid w:val="00AB3E25"/>
    <w:rsid w:val="00AC020E"/>
    <w:rsid w:val="00AC465B"/>
    <w:rsid w:val="00AC7C05"/>
    <w:rsid w:val="00AD1228"/>
    <w:rsid w:val="00AD45BA"/>
    <w:rsid w:val="00B17B3F"/>
    <w:rsid w:val="00B17D3D"/>
    <w:rsid w:val="00B56831"/>
    <w:rsid w:val="00B762F4"/>
    <w:rsid w:val="00B829FC"/>
    <w:rsid w:val="00BD0B79"/>
    <w:rsid w:val="00BD6930"/>
    <w:rsid w:val="00BD6B03"/>
    <w:rsid w:val="00BF1906"/>
    <w:rsid w:val="00C01880"/>
    <w:rsid w:val="00C11413"/>
    <w:rsid w:val="00C13F9F"/>
    <w:rsid w:val="00C572BF"/>
    <w:rsid w:val="00C57543"/>
    <w:rsid w:val="00C616D7"/>
    <w:rsid w:val="00C7614A"/>
    <w:rsid w:val="00C8619B"/>
    <w:rsid w:val="00CA3671"/>
    <w:rsid w:val="00CA669A"/>
    <w:rsid w:val="00CB37E0"/>
    <w:rsid w:val="00D10320"/>
    <w:rsid w:val="00D16C10"/>
    <w:rsid w:val="00D329F6"/>
    <w:rsid w:val="00D40A38"/>
    <w:rsid w:val="00D551FE"/>
    <w:rsid w:val="00D617D0"/>
    <w:rsid w:val="00D703A2"/>
    <w:rsid w:val="00D7176F"/>
    <w:rsid w:val="00D83906"/>
    <w:rsid w:val="00D906F1"/>
    <w:rsid w:val="00DA40AE"/>
    <w:rsid w:val="00DA5966"/>
    <w:rsid w:val="00DA76D4"/>
    <w:rsid w:val="00DB0402"/>
    <w:rsid w:val="00DD21D7"/>
    <w:rsid w:val="00DD7A51"/>
    <w:rsid w:val="00DD7AA4"/>
    <w:rsid w:val="00DE2303"/>
    <w:rsid w:val="00DE5BFF"/>
    <w:rsid w:val="00E3164F"/>
    <w:rsid w:val="00E33C13"/>
    <w:rsid w:val="00E40A9F"/>
    <w:rsid w:val="00E60D62"/>
    <w:rsid w:val="00E62902"/>
    <w:rsid w:val="00E6509D"/>
    <w:rsid w:val="00EB34DA"/>
    <w:rsid w:val="00ED770C"/>
    <w:rsid w:val="00EF0EA5"/>
    <w:rsid w:val="00EF13E5"/>
    <w:rsid w:val="00EF780C"/>
    <w:rsid w:val="00F116E8"/>
    <w:rsid w:val="00F307CC"/>
    <w:rsid w:val="00F56920"/>
    <w:rsid w:val="00F85DD2"/>
    <w:rsid w:val="00F85FD0"/>
    <w:rsid w:val="00F87632"/>
    <w:rsid w:val="00FA4A7D"/>
    <w:rsid w:val="00FC05AF"/>
    <w:rsid w:val="00FC371F"/>
    <w:rsid w:val="00FC440E"/>
    <w:rsid w:val="00FF7D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EB23F7-FE76-4C3C-ACC9-65862A05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DF8"/>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B6DF8"/>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3B6DF8"/>
    <w:rPr>
      <w:rFonts w:cs="Times New Roman"/>
    </w:rPr>
  </w:style>
  <w:style w:type="paragraph" w:styleId="Footer">
    <w:name w:val="footer"/>
    <w:basedOn w:val="Normal"/>
    <w:link w:val="FooterChar"/>
    <w:semiHidden/>
    <w:rsid w:val="003B6DF8"/>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3B6DF8"/>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C0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019758">
      <w:bodyDiv w:val="1"/>
      <w:marLeft w:val="0"/>
      <w:marRight w:val="0"/>
      <w:marTop w:val="0"/>
      <w:marBottom w:val="0"/>
      <w:divBdr>
        <w:top w:val="none" w:sz="0" w:space="0" w:color="auto"/>
        <w:left w:val="none" w:sz="0" w:space="0" w:color="auto"/>
        <w:bottom w:val="none" w:sz="0" w:space="0" w:color="auto"/>
        <w:right w:val="none" w:sz="0" w:space="0" w:color="auto"/>
      </w:divBdr>
    </w:div>
    <w:div w:id="722170419">
      <w:bodyDiv w:val="1"/>
      <w:marLeft w:val="0"/>
      <w:marRight w:val="0"/>
      <w:marTop w:val="0"/>
      <w:marBottom w:val="0"/>
      <w:divBdr>
        <w:top w:val="none" w:sz="0" w:space="0" w:color="auto"/>
        <w:left w:val="none" w:sz="0" w:space="0" w:color="auto"/>
        <w:bottom w:val="none" w:sz="0" w:space="0" w:color="auto"/>
        <w:right w:val="none" w:sz="0" w:space="0" w:color="auto"/>
      </w:divBdr>
    </w:div>
    <w:div w:id="751003147">
      <w:bodyDiv w:val="1"/>
      <w:marLeft w:val="0"/>
      <w:marRight w:val="0"/>
      <w:marTop w:val="0"/>
      <w:marBottom w:val="0"/>
      <w:divBdr>
        <w:top w:val="none" w:sz="0" w:space="0" w:color="auto"/>
        <w:left w:val="none" w:sz="0" w:space="0" w:color="auto"/>
        <w:bottom w:val="none" w:sz="0" w:space="0" w:color="auto"/>
        <w:right w:val="none" w:sz="0" w:space="0" w:color="auto"/>
      </w:divBdr>
    </w:div>
    <w:div w:id="1304774353">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8722510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2080783821">
      <w:bodyDiv w:val="1"/>
      <w:marLeft w:val="0"/>
      <w:marRight w:val="0"/>
      <w:marTop w:val="0"/>
      <w:marBottom w:val="0"/>
      <w:divBdr>
        <w:top w:val="none" w:sz="0" w:space="0" w:color="auto"/>
        <w:left w:val="none" w:sz="0" w:space="0" w:color="auto"/>
        <w:bottom w:val="none" w:sz="0" w:space="0" w:color="auto"/>
        <w:right w:val="none" w:sz="0" w:space="0" w:color="auto"/>
      </w:divBdr>
      <w:divsChild>
        <w:div w:id="1739744287">
          <w:marLeft w:val="0"/>
          <w:marRight w:val="0"/>
          <w:marTop w:val="0"/>
          <w:marBottom w:val="75"/>
          <w:divBdr>
            <w:top w:val="none" w:sz="0" w:space="0" w:color="auto"/>
            <w:left w:val="none" w:sz="0" w:space="0" w:color="auto"/>
            <w:bottom w:val="none" w:sz="0" w:space="0" w:color="auto"/>
            <w:right w:val="none" w:sz="0" w:space="0" w:color="auto"/>
          </w:divBdr>
        </w:div>
        <w:div w:id="79240221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wqfCTti5Vxg" TargetMode="External"/><Relationship Id="rId18" Type="http://schemas.openxmlformats.org/officeDocument/2006/relationships/hyperlink" Target="http://www.zumtobel.com/com-de/produkte/litecom.html" TargetMode="External"/><Relationship Id="rId26" Type="http://schemas.openxmlformats.org/officeDocument/2006/relationships/hyperlink" Target="http://www.zumtobel.com" TargetMode="External"/><Relationship Id="rId3" Type="http://schemas.openxmlformats.org/officeDocument/2006/relationships/customXml" Target="../customXml/item3.xml"/><Relationship Id="rId21" Type="http://schemas.openxmlformats.org/officeDocument/2006/relationships/hyperlink" Target="http://www.zumtobel.com/fr-fr/produits.html" TargetMode="External"/><Relationship Id="rId34" Type="http://schemas.openxmlformats.org/officeDocument/2006/relationships/hyperlink" Target="http://www.zumtobel.lu" TargetMode="External"/><Relationship Id="rId7" Type="http://schemas.openxmlformats.org/officeDocument/2006/relationships/settings" Target="settings.xml"/><Relationship Id="rId12" Type="http://schemas.openxmlformats.org/officeDocument/2006/relationships/hyperlink" Target="http://www.gensler.com/" TargetMode="External"/><Relationship Id="rId17" Type="http://schemas.openxmlformats.org/officeDocument/2006/relationships/hyperlink" Target="http://officelighting.zumtobel.com/fr" TargetMode="External"/><Relationship Id="rId25" Type="http://schemas.openxmlformats.org/officeDocument/2006/relationships/hyperlink" Target="mailto:kiki.mcgowan@zumtobelgroup.com" TargetMode="External"/><Relationship Id="rId33" Type="http://schemas.openxmlformats.org/officeDocument/2006/relationships/hyperlink" Target="http://www.zumtobel.n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activelight" TargetMode="External"/><Relationship Id="rId20" Type="http://schemas.openxmlformats.org/officeDocument/2006/relationships/hyperlink" Target="https://www.youtube.com/watch?v=c8AnMjWdaZs" TargetMode="External"/><Relationship Id="rId29" Type="http://schemas.openxmlformats.org/officeDocument/2006/relationships/hyperlink" Target="mailto:jean-charles.lozat@zumtobel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fr-fr/products/ml.html" TargetMode="External"/><Relationship Id="rId24" Type="http://schemas.openxmlformats.org/officeDocument/2006/relationships/image" Target="media/image3.jpg"/><Relationship Id="rId32" Type="http://schemas.openxmlformats.org/officeDocument/2006/relationships/hyperlink" Target="http://www.zumtobel.b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umtobel.com/fr-fr/index.html" TargetMode="External"/><Relationship Id="rId23" Type="http://schemas.openxmlformats.org/officeDocument/2006/relationships/image" Target="media/image2.jpg"/><Relationship Id="rId28" Type="http://schemas.openxmlformats.org/officeDocument/2006/relationships/hyperlink" Target="http://www.zumtobel.c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zumtobel.com/fr-fr/products/ativo.html" TargetMode="External"/><Relationship Id="rId31" Type="http://schemas.openxmlformats.org/officeDocument/2006/relationships/hyperlink" Target="mailto:jacques.brouhier@zumtobel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tunablewhite/fr/index.html" TargetMode="External"/><Relationship Id="rId22" Type="http://schemas.openxmlformats.org/officeDocument/2006/relationships/image" Target="media/image1.jpg"/><Relationship Id="rId27" Type="http://schemas.openxmlformats.org/officeDocument/2006/relationships/hyperlink" Target="mailto:andreas.reimann@zumtobelgroup.com" TargetMode="External"/><Relationship Id="rId30" Type="http://schemas.openxmlformats.org/officeDocument/2006/relationships/hyperlink" Target="http://www.zumtobel.fr"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FRA-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F897B6A6-816D-4450-AB7D-20CBE7C881FA}">
  <ds:schemaRefs>
    <ds:schemaRef ds:uri="http://schemas.microsoft.com/office/2006/documentManagement/types"/>
    <ds:schemaRef ds:uri="http://purl.org/dc/dcmitype/"/>
    <ds:schemaRef ds:uri="http://schemas.microsoft.com/sharepoint/v3"/>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0B118-0B97-4348-870D-B7B32FD4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2015-06-FRA-Zumtobel-Styleguide press release template</Template>
  <TotalTime>0</TotalTime>
  <Pages>5</Pages>
  <Words>1344</Words>
  <Characters>8760</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 release</vt:lpstr>
    </vt:vector>
  </TitlesOfParts>
  <Company>Zumtobel Lighting</Company>
  <LinksUpToDate>false</LinksUpToDate>
  <CharactersWithSpaces>10084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bohld</dc:creator>
  <cp:lastModifiedBy>Reimann Andreas</cp:lastModifiedBy>
  <cp:revision>7</cp:revision>
  <cp:lastPrinted>2016-11-03T11:48:00Z</cp:lastPrinted>
  <dcterms:created xsi:type="dcterms:W3CDTF">2016-11-03T10:44:00Z</dcterms:created>
  <dcterms:modified xsi:type="dcterms:W3CDTF">2016-11-03T11:48:00Z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