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213" w:rsidRPr="00A97764" w:rsidRDefault="00CD2213" w:rsidP="004E6DC4">
      <w:pPr>
        <w:spacing w:line="360" w:lineRule="auto"/>
        <w:jc w:val="both"/>
        <w:rPr>
          <w:rFonts w:ascii="Arial" w:hAnsi="Arial" w:cs="Arial"/>
          <w:b/>
          <w:sz w:val="20"/>
          <w:szCs w:val="20"/>
        </w:rPr>
      </w:pPr>
      <w:r>
        <w:rPr>
          <w:rFonts w:ascii="Arial" w:hAnsi="Arial"/>
          <w:b/>
          <w:sz w:val="20"/>
        </w:rPr>
        <w:t>Communiqué de presse</w:t>
      </w:r>
    </w:p>
    <w:p w:rsidR="00CD2213" w:rsidRPr="00F04900" w:rsidRDefault="00CD2213" w:rsidP="004E6DC4">
      <w:pPr>
        <w:spacing w:line="360" w:lineRule="auto"/>
        <w:jc w:val="both"/>
        <w:rPr>
          <w:rFonts w:ascii="Arial" w:hAnsi="Arial" w:cs="Arial"/>
          <w:sz w:val="20"/>
          <w:szCs w:val="20"/>
        </w:rPr>
      </w:pPr>
    </w:p>
    <w:p w:rsidR="00CD2213" w:rsidRDefault="00CD2213" w:rsidP="004E6DC4">
      <w:pPr>
        <w:spacing w:line="360" w:lineRule="auto"/>
        <w:jc w:val="both"/>
        <w:rPr>
          <w:rFonts w:ascii="Arial" w:hAnsi="Arial"/>
          <w:b/>
          <w:sz w:val="22"/>
        </w:rPr>
      </w:pPr>
    </w:p>
    <w:p w:rsidR="00CD2213" w:rsidRPr="008556C6" w:rsidRDefault="00CD2213" w:rsidP="004E6DC4">
      <w:pPr>
        <w:spacing w:line="360" w:lineRule="auto"/>
        <w:jc w:val="both"/>
        <w:rPr>
          <w:rFonts w:ascii="Arial" w:hAnsi="Arial" w:cs="Arial"/>
          <w:b/>
          <w:sz w:val="28"/>
          <w:szCs w:val="28"/>
        </w:rPr>
      </w:pPr>
      <w:r>
        <w:rPr>
          <w:rFonts w:ascii="Arial" w:hAnsi="Arial"/>
          <w:b/>
          <w:sz w:val="28"/>
        </w:rPr>
        <w:t>À la découverte du monde avec une solution lumière de Zumtobel</w:t>
      </w:r>
    </w:p>
    <w:p w:rsidR="00CD2213" w:rsidRDefault="00CD2213" w:rsidP="004E6DC4">
      <w:pPr>
        <w:spacing w:line="360" w:lineRule="auto"/>
        <w:jc w:val="both"/>
        <w:rPr>
          <w:rFonts w:ascii="Arial" w:hAnsi="Arial"/>
          <w:sz w:val="22"/>
        </w:rPr>
      </w:pPr>
    </w:p>
    <w:p w:rsidR="00CD2213" w:rsidRPr="008757BF" w:rsidRDefault="00CD2213" w:rsidP="004E6DC4">
      <w:pPr>
        <w:spacing w:line="360" w:lineRule="auto"/>
        <w:jc w:val="both"/>
        <w:rPr>
          <w:rFonts w:ascii="Arial" w:hAnsi="Arial" w:cs="Arial"/>
          <w:b/>
        </w:rPr>
      </w:pPr>
      <w:r>
        <w:rPr>
          <w:rFonts w:ascii="Arial" w:hAnsi="Arial"/>
          <w:b/>
        </w:rPr>
        <w:t>Art et recherche se rencontrent – depuis la réouverture du Salon des sciences physiques et mathématiques du Zwinger de Dresde, une solution à LED de Zumtobel éclaire le voyage à travers l'histoire de la recherche et remplit en même les exigences conservatoires les plus élevées.</w:t>
      </w:r>
    </w:p>
    <w:p w:rsidR="00CD2213" w:rsidRDefault="00CD2213" w:rsidP="004E6DC4">
      <w:pPr>
        <w:spacing w:line="360" w:lineRule="auto"/>
        <w:jc w:val="both"/>
        <w:rPr>
          <w:rFonts w:ascii="Arial" w:hAnsi="Arial"/>
          <w:sz w:val="22"/>
        </w:rPr>
      </w:pPr>
    </w:p>
    <w:p w:rsidR="00CD2213" w:rsidRPr="004B3CAC" w:rsidRDefault="00CD2213" w:rsidP="004B3CAC">
      <w:pPr>
        <w:widowControl w:val="0"/>
        <w:autoSpaceDE w:val="0"/>
        <w:autoSpaceDN w:val="0"/>
        <w:adjustRightInd w:val="0"/>
        <w:spacing w:line="360" w:lineRule="auto"/>
        <w:jc w:val="both"/>
        <w:rPr>
          <w:rFonts w:ascii="Arial" w:hAnsi="Arial" w:cs="Arial"/>
          <w:color w:val="000000"/>
          <w:sz w:val="20"/>
          <w:szCs w:val="20"/>
        </w:rPr>
      </w:pPr>
      <w:r>
        <w:rPr>
          <w:rFonts w:ascii="Arial" w:hAnsi="Arial"/>
          <w:i/>
          <w:color w:val="000000"/>
          <w:sz w:val="20"/>
        </w:rPr>
        <w:t>Dresde, ao</w:t>
      </w:r>
      <w:r>
        <w:rPr>
          <w:rFonts w:ascii="Arial" w:hAnsi="Arial" w:cs="Arial"/>
          <w:i/>
          <w:color w:val="000000"/>
          <w:sz w:val="20"/>
        </w:rPr>
        <w:t>û</w:t>
      </w:r>
      <w:r>
        <w:rPr>
          <w:rFonts w:ascii="Arial" w:hAnsi="Arial"/>
          <w:i/>
          <w:color w:val="000000"/>
          <w:sz w:val="20"/>
        </w:rPr>
        <w:t>t 2013</w:t>
      </w:r>
      <w:r>
        <w:rPr>
          <w:rFonts w:ascii="Arial" w:hAnsi="Arial"/>
          <w:color w:val="000000"/>
          <w:sz w:val="20"/>
        </w:rPr>
        <w:t xml:space="preserve"> - Après six ans de rénovation, le Salon des sciences physiques et mathématiques du Zwinger de Dresde est à nouveau accessible au public depuis avril 2013. Le cabinet expérimental du prince électeur de Saxe a été crée en 1728 et est le plus ancien musée du Zwinger. Le nouvel aménagement des salles d'exposition souligne l'architecture du Zwinger et offre un espace plus vaste pour la fascinante collection. L'espace d'exposition de 400 des 2 500 instruments scientifiques historiques a maintenant doublé de surface. Des globes terrestres et célestes, miroirs ardents, télescopes, longues vues et horloges nous apprennent comment on explorait la terre dans le temps. Le plus vieil exemplaire est un globe céleste perse du XIII</w:t>
      </w:r>
      <w:r>
        <w:rPr>
          <w:rFonts w:ascii="Arial" w:hAnsi="Arial"/>
          <w:color w:val="000000"/>
          <w:sz w:val="20"/>
          <w:vertAlign w:val="superscript"/>
        </w:rPr>
        <w:t>e</w:t>
      </w:r>
      <w:r>
        <w:rPr>
          <w:rFonts w:ascii="Arial" w:hAnsi="Arial"/>
          <w:color w:val="000000"/>
          <w:sz w:val="20"/>
        </w:rPr>
        <w:t xml:space="preserve"> siècle. Les matières utilisées et la délicate finition font de beaucoup de pièces d'exposition des objets d'art impressionnants. Les grands objets sont présentés seuls tandis que les petits objets particulièrement sensibles sont protégés par des vitrines. Le visiteur est invité à les découvrir en prenant son temps. </w:t>
      </w:r>
    </w:p>
    <w:p w:rsidR="00CD2213" w:rsidRPr="004B3CAC" w:rsidRDefault="00CD2213" w:rsidP="00216829">
      <w:pPr>
        <w:spacing w:line="360" w:lineRule="auto"/>
        <w:jc w:val="both"/>
        <w:rPr>
          <w:rFonts w:ascii="Arial" w:hAnsi="Arial"/>
          <w:color w:val="000000"/>
          <w:sz w:val="20"/>
          <w:szCs w:val="20"/>
        </w:rPr>
      </w:pPr>
      <w:r>
        <w:rPr>
          <w:rFonts w:ascii="Arial" w:hAnsi="Arial"/>
          <w:color w:val="000000"/>
          <w:sz w:val="20"/>
        </w:rPr>
        <w:t xml:space="preserve">« La nouvelle présentation du Salon des sciences physiques et mathématiques attire l'attention sur les pièces maîtresses de la collection. Les visiteurs peuvent admirer de près la beauté et le savoir-faire technique des objets crées à la cour saxonne et les examiner jusque dans leurs plus petits détails. </w:t>
      </w:r>
      <w:r w:rsidRPr="0068064D">
        <w:rPr>
          <w:rFonts w:ascii="Arial" w:hAnsi="Arial"/>
          <w:color w:val="000000"/>
          <w:sz w:val="20"/>
        </w:rPr>
        <w:t>Des stations médiatiques et la présentation d'expériences historiques à l'aide de reconstructions expliquent le fonctionnement des instruments que l'on utilisait pour les intenses activités de recherche au Zwinger de Dresde</w:t>
      </w:r>
      <w:r>
        <w:rPr>
          <w:rFonts w:ascii="Arial" w:hAnsi="Arial"/>
          <w:color w:val="000000"/>
          <w:sz w:val="20"/>
        </w:rPr>
        <w:t xml:space="preserve"> </w:t>
      </w:r>
      <w:r w:rsidRPr="0068064D">
        <w:rPr>
          <w:rFonts w:ascii="Arial" w:hAnsi="Arial"/>
          <w:color w:val="000000"/>
          <w:sz w:val="20"/>
        </w:rPr>
        <w:t>» explique Hartwig Fischer, directeur général des collections d'art nationales de Dresde</w:t>
      </w:r>
      <w:r>
        <w:rPr>
          <w:rFonts w:ascii="Arial" w:hAnsi="Arial"/>
          <w:color w:val="000000"/>
          <w:sz w:val="20"/>
        </w:rPr>
        <w:t>. Dans ce contexte, la solution lumière joue un rôle important : elle accompagne le visiteur à travers les galeries et pavillons, facilite l'orientation et permet, par une mise en scène ciblée et sensible, de découvrir les objets dans toute leur authenticité.</w:t>
      </w:r>
    </w:p>
    <w:p w:rsidR="00CD2213" w:rsidRPr="00E05233" w:rsidRDefault="00CD2213" w:rsidP="004E6DC4">
      <w:pPr>
        <w:spacing w:line="360" w:lineRule="auto"/>
        <w:jc w:val="both"/>
        <w:rPr>
          <w:rFonts w:ascii="Arial" w:hAnsi="Arial" w:cs="Arial"/>
          <w:color w:val="000000"/>
          <w:sz w:val="20"/>
          <w:szCs w:val="20"/>
        </w:rPr>
      </w:pPr>
    </w:p>
    <w:p w:rsidR="00CD2213" w:rsidRPr="00E05233" w:rsidRDefault="00CD2213" w:rsidP="004E6DC4">
      <w:pPr>
        <w:spacing w:line="360" w:lineRule="auto"/>
        <w:jc w:val="both"/>
        <w:rPr>
          <w:rFonts w:ascii="Arial" w:hAnsi="Arial" w:cs="Arial"/>
          <w:b/>
          <w:color w:val="000000"/>
          <w:sz w:val="20"/>
          <w:szCs w:val="20"/>
        </w:rPr>
      </w:pPr>
      <w:r>
        <w:rPr>
          <w:rFonts w:ascii="Arial" w:hAnsi="Arial"/>
          <w:b/>
          <w:color w:val="000000"/>
          <w:sz w:val="20"/>
        </w:rPr>
        <w:t>Les LED offrent de nouvelles possibilités</w:t>
      </w:r>
    </w:p>
    <w:p w:rsidR="00CD2213" w:rsidRPr="00E05233" w:rsidRDefault="00CD2213" w:rsidP="004E6DC4">
      <w:pPr>
        <w:spacing w:line="360" w:lineRule="auto"/>
        <w:jc w:val="both"/>
        <w:rPr>
          <w:rFonts w:ascii="Arial" w:hAnsi="Arial" w:cs="Arial"/>
          <w:color w:val="000000"/>
          <w:sz w:val="20"/>
          <w:szCs w:val="20"/>
        </w:rPr>
      </w:pPr>
      <w:r>
        <w:rPr>
          <w:rFonts w:ascii="Arial" w:hAnsi="Arial"/>
          <w:color w:val="000000"/>
          <w:sz w:val="20"/>
        </w:rPr>
        <w:t>Une des modifications les plus importantes réalisées dans le cadre du réaménagement est la solution lumière entièrement à base de LED. Les projecteurs minimalistes Supersystem à LED s'intègrent discrètement dans l'architecture baroque et la mettent en valeur. Outre des dimensions réduites et une faible charge énergétique, les luminaires à LED offrent également une qualité de lumière extraordinaire : étant donné que la dissipation de chaleur de la nouvelle génération de luminaires à LED est nettement plus faible et que la lumière est exempte de rayonnement IR et UV, le potentiel d'endommagement est minime. Un excellent indice de rendu des couleurs de Ra 90 et plus permet d'accentuer le côté naturel d'objets on ne peut plus différents en termes de couleur et de matériau. Si l'argent brille mieux sous une couleur de lumière blanc lumière du jour, le blanc chaud est idéal pour les tons or et bronze.</w:t>
      </w:r>
    </w:p>
    <w:p w:rsidR="00CD2213" w:rsidRPr="00E05233" w:rsidRDefault="00CD2213" w:rsidP="004E6DC4">
      <w:pPr>
        <w:spacing w:line="360" w:lineRule="auto"/>
        <w:jc w:val="both"/>
        <w:rPr>
          <w:rFonts w:ascii="Arial" w:hAnsi="Arial" w:cs="Arial"/>
          <w:color w:val="000000"/>
          <w:sz w:val="20"/>
          <w:szCs w:val="20"/>
        </w:rPr>
      </w:pPr>
      <w:r>
        <w:rPr>
          <w:rFonts w:ascii="Arial" w:hAnsi="Arial"/>
          <w:color w:val="000000"/>
          <w:sz w:val="20"/>
        </w:rPr>
        <w:t>Près de 1 100 projecteurs LED éclairent environ 400 objets de manière authentique sans les selon les règles de la conservation. Le rendement de ces projecteurs permet un éclairage d'accentuation même depuis des distances assez grandes. Ici, le système d'éclairage modulaire révèle toute sa polyvalence : dans les salles d'exposition ainsi que dans les espaces publics, Supersystem se présente dans différentes versions, en tant que plafonnier encastré, apparent ou suspendu, selon la tâche d'éclairage à effectuer. Les projecteurs sont en outre pivotants vers l'extérieur, rétractables et orientables dans toutes les directions.</w:t>
      </w:r>
    </w:p>
    <w:p w:rsidR="00CD2213" w:rsidRPr="00E05233" w:rsidRDefault="00CD2213" w:rsidP="004E6DC4">
      <w:pPr>
        <w:spacing w:line="360" w:lineRule="auto"/>
        <w:jc w:val="both"/>
        <w:rPr>
          <w:rFonts w:ascii="Arial" w:hAnsi="Arial" w:cs="Arial"/>
          <w:color w:val="000000"/>
          <w:sz w:val="20"/>
          <w:szCs w:val="20"/>
        </w:rPr>
      </w:pPr>
      <w:r>
        <w:rPr>
          <w:rFonts w:ascii="Arial" w:hAnsi="Arial"/>
          <w:color w:val="000000"/>
          <w:sz w:val="20"/>
        </w:rPr>
        <w:t xml:space="preserve">Un élément caractéristique de la nouvelle solution lumière est la combinaison de lumière du jour et de lumière artificielle. Dans les galeries claires, qui à l'origine ne devaient pas faire partie du musée et ne répondaient de ce fait que dans une certaine mesure aux exigences conservatoires, il a fallu intégrer des stores et des éléments de climatisation pour protéger les objets précieux et sensibles. Grâce à l'unité DALI intégrée, Supersystem est compatible avec divers systèmes de gestion de l'éclairage : les projecteurs peuvent être commandés par groupes dont l'intensité est réglée en fonction de la situation d'éclairage dominante et de l'implantation des objets. La combinaison de lumière du jour et de lumière artificielle répond aux exigences de l'aménagement intérieur. </w:t>
      </w:r>
      <w:r w:rsidRPr="008F6190">
        <w:rPr>
          <w:rFonts w:ascii="Arial" w:hAnsi="Arial"/>
          <w:color w:val="000000"/>
          <w:sz w:val="20"/>
        </w:rPr>
        <w:t>Raoul Hesse et Carla Wilkins</w:t>
      </w:r>
      <w:r>
        <w:rPr>
          <w:rFonts w:ascii="Arial" w:hAnsi="Arial"/>
          <w:color w:val="000000"/>
          <w:sz w:val="20"/>
        </w:rPr>
        <w:t xml:space="preserve"> de l</w:t>
      </w:r>
      <w:r w:rsidRPr="008F6190">
        <w:rPr>
          <w:rFonts w:ascii="Arial" w:hAnsi="Arial"/>
          <w:color w:val="000000"/>
          <w:sz w:val="20"/>
        </w:rPr>
        <w:t>'équipe de conception de Lichtvision, bureau d'étude d'éclairages responsable du projet, se félicite du résultat parfait</w:t>
      </w:r>
      <w:r>
        <w:rPr>
          <w:rFonts w:ascii="Arial" w:hAnsi="Arial"/>
          <w:color w:val="000000"/>
          <w:sz w:val="20"/>
        </w:rPr>
        <w:t xml:space="preserve">: « La technologie LED ultramoderne permet une présentation moderne même des objets sensibles tout en préservant le caractère originel des salles. » </w:t>
      </w:r>
    </w:p>
    <w:p w:rsidR="00CD2213" w:rsidRPr="00E05233" w:rsidRDefault="00CD2213" w:rsidP="004E6DC4">
      <w:pPr>
        <w:spacing w:line="360" w:lineRule="auto"/>
        <w:jc w:val="both"/>
        <w:rPr>
          <w:rFonts w:ascii="Arial" w:hAnsi="Arial"/>
          <w:color w:val="000000"/>
          <w:sz w:val="22"/>
        </w:rPr>
      </w:pPr>
    </w:p>
    <w:p w:rsidR="00CD2213" w:rsidRPr="00E05233" w:rsidRDefault="00CD2213" w:rsidP="004E6DC4">
      <w:pPr>
        <w:spacing w:line="360" w:lineRule="auto"/>
        <w:jc w:val="both"/>
        <w:rPr>
          <w:rFonts w:ascii="Arial" w:hAnsi="Arial"/>
          <w:color w:val="000000"/>
          <w:sz w:val="22"/>
        </w:rPr>
      </w:pPr>
    </w:p>
    <w:p w:rsidR="00CD2213" w:rsidRPr="00E05233" w:rsidRDefault="00CD2213" w:rsidP="004E6DC4">
      <w:pPr>
        <w:widowControl w:val="0"/>
        <w:autoSpaceDE w:val="0"/>
        <w:autoSpaceDN w:val="0"/>
        <w:adjustRightInd w:val="0"/>
        <w:spacing w:line="360" w:lineRule="auto"/>
        <w:jc w:val="both"/>
        <w:rPr>
          <w:rFonts w:ascii="Arial" w:hAnsi="Arial" w:cs="Arial"/>
          <w:b/>
          <w:color w:val="000000"/>
          <w:sz w:val="20"/>
          <w:szCs w:val="26"/>
        </w:rPr>
      </w:pPr>
      <w:r>
        <w:rPr>
          <w:rFonts w:ascii="Arial" w:hAnsi="Arial"/>
          <w:b/>
          <w:color w:val="000000"/>
          <w:sz w:val="20"/>
        </w:rPr>
        <w:t>Données concernant le projet</w:t>
      </w:r>
    </w:p>
    <w:tbl>
      <w:tblPr>
        <w:tblW w:w="0" w:type="auto"/>
        <w:tblLook w:val="00BF"/>
      </w:tblPr>
      <w:tblGrid>
        <w:gridCol w:w="2660"/>
        <w:gridCol w:w="6546"/>
      </w:tblGrid>
      <w:tr w:rsidR="00CD2213" w:rsidRPr="00E05233">
        <w:tc>
          <w:tcPr>
            <w:tcW w:w="2660" w:type="dxa"/>
          </w:tcPr>
          <w:p w:rsidR="00CD2213" w:rsidRPr="00E05233" w:rsidRDefault="00CD2213"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Solution lumière :</w:t>
            </w:r>
          </w:p>
        </w:tc>
        <w:tc>
          <w:tcPr>
            <w:tcW w:w="6546" w:type="dxa"/>
          </w:tcPr>
          <w:p w:rsidR="00CD2213" w:rsidRPr="00E05233" w:rsidRDefault="00CD2213"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Système d'éclairage modulaire à LED SUPERSYSTEM</w:t>
            </w:r>
          </w:p>
        </w:tc>
      </w:tr>
      <w:tr w:rsidR="00CD2213" w:rsidRPr="00E05233">
        <w:tc>
          <w:tcPr>
            <w:tcW w:w="2660" w:type="dxa"/>
          </w:tcPr>
          <w:p w:rsidR="00CD2213" w:rsidRPr="00E05233" w:rsidRDefault="00CD2213"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Maître d'ouvrage :</w:t>
            </w:r>
          </w:p>
        </w:tc>
        <w:tc>
          <w:tcPr>
            <w:tcW w:w="6546" w:type="dxa"/>
          </w:tcPr>
          <w:p w:rsidR="00CD2213" w:rsidRPr="00E05233" w:rsidRDefault="00CD2213"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entreprise publique Sächsisches Immobilien und Baumanagement (SIB), Dresde</w:t>
            </w:r>
          </w:p>
        </w:tc>
      </w:tr>
      <w:tr w:rsidR="00CD2213" w:rsidRPr="00650A98">
        <w:tc>
          <w:tcPr>
            <w:tcW w:w="2660" w:type="dxa"/>
          </w:tcPr>
          <w:p w:rsidR="00CD2213" w:rsidRPr="00E05233" w:rsidRDefault="00CD2213"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Architecte (exposition) :</w:t>
            </w:r>
          </w:p>
        </w:tc>
        <w:tc>
          <w:tcPr>
            <w:tcW w:w="6546" w:type="dxa"/>
          </w:tcPr>
          <w:p w:rsidR="00CD2213" w:rsidRPr="0068064D" w:rsidRDefault="00CD2213" w:rsidP="006B1313">
            <w:pPr>
              <w:widowControl w:val="0"/>
              <w:autoSpaceDE w:val="0"/>
              <w:autoSpaceDN w:val="0"/>
              <w:adjustRightInd w:val="0"/>
              <w:spacing w:line="360" w:lineRule="auto"/>
              <w:jc w:val="both"/>
              <w:rPr>
                <w:rFonts w:ascii="Arial" w:hAnsi="Arial" w:cs="Arial"/>
                <w:color w:val="000000"/>
                <w:sz w:val="20"/>
                <w:szCs w:val="26"/>
                <w:lang w:val="de-DE"/>
              </w:rPr>
            </w:pPr>
            <w:r w:rsidRPr="0068064D">
              <w:rPr>
                <w:rFonts w:ascii="Arial" w:hAnsi="Arial"/>
                <w:color w:val="000000"/>
                <w:sz w:val="20"/>
                <w:lang w:val="de-DE"/>
              </w:rPr>
              <w:t>Holzer Kobler Architekturen GmbH, Zurich</w:t>
            </w:r>
          </w:p>
        </w:tc>
      </w:tr>
      <w:tr w:rsidR="00CD2213" w:rsidRPr="00E05233">
        <w:tc>
          <w:tcPr>
            <w:tcW w:w="2660" w:type="dxa"/>
          </w:tcPr>
          <w:p w:rsidR="00CD2213" w:rsidRPr="00E05233" w:rsidRDefault="00CD2213"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Architecte (bâtiment) :</w:t>
            </w:r>
          </w:p>
        </w:tc>
        <w:tc>
          <w:tcPr>
            <w:tcW w:w="6546" w:type="dxa"/>
          </w:tcPr>
          <w:p w:rsidR="00CD2213" w:rsidRPr="00E05233" w:rsidRDefault="00CD2213"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Büro Lungwitz, Dresde</w:t>
            </w:r>
          </w:p>
        </w:tc>
      </w:tr>
      <w:tr w:rsidR="00CD2213" w:rsidRPr="008D4812">
        <w:tc>
          <w:tcPr>
            <w:tcW w:w="2660" w:type="dxa"/>
          </w:tcPr>
          <w:p w:rsidR="00CD2213" w:rsidRPr="00E05233" w:rsidRDefault="00CD2213"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Étude de l'éclairage :</w:t>
            </w:r>
          </w:p>
        </w:tc>
        <w:tc>
          <w:tcPr>
            <w:tcW w:w="6546" w:type="dxa"/>
          </w:tcPr>
          <w:p w:rsidR="00CD2213" w:rsidRPr="00E05233" w:rsidRDefault="00CD2213" w:rsidP="006B1313">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Lichtvision Design &amp; Engineering GmbH, Berlin</w:t>
            </w:r>
          </w:p>
        </w:tc>
      </w:tr>
      <w:tr w:rsidR="00CD2213" w:rsidRPr="0068064D">
        <w:tc>
          <w:tcPr>
            <w:tcW w:w="2660" w:type="dxa"/>
          </w:tcPr>
          <w:p w:rsidR="00CD2213" w:rsidRPr="00E05233" w:rsidRDefault="00CD2213"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Conception électrique :</w:t>
            </w:r>
          </w:p>
        </w:tc>
        <w:tc>
          <w:tcPr>
            <w:tcW w:w="6546" w:type="dxa"/>
          </w:tcPr>
          <w:p w:rsidR="00CD2213" w:rsidRPr="0068064D" w:rsidRDefault="00CD2213" w:rsidP="004E6DC4">
            <w:pPr>
              <w:widowControl w:val="0"/>
              <w:autoSpaceDE w:val="0"/>
              <w:autoSpaceDN w:val="0"/>
              <w:adjustRightInd w:val="0"/>
              <w:spacing w:line="360" w:lineRule="auto"/>
              <w:jc w:val="both"/>
              <w:rPr>
                <w:rFonts w:ascii="Arial" w:hAnsi="Arial" w:cs="Arial"/>
                <w:color w:val="000000"/>
                <w:sz w:val="20"/>
                <w:szCs w:val="26"/>
                <w:lang w:val="de-DE"/>
              </w:rPr>
            </w:pPr>
            <w:r w:rsidRPr="0068064D">
              <w:rPr>
                <w:rFonts w:ascii="Arial" w:hAnsi="Arial"/>
                <w:color w:val="000000"/>
                <w:sz w:val="20"/>
                <w:lang w:val="de-DE"/>
              </w:rPr>
              <w:t>Elektro Ing-Plan GmbH, Dresde</w:t>
            </w:r>
          </w:p>
        </w:tc>
      </w:tr>
      <w:tr w:rsidR="00CD2213" w:rsidRPr="00E05233">
        <w:tc>
          <w:tcPr>
            <w:tcW w:w="2660" w:type="dxa"/>
          </w:tcPr>
          <w:p w:rsidR="00CD2213" w:rsidRPr="00E05233" w:rsidRDefault="00CD2213"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Installation électrique :</w:t>
            </w:r>
          </w:p>
        </w:tc>
        <w:tc>
          <w:tcPr>
            <w:tcW w:w="6546" w:type="dxa"/>
          </w:tcPr>
          <w:p w:rsidR="00CD2213" w:rsidRPr="00E05233" w:rsidRDefault="00CD2213" w:rsidP="004E6DC4">
            <w:pPr>
              <w:widowControl w:val="0"/>
              <w:autoSpaceDE w:val="0"/>
              <w:autoSpaceDN w:val="0"/>
              <w:adjustRightInd w:val="0"/>
              <w:spacing w:line="360" w:lineRule="auto"/>
              <w:jc w:val="both"/>
              <w:rPr>
                <w:rFonts w:ascii="Arial" w:hAnsi="Arial" w:cs="Arial"/>
                <w:color w:val="000000"/>
                <w:sz w:val="20"/>
                <w:szCs w:val="26"/>
              </w:rPr>
            </w:pPr>
            <w:r>
              <w:rPr>
                <w:rFonts w:ascii="Arial" w:hAnsi="Arial"/>
                <w:color w:val="000000"/>
                <w:sz w:val="20"/>
              </w:rPr>
              <w:t>Elektro Dresden West</w:t>
            </w:r>
          </w:p>
        </w:tc>
      </w:tr>
    </w:tbl>
    <w:p w:rsidR="00CD2213" w:rsidRDefault="00CD2213" w:rsidP="004E6DC4">
      <w:pPr>
        <w:spacing w:line="360" w:lineRule="auto"/>
        <w:jc w:val="both"/>
        <w:rPr>
          <w:rFonts w:ascii="Arial" w:hAnsi="Arial"/>
          <w:color w:val="000000"/>
          <w:sz w:val="22"/>
        </w:rPr>
      </w:pPr>
    </w:p>
    <w:p w:rsidR="00CD2213" w:rsidRPr="008D4812" w:rsidRDefault="00CD2213" w:rsidP="008D4812">
      <w:pPr>
        <w:spacing w:line="360" w:lineRule="auto"/>
        <w:jc w:val="both"/>
        <w:rPr>
          <w:rFonts w:ascii="Arial" w:hAnsi="Arial"/>
          <w:color w:val="000000"/>
          <w:sz w:val="22"/>
        </w:rPr>
      </w:pPr>
      <w:r>
        <w:br w:type="page"/>
      </w:r>
      <w:r>
        <w:rPr>
          <w:rFonts w:ascii="Arial" w:hAnsi="Arial"/>
          <w:b/>
          <w:color w:val="000000"/>
          <w:sz w:val="20"/>
        </w:rPr>
        <w:t xml:space="preserve">Légendes : </w:t>
      </w:r>
    </w:p>
    <w:p w:rsidR="00CD2213" w:rsidRPr="008A39FF" w:rsidRDefault="00CD2213" w:rsidP="004E6DC4">
      <w:pPr>
        <w:spacing w:line="360" w:lineRule="auto"/>
        <w:ind w:right="21"/>
        <w:jc w:val="both"/>
        <w:rPr>
          <w:rFonts w:ascii="Arial" w:hAnsi="Arial" w:cs="Arial"/>
          <w:bCs/>
          <w:color w:val="000000"/>
          <w:sz w:val="20"/>
          <w:szCs w:val="20"/>
        </w:rPr>
      </w:pPr>
      <w:r w:rsidRPr="008A39FF">
        <w:rPr>
          <w:rFonts w:ascii="Arial" w:hAnsi="Arial"/>
          <w:color w:val="000000"/>
          <w:sz w:val="20"/>
          <w:szCs w:val="20"/>
        </w:rPr>
        <w:t>(Crédits photos : Andrea Flak)</w:t>
      </w:r>
    </w:p>
    <w:p w:rsidR="00CD2213" w:rsidRPr="008A39FF" w:rsidRDefault="00CD2213" w:rsidP="004E6DC4">
      <w:pPr>
        <w:spacing w:line="360" w:lineRule="auto"/>
        <w:ind w:right="21"/>
        <w:jc w:val="both"/>
        <w:rPr>
          <w:rFonts w:ascii="Arial" w:hAnsi="Arial" w:cs="Arial"/>
          <w:bCs/>
          <w:color w:val="000000"/>
          <w:sz w:val="20"/>
          <w:szCs w:val="20"/>
        </w:rPr>
      </w:pPr>
      <w:r w:rsidRPr="006B45E2">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128.25pt">
            <v:imagedata r:id="rId6" o:title=""/>
          </v:shape>
        </w:pict>
      </w:r>
    </w:p>
    <w:p w:rsidR="00CD2213" w:rsidRPr="008A39FF" w:rsidRDefault="00CD2213" w:rsidP="008A39FF">
      <w:pPr>
        <w:ind w:right="21"/>
        <w:jc w:val="both"/>
        <w:rPr>
          <w:rFonts w:ascii="Arial" w:hAnsi="Arial" w:cs="Arial"/>
          <w:bCs/>
          <w:color w:val="000000"/>
          <w:sz w:val="20"/>
          <w:szCs w:val="20"/>
        </w:rPr>
      </w:pPr>
      <w:r>
        <w:rPr>
          <w:rFonts w:ascii="Arial" w:hAnsi="Arial"/>
          <w:b/>
          <w:color w:val="000000"/>
          <w:sz w:val="20"/>
          <w:szCs w:val="20"/>
        </w:rPr>
        <w:t xml:space="preserve">Image </w:t>
      </w:r>
      <w:r w:rsidRPr="008A39FF">
        <w:rPr>
          <w:rFonts w:ascii="Arial" w:hAnsi="Arial"/>
          <w:b/>
          <w:color w:val="000000"/>
          <w:sz w:val="20"/>
          <w:szCs w:val="20"/>
        </w:rPr>
        <w:t>1:</w:t>
      </w:r>
      <w:r w:rsidRPr="008A39FF">
        <w:rPr>
          <w:rFonts w:ascii="Arial" w:hAnsi="Arial"/>
          <w:color w:val="000000"/>
          <w:sz w:val="20"/>
          <w:szCs w:val="20"/>
        </w:rPr>
        <w:t xml:space="preserve"> Au Salon des sciences mathématiques et physiques du Zwinger de Dresde, une solution lumière à LED de Zumtobel éclaire le voyage à travers l'histoire de la recherche.</w:t>
      </w:r>
    </w:p>
    <w:p w:rsidR="00CD2213" w:rsidRPr="008A39FF" w:rsidRDefault="00CD2213" w:rsidP="004E6DC4">
      <w:pPr>
        <w:spacing w:line="360" w:lineRule="auto"/>
        <w:ind w:right="21"/>
        <w:jc w:val="both"/>
        <w:rPr>
          <w:rFonts w:ascii="Arial" w:hAnsi="Arial" w:cs="Arial"/>
          <w:bCs/>
          <w:color w:val="000000"/>
          <w:sz w:val="20"/>
          <w:szCs w:val="20"/>
        </w:rPr>
      </w:pPr>
      <w:r w:rsidRPr="006B45E2">
        <w:rPr>
          <w:rFonts w:ascii="Arial" w:hAnsi="Arial" w:cs="Arial"/>
          <w:sz w:val="22"/>
          <w:szCs w:val="22"/>
        </w:rPr>
        <w:pict>
          <v:shape id="_x0000_i1028" type="#_x0000_t75" style="width:192pt;height:128.25pt">
            <v:imagedata r:id="rId7" o:title=""/>
          </v:shape>
        </w:pict>
      </w:r>
    </w:p>
    <w:p w:rsidR="00CD2213" w:rsidRPr="008A39FF" w:rsidRDefault="00CD2213" w:rsidP="008A39FF">
      <w:pPr>
        <w:rPr>
          <w:rFonts w:ascii="Arial" w:hAnsi="Arial" w:cs="Arial"/>
          <w:bCs/>
          <w:color w:val="000000"/>
          <w:sz w:val="20"/>
          <w:szCs w:val="20"/>
        </w:rPr>
      </w:pPr>
      <w:r>
        <w:rPr>
          <w:rFonts w:ascii="Arial" w:hAnsi="Arial"/>
          <w:b/>
          <w:color w:val="000000"/>
          <w:sz w:val="20"/>
          <w:szCs w:val="20"/>
        </w:rPr>
        <w:t>Image</w:t>
      </w:r>
      <w:r w:rsidRPr="008A39FF">
        <w:rPr>
          <w:rFonts w:ascii="Arial" w:hAnsi="Arial"/>
          <w:b/>
          <w:color w:val="000000"/>
          <w:sz w:val="20"/>
          <w:szCs w:val="20"/>
        </w:rPr>
        <w:t xml:space="preserve"> 2:</w:t>
      </w:r>
      <w:r w:rsidRPr="008A39FF">
        <w:rPr>
          <w:rFonts w:ascii="Arial" w:hAnsi="Arial"/>
          <w:color w:val="000000"/>
          <w:sz w:val="20"/>
          <w:szCs w:val="20"/>
        </w:rPr>
        <w:t xml:space="preserve"> Près de 1 100 projecteurs à LED éclairent environ 400 objets de manière auth</w:t>
      </w:r>
      <w:r>
        <w:rPr>
          <w:rFonts w:ascii="Arial" w:hAnsi="Arial"/>
          <w:color w:val="000000"/>
          <w:sz w:val="20"/>
          <w:szCs w:val="20"/>
        </w:rPr>
        <w:t xml:space="preserve">entique selon les règles de la </w:t>
      </w:r>
      <w:r w:rsidRPr="008A39FF">
        <w:rPr>
          <w:rFonts w:ascii="Arial" w:hAnsi="Arial"/>
          <w:color w:val="000000"/>
          <w:sz w:val="20"/>
          <w:szCs w:val="20"/>
        </w:rPr>
        <w:t>conservation.</w:t>
      </w:r>
    </w:p>
    <w:p w:rsidR="00CD2213" w:rsidRPr="008A39FF" w:rsidRDefault="00CD2213" w:rsidP="004E6DC4">
      <w:pPr>
        <w:spacing w:line="360" w:lineRule="auto"/>
        <w:ind w:right="21"/>
        <w:jc w:val="both"/>
        <w:rPr>
          <w:rFonts w:ascii="Arial" w:hAnsi="Arial" w:cs="Arial"/>
          <w:bCs/>
          <w:color w:val="000000"/>
          <w:sz w:val="20"/>
          <w:szCs w:val="20"/>
        </w:rPr>
      </w:pPr>
      <w:r w:rsidRPr="006B45E2">
        <w:rPr>
          <w:rFonts w:ascii="Arial" w:hAnsi="Arial" w:cs="Arial"/>
          <w:sz w:val="22"/>
          <w:szCs w:val="22"/>
        </w:rPr>
        <w:pict>
          <v:shape id="_x0000_i1029" type="#_x0000_t75" style="width:192pt;height:128.25pt">
            <v:imagedata r:id="rId8" o:title=""/>
          </v:shape>
        </w:pict>
      </w:r>
    </w:p>
    <w:p w:rsidR="00CD2213" w:rsidRPr="008A39FF" w:rsidRDefault="00CD2213" w:rsidP="008A39FF">
      <w:pPr>
        <w:ind w:right="21"/>
        <w:jc w:val="both"/>
        <w:rPr>
          <w:rFonts w:ascii="Arial" w:hAnsi="Arial" w:cs="Arial"/>
          <w:bCs/>
          <w:color w:val="000000"/>
          <w:sz w:val="20"/>
          <w:szCs w:val="20"/>
        </w:rPr>
      </w:pPr>
      <w:r>
        <w:rPr>
          <w:rFonts w:ascii="Arial" w:hAnsi="Arial"/>
          <w:b/>
          <w:color w:val="000000"/>
          <w:sz w:val="20"/>
          <w:szCs w:val="20"/>
        </w:rPr>
        <w:t>Image</w:t>
      </w:r>
      <w:r w:rsidRPr="008A39FF">
        <w:rPr>
          <w:rFonts w:ascii="Arial" w:hAnsi="Arial"/>
          <w:b/>
          <w:color w:val="000000"/>
          <w:sz w:val="20"/>
          <w:szCs w:val="20"/>
        </w:rPr>
        <w:t xml:space="preserve"> 3:</w:t>
      </w:r>
      <w:r w:rsidRPr="008A39FF">
        <w:rPr>
          <w:rFonts w:ascii="Arial" w:hAnsi="Arial"/>
          <w:color w:val="000000"/>
          <w:sz w:val="20"/>
          <w:szCs w:val="20"/>
        </w:rPr>
        <w:t xml:space="preserve"> Dans les salles d'exposition ainsi que dans les espaces publics, Supersystem se présente dans différentes versions, en tant que plafonnier encastré, apparent ou suspendu, selon la tâche d'éclairage à effectuer.</w:t>
      </w:r>
    </w:p>
    <w:p w:rsidR="00CD2213" w:rsidRPr="008A39FF" w:rsidRDefault="00CD2213" w:rsidP="004E6DC4">
      <w:pPr>
        <w:spacing w:line="360" w:lineRule="auto"/>
        <w:ind w:right="21"/>
        <w:jc w:val="both"/>
        <w:rPr>
          <w:rFonts w:ascii="Arial" w:hAnsi="Arial" w:cs="Arial"/>
          <w:bCs/>
          <w:color w:val="000000"/>
          <w:sz w:val="20"/>
          <w:szCs w:val="20"/>
        </w:rPr>
      </w:pPr>
      <w:r w:rsidRPr="006B45E2">
        <w:rPr>
          <w:rFonts w:ascii="Arial" w:hAnsi="Arial" w:cs="Arial"/>
          <w:sz w:val="22"/>
          <w:szCs w:val="22"/>
        </w:rPr>
        <w:pict>
          <v:shape id="_x0000_i1030" type="#_x0000_t75" style="width:192pt;height:128.25pt">
            <v:imagedata r:id="rId9" o:title=""/>
          </v:shape>
        </w:pict>
      </w:r>
    </w:p>
    <w:p w:rsidR="00CD2213" w:rsidRPr="008A39FF" w:rsidRDefault="00CD2213" w:rsidP="008A39FF">
      <w:pPr>
        <w:ind w:right="21"/>
        <w:jc w:val="both"/>
        <w:rPr>
          <w:rFonts w:ascii="Arial" w:hAnsi="Arial" w:cs="Arial"/>
          <w:bCs/>
          <w:color w:val="000000"/>
          <w:sz w:val="20"/>
          <w:szCs w:val="20"/>
        </w:rPr>
      </w:pPr>
      <w:r>
        <w:rPr>
          <w:rFonts w:ascii="Arial" w:hAnsi="Arial"/>
          <w:b/>
          <w:color w:val="000000"/>
          <w:sz w:val="20"/>
          <w:szCs w:val="20"/>
        </w:rPr>
        <w:t>Image</w:t>
      </w:r>
      <w:r w:rsidRPr="008A39FF">
        <w:rPr>
          <w:rFonts w:ascii="Arial" w:hAnsi="Arial"/>
          <w:b/>
          <w:color w:val="000000"/>
          <w:sz w:val="20"/>
          <w:szCs w:val="20"/>
        </w:rPr>
        <w:t xml:space="preserve"> 3:</w:t>
      </w:r>
      <w:r w:rsidRPr="008A39FF">
        <w:rPr>
          <w:rFonts w:ascii="Arial" w:hAnsi="Arial"/>
          <w:color w:val="000000"/>
          <w:sz w:val="20"/>
          <w:szCs w:val="20"/>
        </w:rPr>
        <w:t xml:space="preserve"> Une des modifications les plus importantes réalisées dans le cadre du réaménagement est la solution lumière entièrement à base de LED.</w:t>
      </w:r>
    </w:p>
    <w:p w:rsidR="00CD2213" w:rsidRPr="007C526F" w:rsidRDefault="00CD2213" w:rsidP="004E6DC4">
      <w:pPr>
        <w:spacing w:line="360" w:lineRule="auto"/>
        <w:ind w:right="21"/>
        <w:jc w:val="both"/>
        <w:rPr>
          <w:rFonts w:ascii="Arial" w:hAnsi="Arial" w:cs="Arial"/>
          <w:bCs/>
          <w:color w:val="000000"/>
          <w:sz w:val="16"/>
          <w:szCs w:val="16"/>
        </w:rPr>
      </w:pPr>
    </w:p>
    <w:p w:rsidR="00CD2213" w:rsidRPr="007C526F" w:rsidRDefault="00CD2213" w:rsidP="004E6DC4">
      <w:pPr>
        <w:spacing w:line="360" w:lineRule="auto"/>
        <w:ind w:right="21"/>
        <w:jc w:val="both"/>
        <w:rPr>
          <w:rFonts w:ascii="Arial" w:hAnsi="Arial" w:cs="Arial"/>
          <w:bCs/>
          <w:color w:val="000000"/>
          <w:sz w:val="16"/>
          <w:szCs w:val="16"/>
        </w:rPr>
      </w:pPr>
    </w:p>
    <w:p w:rsidR="00CD2213" w:rsidRPr="007C526F" w:rsidRDefault="00CD2213" w:rsidP="004E6DC4">
      <w:pPr>
        <w:spacing w:line="360" w:lineRule="auto"/>
        <w:ind w:right="21"/>
        <w:jc w:val="both"/>
        <w:rPr>
          <w:rFonts w:ascii="Arial" w:hAnsi="Arial" w:cs="Arial"/>
          <w:bCs/>
          <w:color w:val="000000"/>
          <w:sz w:val="16"/>
          <w:szCs w:val="16"/>
        </w:rPr>
      </w:pPr>
    </w:p>
    <w:p w:rsidR="00CD2213" w:rsidRPr="00641855" w:rsidRDefault="00CD2213" w:rsidP="004E6DC4">
      <w:pPr>
        <w:spacing w:line="360" w:lineRule="auto"/>
        <w:ind w:right="21"/>
        <w:jc w:val="both"/>
        <w:rPr>
          <w:rFonts w:ascii="Arial" w:hAnsi="Arial" w:cs="Arial"/>
          <w:bCs/>
          <w:vanish/>
          <w:sz w:val="16"/>
          <w:szCs w:val="16"/>
        </w:rPr>
      </w:pPr>
      <w:r>
        <w:rPr>
          <w:rFonts w:ascii="Arial" w:hAnsi="Arial"/>
          <w:vanish/>
          <w:sz w:val="16"/>
        </w:rPr>
        <w:t>Weitere Informationen:</w:t>
      </w:r>
    </w:p>
    <w:p w:rsidR="00CD2213" w:rsidRPr="00707B50" w:rsidRDefault="00CD2213" w:rsidP="008A39FF">
      <w:pPr>
        <w:spacing w:line="360" w:lineRule="auto"/>
        <w:outlineLvl w:val="0"/>
        <w:rPr>
          <w:rFonts w:ascii="Arial" w:hAnsi="Arial" w:cs="Arial"/>
          <w:b/>
          <w:sz w:val="20"/>
          <w:szCs w:val="20"/>
        </w:rPr>
      </w:pPr>
      <w:r w:rsidRPr="00707B50">
        <w:rPr>
          <w:rFonts w:ascii="Arial" w:hAnsi="Arial" w:cs="Arial"/>
          <w:sz w:val="16"/>
        </w:rPr>
        <w:t>Informations complémentaires :</w:t>
      </w:r>
    </w:p>
    <w:tbl>
      <w:tblPr>
        <w:tblW w:w="0" w:type="auto"/>
        <w:tblLook w:val="01E0"/>
      </w:tblPr>
      <w:tblGrid>
        <w:gridCol w:w="4788"/>
        <w:gridCol w:w="3665"/>
      </w:tblGrid>
      <w:tr w:rsidR="00CD2213" w:rsidRPr="00707B50" w:rsidTr="002E57F0">
        <w:tc>
          <w:tcPr>
            <w:tcW w:w="4788" w:type="dxa"/>
          </w:tcPr>
          <w:p w:rsidR="00CD2213" w:rsidRPr="00707B50" w:rsidRDefault="00CD2213" w:rsidP="002E57F0">
            <w:pPr>
              <w:ind w:right="252"/>
              <w:rPr>
                <w:rFonts w:ascii="Arial" w:hAnsi="Arial" w:cs="Arial"/>
                <w:sz w:val="16"/>
                <w:szCs w:val="16"/>
                <w:lang w:val="en-US"/>
              </w:rPr>
            </w:pPr>
            <w:r w:rsidRPr="00707B50">
              <w:rPr>
                <w:rFonts w:ascii="Arial" w:hAnsi="Arial" w:cs="Arial"/>
                <w:sz w:val="16"/>
                <w:lang w:val="en-US"/>
              </w:rPr>
              <w:t>Zumtobel Lighting GmbH</w:t>
            </w:r>
          </w:p>
          <w:p w:rsidR="00CD2213" w:rsidRPr="00707B50" w:rsidRDefault="00CD2213" w:rsidP="002E57F0">
            <w:pPr>
              <w:ind w:right="252"/>
              <w:rPr>
                <w:rFonts w:ascii="Arial" w:hAnsi="Arial" w:cs="Arial"/>
                <w:b/>
                <w:sz w:val="16"/>
                <w:szCs w:val="16"/>
                <w:lang w:val="en-US"/>
              </w:rPr>
            </w:pPr>
            <w:r w:rsidRPr="00707B50">
              <w:rPr>
                <w:rFonts w:ascii="Arial" w:hAnsi="Arial" w:cs="Arial"/>
                <w:b/>
                <w:sz w:val="16"/>
                <w:lang w:val="en-US"/>
              </w:rPr>
              <w:t>NikolausJohannson</w:t>
            </w:r>
          </w:p>
          <w:p w:rsidR="00CD2213" w:rsidRPr="00707B50" w:rsidRDefault="00CD2213" w:rsidP="002E57F0">
            <w:pPr>
              <w:ind w:right="252"/>
              <w:rPr>
                <w:rFonts w:ascii="Arial" w:hAnsi="Arial" w:cs="Arial"/>
                <w:sz w:val="16"/>
                <w:szCs w:val="16"/>
                <w:lang w:val="en-US"/>
              </w:rPr>
            </w:pPr>
            <w:r w:rsidRPr="00707B50">
              <w:rPr>
                <w:rFonts w:ascii="Arial" w:hAnsi="Arial" w:cs="Arial"/>
                <w:sz w:val="16"/>
                <w:lang w:val="en-US"/>
              </w:rPr>
              <w:t>Head of Brand Communication</w:t>
            </w:r>
          </w:p>
          <w:p w:rsidR="00CD2213" w:rsidRPr="00707B50" w:rsidRDefault="00CD2213" w:rsidP="002E57F0">
            <w:pPr>
              <w:ind w:right="252"/>
              <w:rPr>
                <w:rFonts w:ascii="Arial" w:hAnsi="Arial" w:cs="Arial"/>
                <w:sz w:val="16"/>
                <w:szCs w:val="16"/>
                <w:lang w:val="de-DE"/>
              </w:rPr>
            </w:pPr>
            <w:r w:rsidRPr="00707B50">
              <w:rPr>
                <w:rFonts w:ascii="Arial" w:hAnsi="Arial" w:cs="Arial"/>
                <w:sz w:val="16"/>
                <w:lang w:val="de-DE"/>
              </w:rPr>
              <w:t>Schweizer Strasse 30</w:t>
            </w:r>
          </w:p>
          <w:p w:rsidR="00CD2213" w:rsidRPr="00707B50" w:rsidRDefault="00CD2213" w:rsidP="002E57F0">
            <w:pPr>
              <w:ind w:right="252"/>
              <w:rPr>
                <w:rFonts w:ascii="Arial" w:hAnsi="Arial" w:cs="Arial"/>
                <w:sz w:val="16"/>
                <w:szCs w:val="16"/>
                <w:lang w:val="de-DE"/>
              </w:rPr>
            </w:pPr>
            <w:r w:rsidRPr="00707B50">
              <w:rPr>
                <w:rFonts w:ascii="Arial" w:hAnsi="Arial" w:cs="Arial"/>
                <w:sz w:val="16"/>
                <w:lang w:val="de-DE"/>
              </w:rPr>
              <w:t>A-6850 Dornbirn</w:t>
            </w:r>
          </w:p>
          <w:p w:rsidR="00CD2213" w:rsidRPr="00707B50" w:rsidRDefault="00CD2213" w:rsidP="002E57F0">
            <w:pPr>
              <w:ind w:right="252"/>
              <w:rPr>
                <w:rFonts w:ascii="Arial" w:hAnsi="Arial" w:cs="Arial"/>
                <w:sz w:val="16"/>
                <w:szCs w:val="16"/>
                <w:lang w:val="de-DE"/>
              </w:rPr>
            </w:pPr>
          </w:p>
          <w:p w:rsidR="00CD2213" w:rsidRPr="00707B50" w:rsidRDefault="00CD2213" w:rsidP="002E57F0">
            <w:pPr>
              <w:ind w:right="252"/>
              <w:rPr>
                <w:rFonts w:ascii="Arial" w:hAnsi="Arial" w:cs="Arial"/>
                <w:sz w:val="16"/>
                <w:szCs w:val="16"/>
                <w:lang w:val="de-DE"/>
              </w:rPr>
            </w:pPr>
            <w:r w:rsidRPr="00707B50">
              <w:rPr>
                <w:rFonts w:ascii="Arial" w:hAnsi="Arial" w:cs="Arial"/>
                <w:sz w:val="16"/>
                <w:lang w:val="de-DE"/>
              </w:rPr>
              <w:t>Tél.</w:t>
            </w:r>
            <w:r w:rsidRPr="00707B50">
              <w:rPr>
                <w:rFonts w:ascii="Arial" w:hAnsi="Arial" w:cs="Arial"/>
                <w:lang w:val="de-DE"/>
              </w:rPr>
              <w:tab/>
            </w:r>
            <w:r w:rsidRPr="00707B50">
              <w:rPr>
                <w:rFonts w:ascii="Arial" w:hAnsi="Arial" w:cs="Arial"/>
                <w:sz w:val="16"/>
                <w:lang w:val="de-DE"/>
              </w:rPr>
              <w:t>+43-5572-390-26427</w:t>
            </w:r>
          </w:p>
          <w:p w:rsidR="00CD2213" w:rsidRPr="00707B50" w:rsidRDefault="00CD2213" w:rsidP="002E57F0">
            <w:pPr>
              <w:ind w:right="252"/>
              <w:rPr>
                <w:rFonts w:ascii="Arial" w:hAnsi="Arial" w:cs="Arial"/>
                <w:color w:val="000000"/>
                <w:sz w:val="16"/>
                <w:szCs w:val="16"/>
                <w:lang w:val="de-DE"/>
              </w:rPr>
            </w:pPr>
            <w:r w:rsidRPr="00707B50">
              <w:rPr>
                <w:rFonts w:ascii="Arial" w:hAnsi="Arial" w:cs="Arial"/>
                <w:sz w:val="16"/>
                <w:lang w:val="de-DE"/>
              </w:rPr>
              <w:t>Portable</w:t>
            </w:r>
            <w:r w:rsidRPr="00707B50">
              <w:rPr>
                <w:rFonts w:ascii="Arial" w:hAnsi="Arial" w:cs="Arial"/>
                <w:lang w:val="de-DE"/>
              </w:rPr>
              <w:tab/>
            </w:r>
            <w:r w:rsidRPr="00707B50">
              <w:rPr>
                <w:rFonts w:ascii="Arial" w:hAnsi="Arial" w:cs="Arial"/>
                <w:color w:val="000000"/>
                <w:sz w:val="16"/>
                <w:lang w:val="de-DE"/>
              </w:rPr>
              <w:t>+43-664-80892-3202</w:t>
            </w:r>
          </w:p>
          <w:p w:rsidR="00CD2213" w:rsidRPr="00707B50" w:rsidRDefault="00CD2213" w:rsidP="002E57F0">
            <w:pPr>
              <w:ind w:right="252"/>
              <w:rPr>
                <w:rFonts w:ascii="Arial" w:hAnsi="Arial" w:cs="Arial"/>
                <w:sz w:val="16"/>
                <w:szCs w:val="16"/>
                <w:lang w:val="de-DE"/>
              </w:rPr>
            </w:pPr>
            <w:r w:rsidRPr="00707B50">
              <w:rPr>
                <w:rFonts w:ascii="Arial" w:hAnsi="Arial" w:cs="Arial"/>
                <w:sz w:val="16"/>
                <w:lang w:val="de-DE"/>
              </w:rPr>
              <w:t>E</w:t>
            </w:r>
            <w:r>
              <w:rPr>
                <w:rFonts w:ascii="Arial" w:hAnsi="Arial" w:cs="Arial"/>
                <w:sz w:val="16"/>
                <w:lang w:val="de-DE"/>
              </w:rPr>
              <w:t>-</w:t>
            </w:r>
            <w:r w:rsidRPr="00707B50">
              <w:rPr>
                <w:rFonts w:ascii="Arial" w:hAnsi="Arial" w:cs="Arial"/>
                <w:sz w:val="16"/>
                <w:lang w:val="de-DE"/>
              </w:rPr>
              <w:t>mail</w:t>
            </w:r>
            <w:r w:rsidRPr="00707B50">
              <w:rPr>
                <w:rFonts w:ascii="Arial" w:hAnsi="Arial" w:cs="Arial"/>
                <w:lang w:val="de-DE"/>
              </w:rPr>
              <w:tab/>
            </w:r>
            <w:r w:rsidRPr="00707B50">
              <w:rPr>
                <w:rFonts w:ascii="Arial" w:hAnsi="Arial" w:cs="Arial"/>
                <w:sz w:val="16"/>
                <w:lang w:val="de-DE"/>
              </w:rPr>
              <w:t>nikolaus.johannson@zumtobel.com</w:t>
            </w:r>
          </w:p>
          <w:p w:rsidR="00CD2213" w:rsidRPr="00707B50" w:rsidRDefault="00CD2213" w:rsidP="002E57F0">
            <w:pPr>
              <w:ind w:right="252"/>
              <w:rPr>
                <w:rFonts w:ascii="Arial" w:hAnsi="Arial" w:cs="Arial"/>
                <w:sz w:val="16"/>
                <w:szCs w:val="16"/>
                <w:lang w:val="de-DE"/>
              </w:rPr>
            </w:pPr>
          </w:p>
          <w:p w:rsidR="00CD2213" w:rsidRPr="00707B50" w:rsidRDefault="00CD2213" w:rsidP="002E57F0">
            <w:pPr>
              <w:ind w:right="252"/>
              <w:rPr>
                <w:rFonts w:ascii="Arial" w:hAnsi="Arial" w:cs="Arial"/>
                <w:bCs/>
                <w:sz w:val="16"/>
                <w:szCs w:val="16"/>
              </w:rPr>
            </w:pPr>
            <w:r w:rsidRPr="00707B50">
              <w:rPr>
                <w:rFonts w:ascii="Arial" w:hAnsi="Arial" w:cs="Arial"/>
                <w:sz w:val="16"/>
              </w:rPr>
              <w:t>www.zumtobel.com</w:t>
            </w:r>
          </w:p>
        </w:tc>
        <w:tc>
          <w:tcPr>
            <w:tcW w:w="3665" w:type="dxa"/>
          </w:tcPr>
          <w:p w:rsidR="00CD2213" w:rsidRPr="008A39FF" w:rsidRDefault="00CD2213" w:rsidP="002E57F0">
            <w:pPr>
              <w:ind w:right="252"/>
              <w:rPr>
                <w:rFonts w:ascii="Arial" w:hAnsi="Arial" w:cs="Arial"/>
                <w:sz w:val="16"/>
                <w:szCs w:val="16"/>
                <w:lang w:val="de-AT"/>
              </w:rPr>
            </w:pPr>
            <w:r w:rsidRPr="008A39FF">
              <w:rPr>
                <w:rFonts w:ascii="Arial" w:hAnsi="Arial" w:cs="Arial"/>
                <w:sz w:val="16"/>
                <w:lang w:val="de-AT"/>
              </w:rPr>
              <w:t>Zumtobel Lighting GmbH</w:t>
            </w:r>
          </w:p>
          <w:p w:rsidR="00CD2213" w:rsidRPr="008A39FF" w:rsidRDefault="00CD2213" w:rsidP="002E57F0">
            <w:pPr>
              <w:ind w:right="252"/>
              <w:rPr>
                <w:rFonts w:ascii="Arial" w:hAnsi="Arial" w:cs="Arial"/>
                <w:b/>
                <w:sz w:val="16"/>
                <w:szCs w:val="16"/>
                <w:lang w:val="de-AT"/>
              </w:rPr>
            </w:pPr>
            <w:r w:rsidRPr="008A39FF">
              <w:rPr>
                <w:rFonts w:ascii="Arial" w:hAnsi="Arial" w:cs="Arial"/>
                <w:b/>
                <w:sz w:val="16"/>
                <w:lang w:val="de-AT"/>
              </w:rPr>
              <w:t>Sophie Moser</w:t>
            </w:r>
          </w:p>
          <w:p w:rsidR="00CD2213" w:rsidRPr="008A39FF" w:rsidRDefault="00CD2213" w:rsidP="002E57F0">
            <w:pPr>
              <w:ind w:right="252"/>
              <w:rPr>
                <w:rFonts w:ascii="Arial" w:hAnsi="Arial" w:cs="Arial"/>
                <w:sz w:val="16"/>
                <w:szCs w:val="16"/>
                <w:lang w:val="de-AT"/>
              </w:rPr>
            </w:pPr>
            <w:r w:rsidRPr="008A39FF">
              <w:rPr>
                <w:rFonts w:ascii="Arial" w:hAnsi="Arial" w:cs="Arial"/>
                <w:sz w:val="16"/>
                <w:lang w:val="de-AT"/>
              </w:rPr>
              <w:t>PR Manager</w:t>
            </w:r>
          </w:p>
          <w:p w:rsidR="00CD2213" w:rsidRPr="00707B50" w:rsidRDefault="00CD2213" w:rsidP="002E57F0">
            <w:pPr>
              <w:ind w:right="252"/>
              <w:rPr>
                <w:rFonts w:ascii="Arial" w:hAnsi="Arial" w:cs="Arial"/>
                <w:sz w:val="16"/>
                <w:szCs w:val="16"/>
                <w:lang w:val="de-DE"/>
              </w:rPr>
            </w:pPr>
            <w:r w:rsidRPr="00707B50">
              <w:rPr>
                <w:rFonts w:ascii="Arial" w:hAnsi="Arial" w:cs="Arial"/>
                <w:sz w:val="16"/>
                <w:lang w:val="de-DE"/>
              </w:rPr>
              <w:t>Schweizer Strasse 30</w:t>
            </w:r>
          </w:p>
          <w:p w:rsidR="00CD2213" w:rsidRPr="008A39FF" w:rsidRDefault="00CD2213" w:rsidP="002E57F0">
            <w:pPr>
              <w:ind w:right="252"/>
              <w:rPr>
                <w:rFonts w:ascii="Arial" w:hAnsi="Arial" w:cs="Arial"/>
                <w:sz w:val="16"/>
                <w:szCs w:val="16"/>
                <w:lang w:val="en-GB"/>
              </w:rPr>
            </w:pPr>
            <w:r w:rsidRPr="008A39FF">
              <w:rPr>
                <w:rFonts w:ascii="Arial" w:hAnsi="Arial" w:cs="Arial"/>
                <w:sz w:val="16"/>
                <w:lang w:val="en-GB"/>
              </w:rPr>
              <w:t>A-6850 Dornbirn</w:t>
            </w:r>
          </w:p>
          <w:p w:rsidR="00CD2213" w:rsidRPr="008A39FF" w:rsidRDefault="00CD2213" w:rsidP="002E57F0">
            <w:pPr>
              <w:ind w:right="252"/>
              <w:rPr>
                <w:rFonts w:ascii="Arial" w:hAnsi="Arial" w:cs="Arial"/>
                <w:sz w:val="16"/>
                <w:szCs w:val="16"/>
                <w:lang w:val="en-GB"/>
              </w:rPr>
            </w:pPr>
          </w:p>
          <w:p w:rsidR="00CD2213" w:rsidRPr="008A39FF" w:rsidRDefault="00CD2213" w:rsidP="002E57F0">
            <w:pPr>
              <w:ind w:right="252"/>
              <w:rPr>
                <w:rFonts w:ascii="Arial" w:hAnsi="Arial" w:cs="Arial"/>
                <w:sz w:val="16"/>
                <w:szCs w:val="16"/>
                <w:lang w:val="en-GB"/>
              </w:rPr>
            </w:pPr>
            <w:r w:rsidRPr="008A39FF">
              <w:rPr>
                <w:rFonts w:ascii="Arial" w:hAnsi="Arial" w:cs="Arial"/>
                <w:sz w:val="16"/>
                <w:lang w:val="en-GB"/>
              </w:rPr>
              <w:t>Tél.</w:t>
            </w:r>
            <w:r w:rsidRPr="008A39FF">
              <w:rPr>
                <w:rFonts w:ascii="Arial" w:hAnsi="Arial" w:cs="Arial"/>
                <w:lang w:val="en-GB"/>
              </w:rPr>
              <w:tab/>
            </w:r>
            <w:r w:rsidRPr="008A39FF">
              <w:rPr>
                <w:rFonts w:ascii="Arial" w:hAnsi="Arial" w:cs="Arial"/>
                <w:sz w:val="16"/>
                <w:lang w:val="en-GB"/>
              </w:rPr>
              <w:t>+43-5572-390-26527</w:t>
            </w:r>
          </w:p>
          <w:p w:rsidR="00CD2213" w:rsidRPr="008A39FF" w:rsidRDefault="00CD2213" w:rsidP="002E57F0">
            <w:pPr>
              <w:ind w:right="252"/>
              <w:rPr>
                <w:rFonts w:ascii="Arial" w:hAnsi="Arial" w:cs="Arial"/>
                <w:color w:val="000000"/>
                <w:sz w:val="16"/>
                <w:szCs w:val="16"/>
                <w:lang w:val="en-GB"/>
              </w:rPr>
            </w:pPr>
            <w:r w:rsidRPr="008A39FF">
              <w:rPr>
                <w:rFonts w:ascii="Arial" w:hAnsi="Arial" w:cs="Arial"/>
                <w:sz w:val="16"/>
                <w:lang w:val="en-GB"/>
              </w:rPr>
              <w:t>Portable</w:t>
            </w:r>
            <w:r w:rsidRPr="008A39FF">
              <w:rPr>
                <w:rFonts w:ascii="Arial" w:hAnsi="Arial" w:cs="Arial"/>
                <w:lang w:val="en-GB"/>
              </w:rPr>
              <w:tab/>
            </w:r>
            <w:r w:rsidRPr="008A39FF">
              <w:rPr>
                <w:rFonts w:ascii="Arial" w:hAnsi="Arial" w:cs="Arial"/>
                <w:color w:val="000000"/>
                <w:sz w:val="16"/>
                <w:lang w:val="en-GB"/>
              </w:rPr>
              <w:t>+43-664-80892-3074</w:t>
            </w:r>
          </w:p>
          <w:p w:rsidR="00CD2213" w:rsidRPr="001F2B3F" w:rsidRDefault="00CD2213" w:rsidP="002E57F0">
            <w:pPr>
              <w:ind w:right="252"/>
              <w:rPr>
                <w:rFonts w:ascii="Arial" w:hAnsi="Arial" w:cs="Arial"/>
                <w:sz w:val="16"/>
                <w:szCs w:val="16"/>
                <w:lang w:val="en-GB"/>
              </w:rPr>
            </w:pPr>
            <w:r w:rsidRPr="001F2B3F">
              <w:rPr>
                <w:rFonts w:ascii="Arial" w:hAnsi="Arial" w:cs="Arial"/>
                <w:sz w:val="16"/>
                <w:lang w:val="en-GB"/>
              </w:rPr>
              <w:t>E</w:t>
            </w:r>
            <w:r>
              <w:rPr>
                <w:rFonts w:ascii="Arial" w:hAnsi="Arial" w:cs="Arial"/>
                <w:sz w:val="16"/>
                <w:lang w:val="en-GB"/>
              </w:rPr>
              <w:t>-</w:t>
            </w:r>
            <w:r w:rsidRPr="001F2B3F">
              <w:rPr>
                <w:rFonts w:ascii="Arial" w:hAnsi="Arial" w:cs="Arial"/>
                <w:sz w:val="16"/>
                <w:lang w:val="en-GB"/>
              </w:rPr>
              <w:t>mail</w:t>
            </w:r>
            <w:r>
              <w:rPr>
                <w:rFonts w:ascii="Arial" w:hAnsi="Arial" w:cs="Arial"/>
                <w:sz w:val="16"/>
                <w:lang w:val="en-GB"/>
              </w:rPr>
              <w:t xml:space="preserve">         </w:t>
            </w:r>
            <w:smartTag w:uri="urn:schemas-microsoft-com:office:smarttags" w:element="PersonName">
              <w:r w:rsidRPr="001F2B3F">
                <w:rPr>
                  <w:rFonts w:ascii="Arial" w:hAnsi="Arial" w:cs="Arial"/>
                  <w:sz w:val="16"/>
                  <w:lang w:val="en-GB"/>
                </w:rPr>
                <w:t>s</w:t>
              </w:r>
              <w:r>
                <w:rPr>
                  <w:rFonts w:ascii="Arial" w:hAnsi="Arial" w:cs="Arial"/>
                  <w:sz w:val="16"/>
                  <w:lang w:val="en-GB"/>
                </w:rPr>
                <w:t>ophie.moser@zumtobel.com</w:t>
              </w:r>
            </w:smartTag>
          </w:p>
          <w:p w:rsidR="00CD2213" w:rsidRPr="001F2B3F" w:rsidRDefault="00CD2213" w:rsidP="002E57F0">
            <w:pPr>
              <w:ind w:right="252"/>
              <w:rPr>
                <w:rFonts w:ascii="Arial" w:hAnsi="Arial" w:cs="Arial"/>
                <w:sz w:val="16"/>
                <w:szCs w:val="16"/>
                <w:lang w:val="en-GB"/>
              </w:rPr>
            </w:pPr>
          </w:p>
          <w:p w:rsidR="00CD2213" w:rsidRPr="00707B50" w:rsidRDefault="00CD2213" w:rsidP="002E57F0">
            <w:pPr>
              <w:ind w:right="252"/>
              <w:jc w:val="both"/>
              <w:rPr>
                <w:rFonts w:ascii="Arial" w:hAnsi="Arial" w:cs="Arial"/>
                <w:bCs/>
                <w:sz w:val="16"/>
                <w:szCs w:val="16"/>
              </w:rPr>
            </w:pPr>
            <w:r w:rsidRPr="00707B50">
              <w:rPr>
                <w:rFonts w:ascii="Arial" w:hAnsi="Arial" w:cs="Arial"/>
                <w:sz w:val="16"/>
              </w:rPr>
              <w:t>www.zumtobel.com</w:t>
            </w:r>
          </w:p>
        </w:tc>
      </w:tr>
      <w:tr w:rsidR="00CD2213" w:rsidRPr="00707B50" w:rsidTr="002E57F0">
        <w:tc>
          <w:tcPr>
            <w:tcW w:w="4788" w:type="dxa"/>
          </w:tcPr>
          <w:p w:rsidR="00CD2213" w:rsidRPr="00707B50" w:rsidRDefault="00CD2213" w:rsidP="002E57F0">
            <w:pPr>
              <w:ind w:right="252"/>
              <w:rPr>
                <w:rFonts w:ascii="Arial" w:hAnsi="Arial" w:cs="Arial"/>
                <w:sz w:val="16"/>
                <w:lang w:val="en-US"/>
              </w:rPr>
            </w:pPr>
          </w:p>
        </w:tc>
        <w:tc>
          <w:tcPr>
            <w:tcW w:w="3665" w:type="dxa"/>
          </w:tcPr>
          <w:p w:rsidR="00CD2213" w:rsidRPr="00707B50" w:rsidRDefault="00CD2213" w:rsidP="002E57F0">
            <w:pPr>
              <w:ind w:right="252"/>
              <w:rPr>
                <w:rFonts w:ascii="Arial" w:hAnsi="Arial" w:cs="Arial"/>
                <w:sz w:val="16"/>
                <w:lang w:val="en-US"/>
              </w:rPr>
            </w:pPr>
          </w:p>
        </w:tc>
      </w:tr>
    </w:tbl>
    <w:p w:rsidR="00CD2213" w:rsidRPr="00707B50" w:rsidRDefault="00CD2213" w:rsidP="008A39FF">
      <w:pPr>
        <w:autoSpaceDE w:val="0"/>
        <w:autoSpaceDN w:val="0"/>
        <w:adjustRightInd w:val="0"/>
        <w:spacing w:line="360" w:lineRule="auto"/>
        <w:jc w:val="both"/>
        <w:rPr>
          <w:rFonts w:ascii="Arial" w:hAnsi="Arial" w:cs="Arial"/>
          <w:sz w:val="22"/>
          <w:szCs w:val="22"/>
        </w:rPr>
      </w:pPr>
    </w:p>
    <w:p w:rsidR="00CD2213" w:rsidRPr="00707B50" w:rsidRDefault="00CD2213" w:rsidP="008A39FF">
      <w:pPr>
        <w:spacing w:after="120"/>
        <w:jc w:val="both"/>
        <w:rPr>
          <w:rFonts w:ascii="Arial" w:hAnsi="Arial" w:cs="Arial"/>
          <w:b/>
          <w:sz w:val="16"/>
          <w:szCs w:val="16"/>
        </w:rPr>
      </w:pPr>
      <w:r w:rsidRPr="00707B50">
        <w:rPr>
          <w:rFonts w:ascii="Arial" w:hAnsi="Arial" w:cs="Arial"/>
          <w:b/>
          <w:sz w:val="16"/>
        </w:rPr>
        <w:t>Zumtobel</w:t>
      </w:r>
    </w:p>
    <w:p w:rsidR="00CD2213" w:rsidRPr="00707B50" w:rsidRDefault="00CD2213" w:rsidP="008A39FF">
      <w:pPr>
        <w:autoSpaceDE w:val="0"/>
        <w:autoSpaceDN w:val="0"/>
        <w:adjustRightInd w:val="0"/>
        <w:jc w:val="both"/>
        <w:rPr>
          <w:rFonts w:ascii="Arial" w:hAnsi="Arial" w:cs="Arial"/>
          <w:sz w:val="16"/>
          <w:szCs w:val="16"/>
        </w:rPr>
      </w:pPr>
      <w:r w:rsidRPr="00707B50">
        <w:rPr>
          <w:rFonts w:ascii="Arial" w:hAnsi="Arial" w:cs="Arial"/>
          <w:sz w:val="16"/>
        </w:rPr>
        <w:t>Zumtobel est un leader international dans la fourniture de systèmes d'éclairage globaux offrant une interaction vivante entre la lumière et l'architecture. En tant que leader en termes d'innovation, le fabricant de luminaires Zumtobel offre un choix étendu de luminaires et de systèmes de commande d'éclairage haut de gamme pour les applications les plus diverses dans l'éclairage professionnel de bâtiments – par exemple : bureaux et centres de formation, présentation et vente, hôtellerie et bien-être, milieu médical et centres de soins, art et culture ainsi que locaux techniques et industriels. Zumtobel est une marque de la société Zumtobel AG avec siège social à Dornbirn, Vorarlberg (Autriche).</w:t>
      </w:r>
    </w:p>
    <w:p w:rsidR="00CD2213" w:rsidRPr="00707B50" w:rsidRDefault="00CD2213" w:rsidP="008A39FF">
      <w:pPr>
        <w:rPr>
          <w:rFonts w:ascii="Arial" w:hAnsi="Arial" w:cs="Arial"/>
          <w:sz w:val="20"/>
          <w:szCs w:val="20"/>
        </w:rPr>
      </w:pPr>
    </w:p>
    <w:p w:rsidR="00CD2213" w:rsidRPr="00707B50" w:rsidRDefault="00CD2213" w:rsidP="008A39FF">
      <w:pPr>
        <w:spacing w:line="360" w:lineRule="auto"/>
        <w:jc w:val="right"/>
        <w:rPr>
          <w:rFonts w:ascii="Arial" w:hAnsi="Arial" w:cs="Arial"/>
          <w:b/>
          <w:sz w:val="20"/>
          <w:szCs w:val="20"/>
        </w:rPr>
      </w:pPr>
      <w:r w:rsidRPr="00707B50">
        <w:rPr>
          <w:rFonts w:ascii="Arial" w:hAnsi="Arial" w:cs="Arial"/>
          <w:b/>
          <w:sz w:val="20"/>
        </w:rPr>
        <w:t>Zumtobel. La lumière.</w:t>
      </w:r>
    </w:p>
    <w:p w:rsidR="00CD2213" w:rsidRPr="008A39FF" w:rsidRDefault="00CD2213" w:rsidP="004E6DC4">
      <w:pPr>
        <w:autoSpaceDE w:val="0"/>
        <w:autoSpaceDN w:val="0"/>
        <w:adjustRightInd w:val="0"/>
        <w:spacing w:line="360" w:lineRule="auto"/>
        <w:jc w:val="both"/>
        <w:rPr>
          <w:rFonts w:ascii="Arial" w:hAnsi="Arial" w:cs="Arial"/>
          <w:sz w:val="22"/>
          <w:szCs w:val="22"/>
        </w:rPr>
      </w:pPr>
    </w:p>
    <w:p w:rsidR="00CD2213" w:rsidRPr="00E023E5" w:rsidRDefault="00CD2213" w:rsidP="004E6DC4">
      <w:pPr>
        <w:spacing w:line="360" w:lineRule="auto"/>
        <w:jc w:val="both"/>
        <w:rPr>
          <w:rFonts w:ascii="Arial" w:hAnsi="Arial"/>
          <w:sz w:val="22"/>
        </w:rPr>
      </w:pPr>
      <w:bookmarkStart w:id="0" w:name="_GoBack"/>
      <w:bookmarkEnd w:id="0"/>
    </w:p>
    <w:sectPr w:rsidR="00CD2213" w:rsidRPr="00E023E5" w:rsidSect="00CC7CF1">
      <w:headerReference w:type="default" r:id="rId10"/>
      <w:footerReference w:type="default" r:id="rId11"/>
      <w:pgSz w:w="11900" w:h="16840"/>
      <w:pgMar w:top="1417" w:right="1417" w:bottom="1134"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213" w:rsidRDefault="00CD2213" w:rsidP="00580E15">
      <w:r>
        <w:separator/>
      </w:r>
    </w:p>
  </w:endnote>
  <w:endnote w:type="continuationSeparator" w:id="1">
    <w:p w:rsidR="00CD2213" w:rsidRDefault="00CD2213" w:rsidP="00580E1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213" w:rsidRPr="006B2028" w:rsidRDefault="00CD2213" w:rsidP="006B2028">
    <w:pPr>
      <w:pStyle w:val="Footer"/>
      <w:jc w:val="right"/>
      <w:rPr>
        <w:rFonts w:ascii="Arial" w:hAnsi="Arial"/>
        <w:sz w:val="16"/>
      </w:rPr>
    </w:pPr>
    <w:r>
      <w:rPr>
        <w:rFonts w:ascii="Arial" w:hAnsi="Arial"/>
        <w:sz w:val="16"/>
      </w:rPr>
      <w:t xml:space="preserve">Page </w:t>
    </w:r>
    <w:r w:rsidRPr="006B2028">
      <w:rPr>
        <w:rFonts w:ascii="Arial" w:hAnsi="Arial"/>
        <w:sz w:val="16"/>
      </w:rPr>
      <w:fldChar w:fldCharType="begin"/>
    </w:r>
    <w:r w:rsidRPr="006B2028">
      <w:rPr>
        <w:rFonts w:ascii="Arial" w:hAnsi="Arial"/>
        <w:sz w:val="16"/>
      </w:rPr>
      <w:instrText xml:space="preserve"> PAGE </w:instrText>
    </w:r>
    <w:r w:rsidRPr="006B2028">
      <w:rPr>
        <w:rFonts w:ascii="Arial" w:hAnsi="Arial"/>
        <w:sz w:val="16"/>
      </w:rPr>
      <w:fldChar w:fldCharType="separate"/>
    </w:r>
    <w:r>
      <w:rPr>
        <w:rFonts w:ascii="Arial" w:hAnsi="Arial"/>
        <w:noProof/>
        <w:sz w:val="16"/>
      </w:rPr>
      <w:t>4</w:t>
    </w:r>
    <w:r w:rsidRPr="006B2028">
      <w:rPr>
        <w:rFonts w:ascii="Arial" w:hAnsi="Arial"/>
        <w:sz w:val="16"/>
      </w:rPr>
      <w:fldChar w:fldCharType="end"/>
    </w:r>
    <w:r>
      <w:rPr>
        <w:rFonts w:ascii="Arial" w:hAnsi="Arial"/>
        <w:sz w:val="16"/>
      </w:rPr>
      <w:t xml:space="preserve"> de </w:t>
    </w:r>
    <w:r w:rsidRPr="006B2028">
      <w:rPr>
        <w:rFonts w:ascii="Arial" w:hAnsi="Arial"/>
        <w:sz w:val="16"/>
      </w:rPr>
      <w:fldChar w:fldCharType="begin"/>
    </w:r>
    <w:r w:rsidRPr="006B2028">
      <w:rPr>
        <w:rFonts w:ascii="Arial" w:hAnsi="Arial"/>
        <w:sz w:val="16"/>
      </w:rPr>
      <w:instrText xml:space="preserve"> NUMPAGES </w:instrText>
    </w:r>
    <w:r w:rsidRPr="006B2028">
      <w:rPr>
        <w:rFonts w:ascii="Arial" w:hAnsi="Arial"/>
        <w:sz w:val="16"/>
      </w:rPr>
      <w:fldChar w:fldCharType="separate"/>
    </w:r>
    <w:r>
      <w:rPr>
        <w:rFonts w:ascii="Arial" w:hAnsi="Arial"/>
        <w:noProof/>
        <w:sz w:val="16"/>
      </w:rPr>
      <w:t>4</w:t>
    </w:r>
    <w:r w:rsidRPr="006B2028">
      <w:rPr>
        <w:rFonts w:ascii="Arial" w:hAnsi="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213" w:rsidRDefault="00CD2213" w:rsidP="00580E15">
      <w:r>
        <w:separator/>
      </w:r>
    </w:p>
  </w:footnote>
  <w:footnote w:type="continuationSeparator" w:id="1">
    <w:p w:rsidR="00CD2213" w:rsidRDefault="00CD2213" w:rsidP="00580E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213" w:rsidRDefault="00CD2213" w:rsidP="008556C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Logo_Zumtobel_pos_144" style="width:102pt;height:18.7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CF1"/>
    <w:rsid w:val="00004531"/>
    <w:rsid w:val="00020CD2"/>
    <w:rsid w:val="00042342"/>
    <w:rsid w:val="00042F65"/>
    <w:rsid w:val="00056196"/>
    <w:rsid w:val="00066860"/>
    <w:rsid w:val="0007046F"/>
    <w:rsid w:val="00084F06"/>
    <w:rsid w:val="000A6780"/>
    <w:rsid w:val="000F2B02"/>
    <w:rsid w:val="00103CC0"/>
    <w:rsid w:val="0011155D"/>
    <w:rsid w:val="00112DE3"/>
    <w:rsid w:val="001469DF"/>
    <w:rsid w:val="00185010"/>
    <w:rsid w:val="00192DF7"/>
    <w:rsid w:val="001B14D5"/>
    <w:rsid w:val="001D59BC"/>
    <w:rsid w:val="001D5E20"/>
    <w:rsid w:val="001F2B3F"/>
    <w:rsid w:val="001F388C"/>
    <w:rsid w:val="00215196"/>
    <w:rsid w:val="00216829"/>
    <w:rsid w:val="0023500C"/>
    <w:rsid w:val="00265E4B"/>
    <w:rsid w:val="002B2301"/>
    <w:rsid w:val="002D7BCD"/>
    <w:rsid w:val="002E4185"/>
    <w:rsid w:val="002E57F0"/>
    <w:rsid w:val="002F0C60"/>
    <w:rsid w:val="002F1CE4"/>
    <w:rsid w:val="0031327C"/>
    <w:rsid w:val="00330961"/>
    <w:rsid w:val="00350DA8"/>
    <w:rsid w:val="003655DC"/>
    <w:rsid w:val="00374411"/>
    <w:rsid w:val="00380E60"/>
    <w:rsid w:val="0038193E"/>
    <w:rsid w:val="00393222"/>
    <w:rsid w:val="003B5817"/>
    <w:rsid w:val="003D57CD"/>
    <w:rsid w:val="0040037C"/>
    <w:rsid w:val="00407D7B"/>
    <w:rsid w:val="00410C83"/>
    <w:rsid w:val="0041238D"/>
    <w:rsid w:val="00412705"/>
    <w:rsid w:val="0042369D"/>
    <w:rsid w:val="00433982"/>
    <w:rsid w:val="00443014"/>
    <w:rsid w:val="00452B4D"/>
    <w:rsid w:val="004671E2"/>
    <w:rsid w:val="0048668C"/>
    <w:rsid w:val="004B3CAC"/>
    <w:rsid w:val="004B45B1"/>
    <w:rsid w:val="004E6DC4"/>
    <w:rsid w:val="004F2A19"/>
    <w:rsid w:val="00514A3C"/>
    <w:rsid w:val="0052534F"/>
    <w:rsid w:val="005320D5"/>
    <w:rsid w:val="00532DC5"/>
    <w:rsid w:val="00547D74"/>
    <w:rsid w:val="00562FF1"/>
    <w:rsid w:val="00580E15"/>
    <w:rsid w:val="005A2D88"/>
    <w:rsid w:val="005E1522"/>
    <w:rsid w:val="006113A2"/>
    <w:rsid w:val="00641855"/>
    <w:rsid w:val="00650A98"/>
    <w:rsid w:val="0068064D"/>
    <w:rsid w:val="006B1313"/>
    <w:rsid w:val="006B2028"/>
    <w:rsid w:val="006B45E2"/>
    <w:rsid w:val="006C139B"/>
    <w:rsid w:val="006C7A31"/>
    <w:rsid w:val="006D200A"/>
    <w:rsid w:val="006E0272"/>
    <w:rsid w:val="00707B50"/>
    <w:rsid w:val="00721615"/>
    <w:rsid w:val="00751809"/>
    <w:rsid w:val="00753532"/>
    <w:rsid w:val="00790402"/>
    <w:rsid w:val="0079625F"/>
    <w:rsid w:val="007A12F2"/>
    <w:rsid w:val="007B053E"/>
    <w:rsid w:val="007C3CB8"/>
    <w:rsid w:val="007C526F"/>
    <w:rsid w:val="007E6FEF"/>
    <w:rsid w:val="008556C6"/>
    <w:rsid w:val="00866B0B"/>
    <w:rsid w:val="008757BF"/>
    <w:rsid w:val="00880E5F"/>
    <w:rsid w:val="008A39FF"/>
    <w:rsid w:val="008B61F3"/>
    <w:rsid w:val="008B6DA8"/>
    <w:rsid w:val="008C5481"/>
    <w:rsid w:val="008D4812"/>
    <w:rsid w:val="008D7C5B"/>
    <w:rsid w:val="008F0EDB"/>
    <w:rsid w:val="008F6190"/>
    <w:rsid w:val="00900424"/>
    <w:rsid w:val="009031B6"/>
    <w:rsid w:val="00967BFE"/>
    <w:rsid w:val="00973E3D"/>
    <w:rsid w:val="0097712B"/>
    <w:rsid w:val="0099776D"/>
    <w:rsid w:val="00997E03"/>
    <w:rsid w:val="009A37DE"/>
    <w:rsid w:val="009B1516"/>
    <w:rsid w:val="009C39C5"/>
    <w:rsid w:val="009C5C3E"/>
    <w:rsid w:val="009D44BF"/>
    <w:rsid w:val="00A16705"/>
    <w:rsid w:val="00A25E71"/>
    <w:rsid w:val="00A36888"/>
    <w:rsid w:val="00A54D22"/>
    <w:rsid w:val="00A65DB2"/>
    <w:rsid w:val="00A74D6B"/>
    <w:rsid w:val="00A97764"/>
    <w:rsid w:val="00AA1BE0"/>
    <w:rsid w:val="00B1201F"/>
    <w:rsid w:val="00B12C6D"/>
    <w:rsid w:val="00B20D32"/>
    <w:rsid w:val="00B22B7D"/>
    <w:rsid w:val="00B44BFA"/>
    <w:rsid w:val="00B93434"/>
    <w:rsid w:val="00BA4141"/>
    <w:rsid w:val="00BC1C83"/>
    <w:rsid w:val="00BF592B"/>
    <w:rsid w:val="00C36CFB"/>
    <w:rsid w:val="00C73167"/>
    <w:rsid w:val="00C77768"/>
    <w:rsid w:val="00CC0E7A"/>
    <w:rsid w:val="00CC7CF1"/>
    <w:rsid w:val="00CD2213"/>
    <w:rsid w:val="00CF0F86"/>
    <w:rsid w:val="00D004F1"/>
    <w:rsid w:val="00D05783"/>
    <w:rsid w:val="00D1015C"/>
    <w:rsid w:val="00D221B3"/>
    <w:rsid w:val="00D30E9C"/>
    <w:rsid w:val="00D562EF"/>
    <w:rsid w:val="00D82398"/>
    <w:rsid w:val="00DC641B"/>
    <w:rsid w:val="00E023E5"/>
    <w:rsid w:val="00E05233"/>
    <w:rsid w:val="00E0556B"/>
    <w:rsid w:val="00E25AFA"/>
    <w:rsid w:val="00E40E2E"/>
    <w:rsid w:val="00E875CD"/>
    <w:rsid w:val="00EB4394"/>
    <w:rsid w:val="00ED5020"/>
    <w:rsid w:val="00F04900"/>
    <w:rsid w:val="00F1680C"/>
    <w:rsid w:val="00F20125"/>
    <w:rsid w:val="00F867D8"/>
    <w:rsid w:val="00F93C53"/>
    <w:rsid w:val="00FC7894"/>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26F"/>
    <w:rPr>
      <w:sz w:val="24"/>
      <w:szCs w:val="24"/>
      <w:lang w:val="fr-FR"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556C6"/>
    <w:pPr>
      <w:tabs>
        <w:tab w:val="center" w:pos="4536"/>
        <w:tab w:val="right" w:pos="9072"/>
      </w:tabs>
    </w:pPr>
  </w:style>
  <w:style w:type="character" w:customStyle="1" w:styleId="HeaderChar">
    <w:name w:val="Header Char"/>
    <w:basedOn w:val="DefaultParagraphFont"/>
    <w:link w:val="Header"/>
    <w:uiPriority w:val="99"/>
    <w:semiHidden/>
    <w:locked/>
    <w:rsid w:val="008556C6"/>
    <w:rPr>
      <w:rFonts w:cs="Times New Roman"/>
    </w:rPr>
  </w:style>
  <w:style w:type="paragraph" w:styleId="Footer">
    <w:name w:val="footer"/>
    <w:basedOn w:val="Normal"/>
    <w:link w:val="FooterChar"/>
    <w:uiPriority w:val="99"/>
    <w:semiHidden/>
    <w:rsid w:val="008556C6"/>
    <w:pPr>
      <w:tabs>
        <w:tab w:val="center" w:pos="4536"/>
        <w:tab w:val="right" w:pos="9072"/>
      </w:tabs>
    </w:pPr>
  </w:style>
  <w:style w:type="character" w:customStyle="1" w:styleId="FooterChar">
    <w:name w:val="Footer Char"/>
    <w:basedOn w:val="DefaultParagraphFont"/>
    <w:link w:val="Footer"/>
    <w:uiPriority w:val="99"/>
    <w:semiHidden/>
    <w:locked/>
    <w:rsid w:val="008556C6"/>
    <w:rPr>
      <w:rFonts w:cs="Times New Roman"/>
    </w:rPr>
  </w:style>
  <w:style w:type="character" w:styleId="Hyperlink">
    <w:name w:val="Hyperlink"/>
    <w:basedOn w:val="DefaultParagraphFont"/>
    <w:uiPriority w:val="99"/>
    <w:semiHidden/>
    <w:rsid w:val="006113A2"/>
    <w:rPr>
      <w:rFonts w:cs="Times New Roman"/>
      <w:color w:val="0000FF"/>
      <w:u w:val="single"/>
    </w:rPr>
  </w:style>
  <w:style w:type="paragraph" w:styleId="BalloonText">
    <w:name w:val="Balloon Text"/>
    <w:basedOn w:val="Normal"/>
    <w:link w:val="BalloonTextChar"/>
    <w:uiPriority w:val="99"/>
    <w:semiHidden/>
    <w:rsid w:val="00D057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20D5"/>
    <w:rPr>
      <w:rFonts w:ascii="Times New Roman" w:hAnsi="Times New Roman" w:cs="Times New Roman"/>
      <w:sz w:val="2"/>
      <w:lang w:val="fr-FR" w:eastAsia="fr-FR"/>
    </w:rPr>
  </w:style>
  <w:style w:type="character" w:styleId="CommentReference">
    <w:name w:val="annotation reference"/>
    <w:basedOn w:val="DefaultParagraphFont"/>
    <w:uiPriority w:val="99"/>
    <w:semiHidden/>
    <w:rsid w:val="002E4185"/>
    <w:rPr>
      <w:rFonts w:cs="Times New Roman"/>
      <w:sz w:val="16"/>
      <w:szCs w:val="16"/>
    </w:rPr>
  </w:style>
  <w:style w:type="paragraph" w:styleId="CommentText">
    <w:name w:val="annotation text"/>
    <w:basedOn w:val="Normal"/>
    <w:link w:val="CommentTextChar"/>
    <w:uiPriority w:val="99"/>
    <w:semiHidden/>
    <w:rsid w:val="002E4185"/>
    <w:rPr>
      <w:sz w:val="20"/>
      <w:szCs w:val="20"/>
    </w:rPr>
  </w:style>
  <w:style w:type="character" w:customStyle="1" w:styleId="CommentTextChar">
    <w:name w:val="Comment Text Char"/>
    <w:basedOn w:val="DefaultParagraphFont"/>
    <w:link w:val="CommentText"/>
    <w:uiPriority w:val="99"/>
    <w:semiHidden/>
    <w:locked/>
    <w:rsid w:val="005320D5"/>
    <w:rPr>
      <w:rFonts w:cs="Times New Roman"/>
      <w:sz w:val="20"/>
      <w:szCs w:val="20"/>
      <w:lang w:val="fr-FR" w:eastAsia="fr-FR"/>
    </w:rPr>
  </w:style>
  <w:style w:type="paragraph" w:styleId="CommentSubject">
    <w:name w:val="annotation subject"/>
    <w:basedOn w:val="CommentText"/>
    <w:next w:val="CommentText"/>
    <w:link w:val="CommentSubjectChar"/>
    <w:uiPriority w:val="99"/>
    <w:semiHidden/>
    <w:rsid w:val="002E4185"/>
    <w:rPr>
      <w:b/>
      <w:bCs/>
    </w:rPr>
  </w:style>
  <w:style w:type="character" w:customStyle="1" w:styleId="CommentSubjectChar">
    <w:name w:val="Comment Subject Char"/>
    <w:basedOn w:val="CommentTextChar"/>
    <w:link w:val="CommentSubject"/>
    <w:uiPriority w:val="99"/>
    <w:semiHidden/>
    <w:locked/>
    <w:rsid w:val="005320D5"/>
    <w:rPr>
      <w:b/>
      <w:bCs/>
    </w:rPr>
  </w:style>
</w:styles>
</file>

<file path=word/webSettings.xml><?xml version="1.0" encoding="utf-8"?>
<w:webSettings xmlns:r="http://schemas.openxmlformats.org/officeDocument/2006/relationships" xmlns:w="http://schemas.openxmlformats.org/wordprocessingml/2006/main">
  <w:divs>
    <w:div w:id="36598363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1012</Words>
  <Characters>6380</Characters>
  <Application>Microsoft Office Outlook</Application>
  <DocSecurity>0</DocSecurity>
  <Lines>0</Lines>
  <Paragraphs>0</Paragraphs>
  <ScaleCrop>false</ScaleCrop>
  <Company>Staatliche Kunstsammlungen Dresden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Britta Maier</dc:creator>
  <cp:keywords/>
  <dc:description/>
  <cp:lastModifiedBy>Michael.Kremmel</cp:lastModifiedBy>
  <cp:revision>6</cp:revision>
  <cp:lastPrinted>2013-08-07T07:54:00Z</cp:lastPrinted>
  <dcterms:created xsi:type="dcterms:W3CDTF">2013-08-06T11:40:00Z</dcterms:created>
  <dcterms:modified xsi:type="dcterms:W3CDTF">2013-08-07T08:13:00Z</dcterms:modified>
</cp:coreProperties>
</file>