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B2" w:rsidRPr="00A97764" w:rsidRDefault="005A75B2" w:rsidP="00AD2501">
      <w:pPr>
        <w:suppressAutoHyphens/>
        <w:spacing w:line="360" w:lineRule="auto"/>
        <w:jc w:val="both"/>
        <w:rPr>
          <w:rFonts w:ascii="Arial" w:hAnsi="Arial" w:cs="Arial"/>
          <w:b/>
          <w:sz w:val="20"/>
          <w:szCs w:val="20"/>
        </w:rPr>
      </w:pPr>
      <w:r>
        <w:rPr>
          <w:rFonts w:ascii="Arial" w:hAnsi="Arial"/>
          <w:b/>
          <w:sz w:val="20"/>
        </w:rPr>
        <w:t>Communiqué de presse</w:t>
      </w:r>
    </w:p>
    <w:p w:rsidR="005A75B2" w:rsidRPr="00F04900" w:rsidRDefault="005A75B2" w:rsidP="00AD2501">
      <w:pPr>
        <w:suppressAutoHyphens/>
        <w:spacing w:line="360" w:lineRule="auto"/>
        <w:jc w:val="both"/>
        <w:rPr>
          <w:rFonts w:ascii="Arial" w:hAnsi="Arial" w:cs="Arial"/>
          <w:sz w:val="20"/>
          <w:szCs w:val="20"/>
        </w:rPr>
      </w:pPr>
    </w:p>
    <w:p w:rsidR="005A75B2" w:rsidRPr="00F04900" w:rsidRDefault="005A75B2" w:rsidP="00AD2501">
      <w:pPr>
        <w:suppressAutoHyphens/>
        <w:spacing w:line="360" w:lineRule="auto"/>
        <w:rPr>
          <w:rFonts w:ascii="Arial" w:hAnsi="Arial" w:cs="Arial"/>
          <w:sz w:val="20"/>
          <w:szCs w:val="20"/>
        </w:rPr>
      </w:pPr>
    </w:p>
    <w:p w:rsidR="005A75B2" w:rsidRPr="00294C34" w:rsidRDefault="0084718F" w:rsidP="00DA764C">
      <w:pPr>
        <w:suppressAutoHyphens/>
        <w:spacing w:line="360" w:lineRule="auto"/>
        <w:jc w:val="both"/>
        <w:rPr>
          <w:rFonts w:ascii="Arial" w:hAnsi="Arial" w:cs="Arial"/>
          <w:b/>
          <w:sz w:val="28"/>
          <w:szCs w:val="28"/>
        </w:rPr>
      </w:pPr>
      <w:r w:rsidRPr="00294C34">
        <w:rPr>
          <w:rFonts w:ascii="Arial" w:hAnsi="Arial"/>
          <w:b/>
          <w:sz w:val="28"/>
          <w:szCs w:val="28"/>
        </w:rPr>
        <w:t xml:space="preserve">Le nouveau siège social de la société </w:t>
      </w:r>
      <w:proofErr w:type="spellStart"/>
      <w:r w:rsidRPr="00294C34">
        <w:rPr>
          <w:rFonts w:ascii="Arial" w:hAnsi="Arial"/>
          <w:b/>
          <w:sz w:val="28"/>
          <w:szCs w:val="28"/>
        </w:rPr>
        <w:t>Leica</w:t>
      </w:r>
      <w:proofErr w:type="spellEnd"/>
      <w:r w:rsidRPr="00294C34">
        <w:rPr>
          <w:rFonts w:ascii="Arial" w:hAnsi="Arial"/>
          <w:sz w:val="28"/>
          <w:szCs w:val="28"/>
        </w:rPr>
        <w:t xml:space="preserve"> </w:t>
      </w:r>
      <w:r w:rsidRPr="00294C34">
        <w:rPr>
          <w:rFonts w:ascii="Arial" w:hAnsi="Arial"/>
          <w:b/>
          <w:sz w:val="28"/>
          <w:szCs w:val="28"/>
        </w:rPr>
        <w:t>Camera AG se présente sous une lumière optimale</w:t>
      </w:r>
    </w:p>
    <w:p w:rsidR="005A75B2" w:rsidRPr="00D11715" w:rsidRDefault="0084718F" w:rsidP="00DA764C">
      <w:pPr>
        <w:suppressAutoHyphens/>
        <w:spacing w:line="360" w:lineRule="auto"/>
        <w:jc w:val="both"/>
        <w:rPr>
          <w:rFonts w:ascii="Arial" w:hAnsi="Arial" w:cs="Arial"/>
          <w:b/>
        </w:rPr>
      </w:pPr>
      <w:r>
        <w:rPr>
          <w:rFonts w:ascii="Arial" w:hAnsi="Arial"/>
        </w:rPr>
        <w:t>La solution lumière de Zumtobel s'intègre parfaitement dans l'architecture intérieure</w:t>
      </w:r>
    </w:p>
    <w:p w:rsidR="005A75B2" w:rsidRDefault="005A75B2" w:rsidP="00AD2501">
      <w:pPr>
        <w:suppressAutoHyphens/>
        <w:spacing w:line="360" w:lineRule="auto"/>
        <w:rPr>
          <w:rFonts w:ascii="Arial" w:hAnsi="Arial" w:cs="Arial"/>
          <w:b/>
        </w:rPr>
      </w:pPr>
    </w:p>
    <w:p w:rsidR="005A4805" w:rsidRDefault="00346EF2" w:rsidP="00AD2501">
      <w:pPr>
        <w:suppressAutoHyphens/>
        <w:spacing w:line="360" w:lineRule="auto"/>
        <w:jc w:val="both"/>
        <w:rPr>
          <w:rFonts w:ascii="Arial" w:hAnsi="Arial" w:cs="Arial"/>
          <w:b/>
          <w:sz w:val="20"/>
          <w:szCs w:val="20"/>
        </w:rPr>
      </w:pPr>
      <w:r>
        <w:rPr>
          <w:rFonts w:ascii="Arial" w:hAnsi="Arial"/>
          <w:b/>
          <w:sz w:val="20"/>
        </w:rPr>
        <w:t xml:space="preserve">Avec son nouveau centre d'administration et de production, l'entreprise traditionnelle allemande </w:t>
      </w:r>
      <w:proofErr w:type="spellStart"/>
      <w:r>
        <w:rPr>
          <w:rFonts w:ascii="Arial" w:hAnsi="Arial"/>
          <w:b/>
          <w:sz w:val="20"/>
        </w:rPr>
        <w:t>Leica</w:t>
      </w:r>
      <w:proofErr w:type="spellEnd"/>
      <w:r>
        <w:rPr>
          <w:rFonts w:ascii="Arial" w:hAnsi="Arial"/>
          <w:b/>
          <w:sz w:val="20"/>
        </w:rPr>
        <w:t xml:space="preserve"> Camera AG s'est construit un monument lumineux. Pour le nouveau siège de l'entreprise, Zumtobel a réalisé une solution lumière qui satisfait aux exigences individuelles des différents bâtiments du complexe ainsi qu'aux besoins des différents utilisateurs. </w:t>
      </w:r>
    </w:p>
    <w:p w:rsidR="0054630D" w:rsidRDefault="0054630D" w:rsidP="00AD2501">
      <w:pPr>
        <w:suppressAutoHyphens/>
        <w:spacing w:line="360" w:lineRule="auto"/>
        <w:jc w:val="both"/>
        <w:rPr>
          <w:rFonts w:ascii="Arial" w:hAnsi="Arial" w:cs="Arial"/>
          <w:b/>
          <w:sz w:val="20"/>
          <w:szCs w:val="20"/>
        </w:rPr>
      </w:pPr>
    </w:p>
    <w:p w:rsidR="00655E23" w:rsidRPr="00B61A8F" w:rsidRDefault="005A75B2" w:rsidP="00AD2501">
      <w:pPr>
        <w:suppressAutoHyphens/>
        <w:spacing w:line="360" w:lineRule="auto"/>
        <w:jc w:val="both"/>
        <w:rPr>
          <w:rFonts w:ascii="Arial" w:hAnsi="Arial" w:cs="Arial"/>
          <w:sz w:val="20"/>
          <w:szCs w:val="20"/>
        </w:rPr>
      </w:pPr>
      <w:r>
        <w:rPr>
          <w:rFonts w:ascii="Arial" w:hAnsi="Arial"/>
          <w:i/>
          <w:sz w:val="20"/>
        </w:rPr>
        <w:t>Dornbirn, octobre 2014</w:t>
      </w:r>
      <w:r>
        <w:rPr>
          <w:rFonts w:ascii="Arial" w:hAnsi="Arial"/>
          <w:sz w:val="20"/>
        </w:rPr>
        <w:t xml:space="preserve"> – Au printemps 2014, la </w:t>
      </w:r>
      <w:hyperlink r:id="rId11">
        <w:proofErr w:type="spellStart"/>
        <w:r>
          <w:rPr>
            <w:rStyle w:val="Hyperlink"/>
            <w:rFonts w:ascii="Arial" w:hAnsi="Arial"/>
            <w:sz w:val="20"/>
          </w:rPr>
          <w:t>Leica</w:t>
        </w:r>
        <w:proofErr w:type="spellEnd"/>
        <w:r>
          <w:rPr>
            <w:rStyle w:val="Hyperlink"/>
            <w:rFonts w:ascii="Arial" w:hAnsi="Arial"/>
            <w:sz w:val="20"/>
          </w:rPr>
          <w:t xml:space="preserve"> Camera AG</w:t>
        </w:r>
      </w:hyperlink>
      <w:r w:rsidR="004A20ED">
        <w:rPr>
          <w:rFonts w:ascii="Arial" w:hAnsi="Arial"/>
          <w:sz w:val="20"/>
        </w:rPr>
        <w:t xml:space="preserve"> </w:t>
      </w:r>
      <w:r>
        <w:rPr>
          <w:rFonts w:ascii="Arial" w:hAnsi="Arial"/>
          <w:sz w:val="20"/>
        </w:rPr>
        <w:t xml:space="preserve">a pu emménager dans son complexe administratif et de production hypermoderne à Wetzlar, son site d'origine. Le </w:t>
      </w:r>
      <w:hyperlink r:id="rId12">
        <w:r>
          <w:rPr>
            <w:rStyle w:val="Hyperlink"/>
            <w:rFonts w:ascii="Arial" w:hAnsi="Arial"/>
            <w:sz w:val="20"/>
          </w:rPr>
          <w:t xml:space="preserve">parc </w:t>
        </w:r>
        <w:proofErr w:type="spellStart"/>
        <w:r>
          <w:rPr>
            <w:rStyle w:val="Hyperlink"/>
            <w:rFonts w:ascii="Arial" w:hAnsi="Arial"/>
            <w:sz w:val="20"/>
          </w:rPr>
          <w:t>Leitz</w:t>
        </w:r>
        <w:proofErr w:type="spellEnd"/>
      </w:hyperlink>
      <w:r>
        <w:rPr>
          <w:rFonts w:ascii="Arial" w:hAnsi="Arial"/>
          <w:sz w:val="20"/>
        </w:rPr>
        <w:t xml:space="preserve"> conçu par les architectes </w:t>
      </w:r>
      <w:hyperlink r:id="rId13">
        <w:r>
          <w:rPr>
            <w:rStyle w:val="Hyperlink"/>
            <w:rFonts w:ascii="Arial" w:hAnsi="Arial"/>
            <w:sz w:val="20"/>
          </w:rPr>
          <w:t xml:space="preserve">Gruber + </w:t>
        </w:r>
        <w:proofErr w:type="spellStart"/>
        <w:r>
          <w:rPr>
            <w:rStyle w:val="Hyperlink"/>
            <w:rFonts w:ascii="Arial" w:hAnsi="Arial"/>
            <w:sz w:val="20"/>
          </w:rPr>
          <w:t>Kleine</w:t>
        </w:r>
        <w:proofErr w:type="spellEnd"/>
        <w:r>
          <w:rPr>
            <w:rStyle w:val="Hyperlink"/>
            <w:rFonts w:ascii="Arial" w:hAnsi="Arial"/>
            <w:sz w:val="20"/>
          </w:rPr>
          <w:t>-</w:t>
        </w:r>
        <w:proofErr w:type="spellStart"/>
        <w:r>
          <w:rPr>
            <w:rStyle w:val="Hyperlink"/>
            <w:rFonts w:ascii="Arial" w:hAnsi="Arial"/>
            <w:sz w:val="20"/>
          </w:rPr>
          <w:t>Kraneburg</w:t>
        </w:r>
        <w:proofErr w:type="spellEnd"/>
      </w:hyperlink>
      <w:r>
        <w:rPr>
          <w:rFonts w:ascii="Arial" w:hAnsi="Arial"/>
          <w:sz w:val="20"/>
        </w:rPr>
        <w:t xml:space="preserve"> comprend, en plus du bâtiment pour </w:t>
      </w:r>
      <w:proofErr w:type="spellStart"/>
      <w:r>
        <w:rPr>
          <w:rFonts w:ascii="Arial" w:hAnsi="Arial"/>
          <w:sz w:val="20"/>
        </w:rPr>
        <w:t>Leica</w:t>
      </w:r>
      <w:proofErr w:type="spellEnd"/>
      <w:r>
        <w:rPr>
          <w:rFonts w:ascii="Arial" w:hAnsi="Arial"/>
          <w:sz w:val="20"/>
        </w:rPr>
        <w:t xml:space="preserve"> Camera AG, deux autres bâtiments ainsi qu'un café indépendant. De nombreuses zones du nouveau siège sont accessibles au public et offrent aux visiteurs et aux clients un aperçu de l'histoire de la société </w:t>
      </w:r>
      <w:proofErr w:type="spellStart"/>
      <w:r>
        <w:rPr>
          <w:rFonts w:ascii="Arial" w:hAnsi="Arial"/>
          <w:sz w:val="20"/>
        </w:rPr>
        <w:t>Leica</w:t>
      </w:r>
      <w:proofErr w:type="spellEnd"/>
      <w:r>
        <w:rPr>
          <w:rFonts w:ascii="Arial" w:hAnsi="Arial"/>
          <w:sz w:val="20"/>
        </w:rPr>
        <w:t xml:space="preserve"> Camera AG et de ses produits. Les œuvres de photographes </w:t>
      </w:r>
      <w:proofErr w:type="spellStart"/>
      <w:r>
        <w:rPr>
          <w:rFonts w:ascii="Arial" w:hAnsi="Arial"/>
          <w:sz w:val="20"/>
        </w:rPr>
        <w:t>Leica</w:t>
      </w:r>
      <w:proofErr w:type="spellEnd"/>
      <w:r>
        <w:rPr>
          <w:rFonts w:ascii="Arial" w:hAnsi="Arial"/>
          <w:sz w:val="20"/>
        </w:rPr>
        <w:t xml:space="preserve"> y sont également exposées. En plus de la centrale administrative, le complexe abrite également un musée, une galerie d'art, un magasin phare </w:t>
      </w:r>
      <w:proofErr w:type="spellStart"/>
      <w:r>
        <w:rPr>
          <w:rFonts w:ascii="Arial" w:hAnsi="Arial"/>
          <w:sz w:val="20"/>
        </w:rPr>
        <w:t>Leica</w:t>
      </w:r>
      <w:proofErr w:type="spellEnd"/>
      <w:r>
        <w:rPr>
          <w:rFonts w:ascii="Arial" w:hAnsi="Arial"/>
          <w:sz w:val="20"/>
        </w:rPr>
        <w:t xml:space="preserve">, un restaurant et des zones de production ouvertes à la vue. La liaison entre les différents corps de bâtiment au rez-de-chaussée est soulignée au niveau architectural par une façade vitrée circulaire en partie courbée. La nuit tombée, tel un ruban de lumière, faisant penser à un rouleau de pellicule, elle réunit les corps de bâtiment. La solution lumière réalisée par Zumtobel en étroite concertation avec les éclairagistes </w:t>
      </w:r>
      <w:hyperlink r:id="rId14">
        <w:proofErr w:type="spellStart"/>
        <w:r>
          <w:rPr>
            <w:rStyle w:val="Hyperlink"/>
            <w:rFonts w:ascii="Arial" w:hAnsi="Arial"/>
            <w:sz w:val="20"/>
          </w:rPr>
          <w:t>hpi</w:t>
        </w:r>
        <w:proofErr w:type="spellEnd"/>
        <w:r>
          <w:rPr>
            <w:rStyle w:val="Hyperlink"/>
            <w:rFonts w:ascii="Arial" w:hAnsi="Arial"/>
            <w:sz w:val="20"/>
          </w:rPr>
          <w:t xml:space="preserve"> </w:t>
        </w:r>
        <w:proofErr w:type="spellStart"/>
        <w:r>
          <w:rPr>
            <w:rStyle w:val="Hyperlink"/>
            <w:rFonts w:ascii="Arial" w:hAnsi="Arial"/>
            <w:sz w:val="20"/>
          </w:rPr>
          <w:t>Himmen</w:t>
        </w:r>
        <w:proofErr w:type="spellEnd"/>
      </w:hyperlink>
      <w:r>
        <w:rPr>
          <w:rFonts w:ascii="Arial" w:hAnsi="Arial"/>
          <w:sz w:val="20"/>
        </w:rPr>
        <w:t xml:space="preserve"> et </w:t>
      </w:r>
      <w:hyperlink r:id="rId15">
        <w:proofErr w:type="spellStart"/>
        <w:r>
          <w:rPr>
            <w:rStyle w:val="Hyperlink"/>
            <w:rFonts w:ascii="Arial" w:hAnsi="Arial"/>
            <w:sz w:val="20"/>
          </w:rPr>
          <w:t>Lichtvision</w:t>
        </w:r>
        <w:proofErr w:type="spellEnd"/>
      </w:hyperlink>
      <w:r>
        <w:rPr>
          <w:rFonts w:ascii="Arial" w:hAnsi="Arial"/>
          <w:sz w:val="20"/>
        </w:rPr>
        <w:t xml:space="preserve"> souligne avec des formes claires et un design discret l'architecture très affirmée et en même temps sobre du parc </w:t>
      </w:r>
      <w:proofErr w:type="spellStart"/>
      <w:r>
        <w:rPr>
          <w:rFonts w:ascii="Arial" w:hAnsi="Arial"/>
          <w:sz w:val="20"/>
        </w:rPr>
        <w:t>Leitz</w:t>
      </w:r>
      <w:proofErr w:type="spellEnd"/>
      <w:r>
        <w:rPr>
          <w:rFonts w:ascii="Arial" w:hAnsi="Arial"/>
          <w:sz w:val="20"/>
        </w:rPr>
        <w:t xml:space="preserve"> et crée dans tous les domaines une ambiance adaptée aux besoins des visiteurs et des collaborateurs. </w:t>
      </w:r>
    </w:p>
    <w:p w:rsidR="00260905" w:rsidRPr="00B61A8F" w:rsidRDefault="00260905" w:rsidP="00AD2501">
      <w:pPr>
        <w:suppressAutoHyphens/>
        <w:spacing w:line="360" w:lineRule="auto"/>
        <w:jc w:val="both"/>
        <w:rPr>
          <w:rFonts w:ascii="Arial" w:hAnsi="Arial" w:cs="Arial"/>
          <w:sz w:val="20"/>
          <w:szCs w:val="20"/>
        </w:rPr>
      </w:pPr>
    </w:p>
    <w:p w:rsidR="002637AE" w:rsidRPr="00B61A8F" w:rsidRDefault="009B166A" w:rsidP="002637AE">
      <w:pPr>
        <w:suppressAutoHyphens/>
        <w:spacing w:line="360" w:lineRule="auto"/>
        <w:jc w:val="both"/>
        <w:rPr>
          <w:rFonts w:ascii="Arial" w:hAnsi="Arial" w:cs="Arial"/>
          <w:sz w:val="20"/>
          <w:szCs w:val="20"/>
        </w:rPr>
      </w:pPr>
      <w:r>
        <w:rPr>
          <w:rFonts w:ascii="Arial" w:hAnsi="Arial"/>
          <w:sz w:val="20"/>
        </w:rPr>
        <w:t xml:space="preserve">Le projet avait de nombreux critères à remplir: la solution lumière devait avant tout s'intégrer parfaitement dans l'architecture intérieure en soulignant subtilement le caractère des espaces. Mais elle devait aussi satisfaire les exigences des utilisateurs. C'est ainsi que dans le complexe administratif, un environnement de bureau optimal pour les collaborateurs avait été demandé. Dans les espaces ouverts au public, les visiteurs devaient trouver une ambiance accueillante dans laquelle ils se sentent parfaitement à l'aise. La galerie notamment devait remplir des exigences élevées en termes de flexibilité des luminaires, étant donné que les expositions y sont temporaires et que les objets présentés diffèrent d'une fois à l'autre. </w:t>
      </w:r>
      <w:proofErr w:type="spellStart"/>
      <w:r>
        <w:rPr>
          <w:rFonts w:ascii="Arial" w:hAnsi="Arial"/>
          <w:sz w:val="20"/>
        </w:rPr>
        <w:t>Leica</w:t>
      </w:r>
      <w:proofErr w:type="spellEnd"/>
      <w:r>
        <w:rPr>
          <w:rFonts w:ascii="Arial" w:hAnsi="Arial"/>
          <w:sz w:val="20"/>
        </w:rPr>
        <w:t xml:space="preserve"> avait également demandé que tous </w:t>
      </w:r>
      <w:r>
        <w:rPr>
          <w:rFonts w:ascii="Arial" w:hAnsi="Arial"/>
          <w:sz w:val="20"/>
        </w:rPr>
        <w:lastRenderedPageBreak/>
        <w:t xml:space="preserve">les luminaires encastrés puissent être commandés et gradués à partir d'une installation EIB/KNX de la GTC du bâtiment. </w:t>
      </w:r>
    </w:p>
    <w:p w:rsidR="001529F8" w:rsidRPr="00B61A8F" w:rsidRDefault="00BA6C69" w:rsidP="00881B19">
      <w:pPr>
        <w:suppressAutoHyphens/>
        <w:spacing w:line="360" w:lineRule="auto"/>
        <w:jc w:val="both"/>
        <w:rPr>
          <w:rFonts w:ascii="Arial" w:hAnsi="Arial" w:cs="Arial"/>
          <w:sz w:val="20"/>
          <w:szCs w:val="20"/>
        </w:rPr>
      </w:pPr>
      <w:r>
        <w:rPr>
          <w:rFonts w:ascii="Arial" w:hAnsi="Arial"/>
          <w:sz w:val="20"/>
        </w:rPr>
        <w:t xml:space="preserve">Dans le centre de données du siège social, Zumtobel a utilisé des luminaires suspendus </w:t>
      </w:r>
      <w:hyperlink r:id="rId16">
        <w:r>
          <w:rPr>
            <w:rStyle w:val="Hyperlink"/>
            <w:rFonts w:ascii="Arial" w:hAnsi="Arial"/>
            <w:sz w:val="20"/>
          </w:rPr>
          <w:t>CLARIS II</w:t>
        </w:r>
      </w:hyperlink>
      <w:r>
        <w:rPr>
          <w:rFonts w:ascii="Arial" w:hAnsi="Arial"/>
          <w:sz w:val="20"/>
        </w:rPr>
        <w:t xml:space="preserve"> qui se distinguent par leur minimalisme réduit, un design droit et des formes géométriques. Combinés avec une technologie de grille innovante, ils répandant une lumière optimale. Un canal formé avec précision sur le réflecteur indirect assure l'éclairage uniforme du plafond. </w:t>
      </w:r>
    </w:p>
    <w:p w:rsidR="001529F8" w:rsidRPr="00B61A8F" w:rsidRDefault="00490817" w:rsidP="00881B19">
      <w:pPr>
        <w:suppressAutoHyphens/>
        <w:spacing w:line="360" w:lineRule="auto"/>
        <w:jc w:val="both"/>
        <w:rPr>
          <w:rFonts w:ascii="Arial" w:hAnsi="Arial" w:cs="Arial"/>
          <w:sz w:val="20"/>
          <w:szCs w:val="20"/>
        </w:rPr>
      </w:pPr>
      <w:r>
        <w:rPr>
          <w:rFonts w:ascii="Arial" w:hAnsi="Arial"/>
          <w:sz w:val="20"/>
        </w:rPr>
        <w:t xml:space="preserve">Dans les zones annexes et les couloirs du complexe de bâtiments </w:t>
      </w:r>
      <w:proofErr w:type="spellStart"/>
      <w:r>
        <w:rPr>
          <w:rFonts w:ascii="Arial" w:hAnsi="Arial"/>
          <w:sz w:val="20"/>
        </w:rPr>
        <w:t>Leica</w:t>
      </w:r>
      <w:proofErr w:type="spellEnd"/>
      <w:r>
        <w:rPr>
          <w:rFonts w:ascii="Arial" w:hAnsi="Arial"/>
          <w:sz w:val="20"/>
        </w:rPr>
        <w:t xml:space="preserve">, des luminaires apparents </w:t>
      </w:r>
      <w:hyperlink r:id="rId17" w:history="1">
        <w:r w:rsidR="002E0646" w:rsidRPr="002E0646">
          <w:rPr>
            <w:rStyle w:val="Hyperlink"/>
            <w:rFonts w:ascii="Arial" w:hAnsi="Arial"/>
            <w:sz w:val="20"/>
          </w:rPr>
          <w:t>LINARIA</w:t>
        </w:r>
      </w:hyperlink>
      <w:r>
        <w:rPr>
          <w:rFonts w:ascii="Arial" w:hAnsi="Arial"/>
          <w:sz w:val="20"/>
        </w:rPr>
        <w:t xml:space="preserve"> facilitent l'orientation. Le tracé précis des réglettes individuelles crée un éclairage agréablement uniforme et une ambiance ressentie comme très agréable. Avec seulement 3 cm d'épaisseur, la plus petite réglette individuelle compatible DALI se caractérise par sa minceur extrême. </w:t>
      </w:r>
    </w:p>
    <w:p w:rsidR="001529F8" w:rsidRPr="00B61A8F" w:rsidRDefault="001529F8" w:rsidP="00881B19">
      <w:pPr>
        <w:suppressAutoHyphens/>
        <w:spacing w:line="360" w:lineRule="auto"/>
        <w:jc w:val="both"/>
        <w:rPr>
          <w:rFonts w:ascii="Arial" w:hAnsi="Arial" w:cs="Arial"/>
          <w:sz w:val="20"/>
          <w:szCs w:val="20"/>
        </w:rPr>
      </w:pPr>
    </w:p>
    <w:p w:rsidR="00894157" w:rsidRDefault="004C6F78" w:rsidP="00881B19">
      <w:pPr>
        <w:suppressAutoHyphens/>
        <w:spacing w:line="360" w:lineRule="auto"/>
        <w:jc w:val="both"/>
        <w:rPr>
          <w:rFonts w:ascii="Arial" w:hAnsi="Arial" w:cs="Arial"/>
          <w:sz w:val="20"/>
          <w:szCs w:val="20"/>
        </w:rPr>
      </w:pPr>
      <w:r>
        <w:rPr>
          <w:rFonts w:ascii="Arial" w:hAnsi="Arial"/>
          <w:sz w:val="20"/>
        </w:rPr>
        <w:t xml:space="preserve">Deux modèles de la gamme de luminaires à LED </w:t>
      </w:r>
      <w:hyperlink r:id="rId18">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complètent la solution lumière du nouveau siège de </w:t>
      </w:r>
      <w:proofErr w:type="spellStart"/>
      <w:r>
        <w:rPr>
          <w:rFonts w:ascii="Arial" w:hAnsi="Arial"/>
          <w:sz w:val="20"/>
        </w:rPr>
        <w:t>Leica</w:t>
      </w:r>
      <w:proofErr w:type="spellEnd"/>
      <w:r>
        <w:rPr>
          <w:rFonts w:ascii="Arial" w:hAnsi="Arial"/>
          <w:sz w:val="20"/>
        </w:rPr>
        <w:t xml:space="preserve">. Ils sont utilisés en tant que </w:t>
      </w:r>
      <w:proofErr w:type="spellStart"/>
      <w:r>
        <w:rPr>
          <w:rFonts w:ascii="Arial" w:hAnsi="Arial"/>
          <w:sz w:val="20"/>
        </w:rPr>
        <w:t>downlights</w:t>
      </w:r>
      <w:proofErr w:type="spellEnd"/>
      <w:r>
        <w:rPr>
          <w:rFonts w:ascii="Arial" w:hAnsi="Arial"/>
          <w:sz w:val="20"/>
        </w:rPr>
        <w:t xml:space="preserve"> dans les couloirs et en tant que lèche-mur dans les zones réservées à la clientèle, dans les zones événementielles et dans le café. Une astuce optique est responsable de la température de couleur largement uniforme des luminaires choisis. Alors que Zumtobel a réalisé l'éclairage général avec des </w:t>
      </w:r>
      <w:proofErr w:type="spellStart"/>
      <w:r>
        <w:rPr>
          <w:rFonts w:ascii="Arial" w:hAnsi="Arial"/>
          <w:sz w:val="20"/>
        </w:rPr>
        <w:t>downlights</w:t>
      </w:r>
      <w:proofErr w:type="spellEnd"/>
      <w:r>
        <w:rPr>
          <w:rFonts w:ascii="Arial" w:hAnsi="Arial"/>
          <w:sz w:val="20"/>
        </w:rPr>
        <w:t xml:space="preserve"> dans une température de couleur de 3000 K, les lèche-mur présentent une température de couleur de 4000 K en raison de la lumière du jour incidente. Le choix de luminaires à LED de la gamme PANOS </w:t>
      </w:r>
      <w:proofErr w:type="spellStart"/>
      <w:r>
        <w:rPr>
          <w:rFonts w:ascii="Arial" w:hAnsi="Arial"/>
          <w:sz w:val="20"/>
        </w:rPr>
        <w:t>infinity</w:t>
      </w:r>
      <w:proofErr w:type="spellEnd"/>
      <w:r>
        <w:rPr>
          <w:rFonts w:ascii="Arial" w:hAnsi="Arial"/>
          <w:sz w:val="20"/>
        </w:rPr>
        <w:t xml:space="preserve"> a principalement été motivé par leur grande fonctionnalité et flexibilité</w:t>
      </w:r>
      <w:r w:rsidR="004A20ED">
        <w:rPr>
          <w:rFonts w:ascii="Arial" w:hAnsi="Arial"/>
          <w:sz w:val="20"/>
        </w:rPr>
        <w:t>: «</w:t>
      </w:r>
      <w:r>
        <w:rPr>
          <w:rFonts w:ascii="Arial" w:hAnsi="Arial"/>
          <w:sz w:val="20"/>
        </w:rPr>
        <w:t>Les luminaires Panos nous</w:t>
      </w:r>
      <w:r w:rsidR="004A20ED">
        <w:rPr>
          <w:rFonts w:ascii="Arial" w:hAnsi="Arial"/>
          <w:sz w:val="20"/>
        </w:rPr>
        <w:t xml:space="preserve"> ont convaincu par leur qualité</w:t>
      </w:r>
      <w:r>
        <w:rPr>
          <w:rFonts w:ascii="Arial" w:hAnsi="Arial"/>
          <w:sz w:val="20"/>
        </w:rPr>
        <w:t xml:space="preserve">: l'excellent rendu des couleurs, la distribution lumineuse uniforme et la technique LED aboutie ont permis de remplir les diverses exigences du projet de manière harmonieuse. En même temps, les formes discrètes des luminaires viennent souligner l'architecture du bâtiment» explique Isabel </w:t>
      </w:r>
      <w:proofErr w:type="spellStart"/>
      <w:r>
        <w:rPr>
          <w:rFonts w:ascii="Arial" w:hAnsi="Arial"/>
          <w:sz w:val="20"/>
        </w:rPr>
        <w:t>Sternkopf</w:t>
      </w:r>
      <w:proofErr w:type="spellEnd"/>
      <w:r>
        <w:rPr>
          <w:rFonts w:ascii="Arial" w:hAnsi="Arial"/>
          <w:sz w:val="20"/>
        </w:rPr>
        <w:t xml:space="preserve"> de </w:t>
      </w:r>
      <w:proofErr w:type="spellStart"/>
      <w:r>
        <w:rPr>
          <w:rFonts w:ascii="Arial" w:hAnsi="Arial"/>
          <w:sz w:val="20"/>
        </w:rPr>
        <w:t>Lichtvision</w:t>
      </w:r>
      <w:proofErr w:type="spellEnd"/>
      <w:r>
        <w:rPr>
          <w:rFonts w:ascii="Arial" w:hAnsi="Arial"/>
          <w:sz w:val="20"/>
        </w:rPr>
        <w:t xml:space="preserve">. À cela s'ajoute encore le guidage précis du flux rendu possible avec les lèche-mur: ils guident la lumière là où l'objet d'exposition ou l'application le demande. Signalons aussi l'impressionnante efficacité énergétique d'une solution à LED: l'utilisation de luminaires à LED permet d'économiser minimum 40 % d'énergie par rapport à un système avec des luminaires conventionnels. </w:t>
      </w:r>
    </w:p>
    <w:p w:rsidR="00F55CF6" w:rsidRPr="00B61A8F" w:rsidRDefault="00F55CF6" w:rsidP="00881B19">
      <w:pPr>
        <w:suppressAutoHyphens/>
        <w:spacing w:line="360" w:lineRule="auto"/>
        <w:jc w:val="both"/>
        <w:rPr>
          <w:rFonts w:ascii="Arial" w:hAnsi="Arial" w:cs="Arial"/>
          <w:sz w:val="20"/>
          <w:szCs w:val="20"/>
        </w:rPr>
      </w:pPr>
    </w:p>
    <w:p w:rsidR="00E3433D" w:rsidRPr="00B61A8F" w:rsidRDefault="00E3433D" w:rsidP="00AD2501">
      <w:pPr>
        <w:suppressAutoHyphens/>
        <w:spacing w:line="360" w:lineRule="auto"/>
        <w:rPr>
          <w:rFonts w:ascii="Arial" w:hAnsi="Arial" w:cs="Arial"/>
          <w:b/>
          <w:sz w:val="20"/>
          <w:szCs w:val="20"/>
        </w:rPr>
      </w:pPr>
      <w:r>
        <w:rPr>
          <w:rFonts w:ascii="Arial" w:hAnsi="Arial"/>
          <w:b/>
          <w:sz w:val="20"/>
        </w:rPr>
        <w:t>Faits et chiffres des produits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072"/>
      </w:tblGrid>
      <w:tr w:rsidR="002637AE" w:rsidRPr="00B61A8F" w:rsidTr="002637AE">
        <w:trPr>
          <w:trHeight w:val="896"/>
        </w:trPr>
        <w:tc>
          <w:tcPr>
            <w:tcW w:w="2817" w:type="dxa"/>
          </w:tcPr>
          <w:p w:rsidR="002637AE" w:rsidRPr="00B61A8F" w:rsidRDefault="002637AE" w:rsidP="002637AE">
            <w:pPr>
              <w:suppressAutoHyphens/>
              <w:spacing w:before="60" w:after="60"/>
              <w:rPr>
                <w:rFonts w:ascii="Arial" w:eastAsia="Calibri" w:hAnsi="Arial" w:cs="Arial"/>
                <w:sz w:val="20"/>
                <w:szCs w:val="20"/>
              </w:rPr>
            </w:pPr>
            <w:r>
              <w:rPr>
                <w:rFonts w:ascii="Arial" w:hAnsi="Arial"/>
                <w:sz w:val="20"/>
              </w:rPr>
              <w:t>CLARIS II</w:t>
            </w:r>
          </w:p>
        </w:tc>
        <w:tc>
          <w:tcPr>
            <w:tcW w:w="6072" w:type="dxa"/>
          </w:tcPr>
          <w:p w:rsidR="002637AE" w:rsidRPr="00B61A8F" w:rsidRDefault="002637AE" w:rsidP="004A20ED">
            <w:pPr>
              <w:suppressAutoHyphens/>
              <w:spacing w:before="60" w:after="60"/>
              <w:rPr>
                <w:rFonts w:ascii="Arial" w:eastAsia="Calibri" w:hAnsi="Arial" w:cs="Arial"/>
                <w:sz w:val="20"/>
                <w:szCs w:val="20"/>
              </w:rPr>
            </w:pPr>
            <w:r>
              <w:rPr>
                <w:rFonts w:ascii="Arial" w:hAnsi="Arial"/>
                <w:sz w:val="20"/>
              </w:rPr>
              <w:t>Luminaires apparents et suspendus minimalistes; corps rectangulaire échelonné en profilé d'aluminium moulé sous pression; graduables</w:t>
            </w:r>
          </w:p>
        </w:tc>
      </w:tr>
      <w:tr w:rsidR="00E3433D" w:rsidRPr="009F459E" w:rsidTr="00622018">
        <w:trPr>
          <w:trHeight w:val="785"/>
        </w:trPr>
        <w:tc>
          <w:tcPr>
            <w:tcW w:w="2817" w:type="dxa"/>
          </w:tcPr>
          <w:p w:rsidR="00E3433D" w:rsidRPr="00B61A8F" w:rsidRDefault="001F5272" w:rsidP="00AD2501">
            <w:pPr>
              <w:suppressAutoHyphens/>
              <w:spacing w:before="60" w:after="60"/>
              <w:rPr>
                <w:rFonts w:ascii="Arial" w:eastAsia="Calibri" w:hAnsi="Arial" w:cs="Arial"/>
                <w:sz w:val="20"/>
                <w:szCs w:val="20"/>
              </w:rPr>
            </w:pPr>
            <w:r>
              <w:rPr>
                <w:rFonts w:ascii="Arial" w:hAnsi="Arial"/>
                <w:sz w:val="20"/>
              </w:rPr>
              <w:t xml:space="preserve">LINARIA </w:t>
            </w:r>
          </w:p>
          <w:p w:rsidR="00E3433D" w:rsidRPr="00B61A8F" w:rsidRDefault="00E3433D" w:rsidP="00AD2501">
            <w:pPr>
              <w:suppressAutoHyphens/>
              <w:spacing w:before="60" w:after="60"/>
              <w:rPr>
                <w:rFonts w:ascii="Arial" w:eastAsia="Calibri" w:hAnsi="Arial" w:cs="Arial"/>
                <w:color w:val="000000"/>
                <w:sz w:val="14"/>
                <w:szCs w:val="14"/>
              </w:rPr>
            </w:pPr>
          </w:p>
        </w:tc>
        <w:tc>
          <w:tcPr>
            <w:tcW w:w="6072" w:type="dxa"/>
          </w:tcPr>
          <w:p w:rsidR="00E3433D" w:rsidRPr="00B61A8F" w:rsidRDefault="009F459E" w:rsidP="004A20ED">
            <w:pPr>
              <w:suppressAutoHyphens/>
              <w:spacing w:before="60" w:after="60"/>
              <w:rPr>
                <w:rFonts w:ascii="Arial" w:eastAsia="Calibri" w:hAnsi="Arial" w:cs="Arial"/>
                <w:sz w:val="20"/>
                <w:szCs w:val="20"/>
              </w:rPr>
            </w:pPr>
            <w:r>
              <w:rPr>
                <w:rFonts w:ascii="Arial" w:hAnsi="Arial"/>
                <w:sz w:val="20"/>
              </w:rPr>
              <w:t xml:space="preserve">Réglette lumineuse nue en aluminium </w:t>
            </w:r>
            <w:proofErr w:type="spellStart"/>
            <w:r>
              <w:rPr>
                <w:rFonts w:ascii="Arial" w:hAnsi="Arial"/>
                <w:sz w:val="20"/>
              </w:rPr>
              <w:t>thermopoudré</w:t>
            </w:r>
            <w:proofErr w:type="spellEnd"/>
            <w:r>
              <w:rPr>
                <w:rFonts w:ascii="Arial" w:hAnsi="Arial"/>
                <w:sz w:val="20"/>
              </w:rPr>
              <w:t xml:space="preserve"> argent de haute qualité; possibilité de montage apparent et suspendu; câblage sans halogène; graduable; comprend un B.E. à commande DALI.</w:t>
            </w:r>
          </w:p>
        </w:tc>
      </w:tr>
      <w:tr w:rsidR="00E3433D" w:rsidRPr="0052341C" w:rsidTr="00622018">
        <w:trPr>
          <w:trHeight w:val="838"/>
        </w:trPr>
        <w:tc>
          <w:tcPr>
            <w:tcW w:w="2817" w:type="dxa"/>
          </w:tcPr>
          <w:p w:rsidR="00E3433D" w:rsidRPr="00B61A8F" w:rsidRDefault="001F5272" w:rsidP="00AD2501">
            <w:pPr>
              <w:suppressAutoHyphens/>
              <w:spacing w:before="60" w:after="60"/>
              <w:rPr>
                <w:rFonts w:ascii="Arial" w:eastAsia="Calibri" w:hAnsi="Arial" w:cs="Arial"/>
                <w:sz w:val="20"/>
                <w:szCs w:val="20"/>
              </w:rPr>
            </w:pPr>
            <w:r>
              <w:rPr>
                <w:rFonts w:ascii="Arial" w:hAnsi="Arial"/>
                <w:sz w:val="20"/>
              </w:rPr>
              <w:t xml:space="preserve">PANOS </w:t>
            </w:r>
            <w:proofErr w:type="spellStart"/>
            <w:r>
              <w:rPr>
                <w:rFonts w:ascii="Arial" w:hAnsi="Arial"/>
                <w:sz w:val="20"/>
              </w:rPr>
              <w:t>Infinity</w:t>
            </w:r>
            <w:proofErr w:type="spellEnd"/>
          </w:p>
          <w:p w:rsidR="00E3433D" w:rsidRPr="00B61A8F" w:rsidRDefault="00E3433D" w:rsidP="00AD2501">
            <w:pPr>
              <w:suppressAutoHyphens/>
              <w:spacing w:before="60" w:after="60"/>
              <w:rPr>
                <w:rFonts w:ascii="Arial" w:eastAsia="Calibri" w:hAnsi="Arial" w:cs="Arial"/>
                <w:sz w:val="20"/>
                <w:szCs w:val="20"/>
              </w:rPr>
            </w:pPr>
          </w:p>
        </w:tc>
        <w:tc>
          <w:tcPr>
            <w:tcW w:w="6072" w:type="dxa"/>
          </w:tcPr>
          <w:p w:rsidR="00E3433D" w:rsidRPr="00B61A8F" w:rsidRDefault="002E0646" w:rsidP="00AD2501">
            <w:pPr>
              <w:suppressAutoHyphens/>
              <w:spacing w:before="60" w:after="60"/>
              <w:rPr>
                <w:rFonts w:ascii="Arial" w:eastAsia="Calibri" w:hAnsi="Arial" w:cs="Arial"/>
                <w:sz w:val="20"/>
                <w:szCs w:val="20"/>
              </w:rPr>
            </w:pPr>
            <w:proofErr w:type="spellStart"/>
            <w:r>
              <w:rPr>
                <w:rFonts w:ascii="Arial" w:hAnsi="Arial"/>
                <w:sz w:val="20"/>
              </w:rPr>
              <w:t>Downlight</w:t>
            </w:r>
            <w:proofErr w:type="spellEnd"/>
            <w:r>
              <w:rPr>
                <w:rFonts w:ascii="Arial" w:hAnsi="Arial"/>
                <w:sz w:val="20"/>
              </w:rPr>
              <w:t xml:space="preserve"> à LED de 3</w:t>
            </w:r>
            <w:r w:rsidR="00B61A8F">
              <w:rPr>
                <w:rFonts w:ascii="Arial" w:hAnsi="Arial"/>
                <w:sz w:val="20"/>
              </w:rPr>
              <w:t>000 K</w:t>
            </w:r>
          </w:p>
          <w:p w:rsidR="00622018" w:rsidRPr="0035752F" w:rsidRDefault="002E0646" w:rsidP="00AD2501">
            <w:pPr>
              <w:suppressAutoHyphens/>
              <w:spacing w:before="60" w:after="60"/>
              <w:rPr>
                <w:rFonts w:ascii="Arial" w:eastAsia="Calibri" w:hAnsi="Arial" w:cs="Arial"/>
                <w:sz w:val="20"/>
                <w:szCs w:val="20"/>
              </w:rPr>
            </w:pPr>
            <w:r>
              <w:rPr>
                <w:rFonts w:ascii="Arial" w:hAnsi="Arial"/>
                <w:sz w:val="20"/>
              </w:rPr>
              <w:t>Lèche-mur à LED de 4</w:t>
            </w:r>
            <w:r w:rsidR="00B61A8F">
              <w:rPr>
                <w:rFonts w:ascii="Arial" w:hAnsi="Arial"/>
                <w:sz w:val="20"/>
              </w:rPr>
              <w:t>000 K</w:t>
            </w:r>
          </w:p>
        </w:tc>
      </w:tr>
    </w:tbl>
    <w:p w:rsidR="008A4709" w:rsidRPr="0035752F" w:rsidRDefault="008A4709" w:rsidP="00AD2501">
      <w:pPr>
        <w:suppressAutoHyphens/>
        <w:spacing w:line="360" w:lineRule="auto"/>
        <w:jc w:val="both"/>
        <w:rPr>
          <w:rFonts w:ascii="Arial" w:hAnsi="Arial" w:cs="Arial"/>
          <w:sz w:val="20"/>
          <w:szCs w:val="20"/>
        </w:rPr>
      </w:pPr>
    </w:p>
    <w:p w:rsidR="00D24EE4" w:rsidRPr="003F1531" w:rsidRDefault="00D24EE4" w:rsidP="00AD2501">
      <w:pPr>
        <w:suppressAutoHyphens/>
        <w:rPr>
          <w:rFonts w:ascii="Arial" w:hAnsi="Arial" w:cs="Arial"/>
          <w:b/>
          <w:sz w:val="20"/>
          <w:szCs w:val="20"/>
        </w:rPr>
      </w:pPr>
    </w:p>
    <w:p w:rsidR="005A75B2" w:rsidRPr="002E0646" w:rsidRDefault="005A75B2" w:rsidP="00AD2501">
      <w:pPr>
        <w:suppressAutoHyphens/>
        <w:rPr>
          <w:rFonts w:ascii="Arial" w:hAnsi="Arial"/>
          <w:b/>
          <w:sz w:val="20"/>
        </w:rPr>
      </w:pPr>
      <w:proofErr w:type="gramStart"/>
      <w:r>
        <w:rPr>
          <w:rFonts w:ascii="Arial" w:hAnsi="Arial"/>
          <w:b/>
          <w:sz w:val="20"/>
        </w:rPr>
        <w:lastRenderedPageBreak/>
        <w:t>Légendes</w:t>
      </w:r>
      <w:proofErr w:type="gramEnd"/>
      <w:r>
        <w:rPr>
          <w:rFonts w:ascii="Arial" w:hAnsi="Arial"/>
          <w:b/>
          <w:sz w:val="20"/>
        </w:rPr>
        <w:t>:</w:t>
      </w:r>
    </w:p>
    <w:p w:rsidR="00D81AC1" w:rsidRPr="00C87667" w:rsidRDefault="005A75B2" w:rsidP="00AD2501">
      <w:pPr>
        <w:suppressAutoHyphens/>
        <w:spacing w:line="360" w:lineRule="auto"/>
        <w:jc w:val="both"/>
        <w:outlineLvl w:val="0"/>
        <w:rPr>
          <w:rFonts w:ascii="Arial" w:hAnsi="Arial" w:cs="Arial"/>
          <w:sz w:val="20"/>
          <w:szCs w:val="20"/>
        </w:rPr>
      </w:pPr>
      <w:r w:rsidRPr="00C87667">
        <w:rPr>
          <w:rFonts w:ascii="Arial" w:hAnsi="Arial"/>
          <w:sz w:val="20"/>
          <w:szCs w:val="20"/>
        </w:rPr>
        <w:t>(Crédits photos: Zumtobel)</w:t>
      </w:r>
    </w:p>
    <w:p w:rsidR="00D81AC1" w:rsidRPr="003F1531" w:rsidRDefault="003F1531" w:rsidP="003F1531">
      <w:pPr>
        <w:suppressAutoHyphens/>
        <w:spacing w:line="360" w:lineRule="auto"/>
        <w:jc w:val="both"/>
        <w:outlineLvl w:val="0"/>
        <w:rPr>
          <w:rFonts w:ascii="Arial" w:hAnsi="Arial" w:cs="Arial"/>
          <w:sz w:val="16"/>
          <w:szCs w:val="16"/>
        </w:rPr>
      </w:pPr>
      <w:r>
        <w:rPr>
          <w:rFonts w:ascii="Arial" w:hAnsi="Arial" w:cs="Arial"/>
          <w:noProof/>
          <w:sz w:val="16"/>
          <w:szCs w:val="16"/>
          <w:lang w:val="de-DE" w:eastAsia="de-DE" w:bidi="ar-SA"/>
        </w:rPr>
        <w:drawing>
          <wp:inline distT="0" distB="0" distL="0" distR="0">
            <wp:extent cx="2250220" cy="1503929"/>
            <wp:effectExtent l="0" t="0" r="0" b="1270"/>
            <wp:docPr id="2" name="Picture 2" descr="Z:\_Brand_Communication\01_BrandComm_Dateistruktur_neu\02 Kommunikation\01 Texte\03 Pressetexte Projekte\55_Leica Camera AG\BU_DE1403_17_Leica Camera AG_Aussen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17_Leica Camera AG_Aussen_PR_klein.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96" cy="1503846"/>
                    </a:xfrm>
                    <a:prstGeom prst="rect">
                      <a:avLst/>
                    </a:prstGeom>
                    <a:noFill/>
                    <a:ln>
                      <a:noFill/>
                    </a:ln>
                  </pic:spPr>
                </pic:pic>
              </a:graphicData>
            </a:graphic>
          </wp:inline>
        </w:drawing>
      </w:r>
    </w:p>
    <w:p w:rsidR="00D81AC1" w:rsidRPr="00C87667" w:rsidRDefault="002E0646" w:rsidP="00D259BD">
      <w:pPr>
        <w:suppressAutoHyphens/>
        <w:ind w:right="23"/>
        <w:rPr>
          <w:rFonts w:ascii="Arial" w:hAnsi="Arial" w:cs="Arial"/>
          <w:sz w:val="20"/>
          <w:szCs w:val="20"/>
        </w:rPr>
      </w:pPr>
      <w:r w:rsidRPr="00C87667">
        <w:rPr>
          <w:rFonts w:ascii="Arial" w:hAnsi="Arial"/>
          <w:b/>
          <w:sz w:val="20"/>
          <w:szCs w:val="20"/>
        </w:rPr>
        <w:t>Image</w:t>
      </w:r>
      <w:r w:rsidR="00D81AC1" w:rsidRPr="00C87667">
        <w:rPr>
          <w:rFonts w:ascii="Arial" w:hAnsi="Arial"/>
          <w:b/>
          <w:sz w:val="20"/>
          <w:szCs w:val="20"/>
        </w:rPr>
        <w:t xml:space="preserve"> 1</w:t>
      </w:r>
      <w:r w:rsidRPr="00C87667">
        <w:rPr>
          <w:rFonts w:ascii="Arial" w:hAnsi="Arial"/>
          <w:b/>
          <w:sz w:val="20"/>
          <w:szCs w:val="20"/>
        </w:rPr>
        <w:t>:</w:t>
      </w:r>
      <w:r w:rsidR="00D81AC1" w:rsidRPr="00C87667">
        <w:rPr>
          <w:sz w:val="20"/>
          <w:szCs w:val="20"/>
        </w:rPr>
        <w:t xml:space="preserve"> </w:t>
      </w:r>
      <w:r w:rsidR="00D81AC1" w:rsidRPr="00C87667">
        <w:rPr>
          <w:rFonts w:ascii="Arial" w:hAnsi="Arial"/>
          <w:sz w:val="20"/>
          <w:szCs w:val="20"/>
        </w:rPr>
        <w:t>Pour le nouveau siège de l'entreprise, Zumtobel a réalisé une solution lumière qui satisfait aux exigences individuelles des différentes parties du bâtiment ainsi qu'aux besoins des différents utilisateurs.</w:t>
      </w:r>
    </w:p>
    <w:p w:rsidR="00C07B1B" w:rsidRDefault="00C07B1B" w:rsidP="00D259BD">
      <w:pPr>
        <w:suppressAutoHyphens/>
        <w:ind w:right="23"/>
        <w:rPr>
          <w:rFonts w:ascii="Arial" w:hAnsi="Arial" w:cs="Arial"/>
          <w:sz w:val="16"/>
          <w:szCs w:val="16"/>
        </w:rPr>
      </w:pPr>
    </w:p>
    <w:p w:rsidR="002E0646" w:rsidRPr="002E0646" w:rsidRDefault="002E0646" w:rsidP="00D259BD">
      <w:pPr>
        <w:suppressAutoHyphens/>
        <w:ind w:right="23"/>
        <w:rPr>
          <w:rFonts w:ascii="Arial" w:hAnsi="Arial" w:cs="Arial"/>
          <w:sz w:val="16"/>
          <w:szCs w:val="16"/>
        </w:rPr>
      </w:pPr>
    </w:p>
    <w:p w:rsidR="00E5022B" w:rsidRPr="00D259BD" w:rsidRDefault="003F1531" w:rsidP="00D259BD">
      <w:pPr>
        <w:suppressAutoHyphens/>
        <w:ind w:right="23"/>
        <w:rPr>
          <w:rFonts w:ascii="Arial" w:hAnsi="Arial" w:cs="Arial"/>
          <w:sz w:val="20"/>
          <w:szCs w:val="20"/>
        </w:rPr>
      </w:pPr>
      <w:r>
        <w:rPr>
          <w:rFonts w:ascii="Arial" w:hAnsi="Arial" w:cs="Arial"/>
          <w:noProof/>
          <w:sz w:val="16"/>
          <w:szCs w:val="16"/>
          <w:lang w:val="de-DE" w:eastAsia="de-DE" w:bidi="ar-SA"/>
        </w:rPr>
        <w:drawing>
          <wp:inline distT="0" distB="0" distL="0" distR="0">
            <wp:extent cx="1510748" cy="2251333"/>
            <wp:effectExtent l="0" t="0" r="0" b="0"/>
            <wp:docPr id="5" name="Picture 5" descr="Z:\_Brand_Communication\01_BrandComm_Dateistruktur_neu\02 Kommunikation\01 Texte\03 Pressetexte Projekte\55_Leica Camera AG\BU_DE1403_14_Leica Camera AG_AUSSTELLU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5_Leica Camera AG\BU_DE1403_14_Leica Camera AG_AUSSTELLUNG_PR_klein.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0507" cy="2250973"/>
                    </a:xfrm>
                    <a:prstGeom prst="rect">
                      <a:avLst/>
                    </a:prstGeom>
                    <a:noFill/>
                    <a:ln>
                      <a:noFill/>
                    </a:ln>
                  </pic:spPr>
                </pic:pic>
              </a:graphicData>
            </a:graphic>
          </wp:inline>
        </w:drawing>
      </w:r>
    </w:p>
    <w:p w:rsidR="00D81AC1" w:rsidRPr="00D259BD" w:rsidRDefault="00D81AC1" w:rsidP="00D259BD">
      <w:pPr>
        <w:suppressAutoHyphens/>
        <w:ind w:right="23"/>
        <w:rPr>
          <w:rFonts w:ascii="Arial" w:hAnsi="Arial" w:cs="Arial"/>
          <w:sz w:val="20"/>
          <w:szCs w:val="20"/>
        </w:rPr>
      </w:pPr>
    </w:p>
    <w:p w:rsidR="00D81AC1" w:rsidRPr="00C87667" w:rsidRDefault="002E0646" w:rsidP="00D259BD">
      <w:pPr>
        <w:suppressAutoHyphens/>
        <w:ind w:right="23"/>
        <w:rPr>
          <w:rFonts w:ascii="Arial" w:hAnsi="Arial"/>
          <w:sz w:val="20"/>
          <w:szCs w:val="20"/>
        </w:rPr>
      </w:pPr>
      <w:r w:rsidRPr="00C87667">
        <w:rPr>
          <w:rFonts w:ascii="Arial" w:hAnsi="Arial"/>
          <w:b/>
          <w:sz w:val="20"/>
          <w:szCs w:val="20"/>
        </w:rPr>
        <w:t>Image</w:t>
      </w:r>
      <w:r w:rsidR="00D81AC1" w:rsidRPr="00C87667">
        <w:rPr>
          <w:rFonts w:ascii="Arial" w:hAnsi="Arial"/>
          <w:b/>
          <w:sz w:val="20"/>
          <w:szCs w:val="20"/>
        </w:rPr>
        <w:t xml:space="preserve"> 2:</w:t>
      </w:r>
      <w:r w:rsidR="00D81AC1" w:rsidRPr="00C87667">
        <w:rPr>
          <w:rFonts w:ascii="Arial" w:hAnsi="Arial"/>
          <w:sz w:val="20"/>
          <w:szCs w:val="20"/>
        </w:rPr>
        <w:t xml:space="preserve"> La solution lumière réalisée par Zumtobel en étroite concertation avec les éclairagistes </w:t>
      </w:r>
      <w:proofErr w:type="spellStart"/>
      <w:r w:rsidR="00D81AC1" w:rsidRPr="00C87667">
        <w:rPr>
          <w:rFonts w:ascii="Arial" w:hAnsi="Arial"/>
          <w:sz w:val="20"/>
          <w:szCs w:val="20"/>
        </w:rPr>
        <w:t>hpi</w:t>
      </w:r>
      <w:proofErr w:type="spellEnd"/>
      <w:r w:rsidR="00D81AC1" w:rsidRPr="00C87667">
        <w:rPr>
          <w:rFonts w:ascii="Arial" w:hAnsi="Arial"/>
          <w:sz w:val="20"/>
          <w:szCs w:val="20"/>
        </w:rPr>
        <w:t xml:space="preserve"> </w:t>
      </w:r>
      <w:proofErr w:type="spellStart"/>
      <w:r w:rsidR="00D81AC1" w:rsidRPr="00C87667">
        <w:rPr>
          <w:rFonts w:ascii="Arial" w:hAnsi="Arial"/>
          <w:sz w:val="20"/>
          <w:szCs w:val="20"/>
        </w:rPr>
        <w:t>Himmen</w:t>
      </w:r>
      <w:proofErr w:type="spellEnd"/>
      <w:r w:rsidR="00D81AC1" w:rsidRPr="00C87667">
        <w:rPr>
          <w:rFonts w:ascii="Arial" w:hAnsi="Arial"/>
          <w:sz w:val="20"/>
          <w:szCs w:val="20"/>
        </w:rPr>
        <w:t xml:space="preserve"> et </w:t>
      </w:r>
      <w:proofErr w:type="spellStart"/>
      <w:r w:rsidR="00D81AC1" w:rsidRPr="00C87667">
        <w:rPr>
          <w:rFonts w:ascii="Arial" w:hAnsi="Arial"/>
          <w:sz w:val="20"/>
          <w:szCs w:val="20"/>
        </w:rPr>
        <w:t>Lichtvision</w:t>
      </w:r>
      <w:proofErr w:type="spellEnd"/>
      <w:r w:rsidR="00D81AC1" w:rsidRPr="00C87667">
        <w:rPr>
          <w:rFonts w:ascii="Arial" w:hAnsi="Arial"/>
          <w:sz w:val="20"/>
          <w:szCs w:val="20"/>
        </w:rPr>
        <w:t xml:space="preserve"> souligne avec des formes claires et un design discret l'architecture très affirmée et en même temps sobre du parc </w:t>
      </w:r>
      <w:proofErr w:type="spellStart"/>
      <w:r w:rsidR="00D81AC1" w:rsidRPr="00C87667">
        <w:rPr>
          <w:rFonts w:ascii="Arial" w:hAnsi="Arial"/>
          <w:sz w:val="20"/>
          <w:szCs w:val="20"/>
        </w:rPr>
        <w:t>Leitz</w:t>
      </w:r>
      <w:proofErr w:type="spellEnd"/>
      <w:r w:rsidR="00D81AC1" w:rsidRPr="00C87667">
        <w:rPr>
          <w:rFonts w:ascii="Arial" w:hAnsi="Arial"/>
          <w:sz w:val="20"/>
          <w:szCs w:val="20"/>
        </w:rPr>
        <w:t>.</w:t>
      </w:r>
    </w:p>
    <w:p w:rsidR="002E0646" w:rsidRDefault="002E0646" w:rsidP="00D259BD">
      <w:pPr>
        <w:suppressAutoHyphens/>
        <w:ind w:right="23"/>
        <w:rPr>
          <w:rFonts w:ascii="Arial" w:hAnsi="Arial"/>
          <w:sz w:val="16"/>
          <w:szCs w:val="16"/>
        </w:rPr>
      </w:pPr>
    </w:p>
    <w:p w:rsidR="002E0646" w:rsidRPr="002E0646" w:rsidRDefault="002E0646" w:rsidP="00D259BD">
      <w:pPr>
        <w:suppressAutoHyphens/>
        <w:ind w:right="23"/>
        <w:rPr>
          <w:rFonts w:ascii="Arial" w:hAnsi="Arial" w:cs="Arial"/>
          <w:sz w:val="16"/>
          <w:szCs w:val="16"/>
        </w:rPr>
      </w:pPr>
    </w:p>
    <w:p w:rsidR="00130D06" w:rsidRPr="00D259BD" w:rsidRDefault="0052341C" w:rsidP="00D259BD">
      <w:pPr>
        <w:suppressAutoHyphens/>
        <w:jc w:val="both"/>
        <w:outlineLvl w:val="0"/>
        <w:rPr>
          <w:rFonts w:ascii="Arial" w:hAnsi="Arial" w:cs="Arial"/>
          <w:sz w:val="20"/>
          <w:szCs w:val="20"/>
        </w:rPr>
      </w:pPr>
      <w:r>
        <w:rPr>
          <w:rFonts w:ascii="Arial" w:hAnsi="Arial" w:cs="Arial"/>
          <w:noProof/>
          <w:sz w:val="20"/>
          <w:szCs w:val="20"/>
          <w:lang w:val="de-DE" w:eastAsia="de-DE" w:bidi="ar-SA"/>
        </w:rPr>
        <w:drawing>
          <wp:inline distT="0" distB="0" distL="0" distR="0">
            <wp:extent cx="2266368" cy="1510747"/>
            <wp:effectExtent l="0" t="0" r="635" b="0"/>
            <wp:docPr id="4" name="Picture 4" descr="Z:\_Brand_Communication\01_BrandComm_Dateistruktur_neu\02 Kommunikation\01 Texte\03 Pressetexte Projekte\55_Leica Camera AG\BU_DE1403_Leica Camera AG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Leica Camera AG_AUSSTELLUNG_klein.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389" cy="1510761"/>
                    </a:xfrm>
                    <a:prstGeom prst="rect">
                      <a:avLst/>
                    </a:prstGeom>
                    <a:noFill/>
                    <a:ln>
                      <a:noFill/>
                    </a:ln>
                  </pic:spPr>
                </pic:pic>
              </a:graphicData>
            </a:graphic>
          </wp:inline>
        </w:drawing>
      </w:r>
    </w:p>
    <w:p w:rsidR="00E5022B" w:rsidRPr="00D259BD" w:rsidRDefault="00E5022B" w:rsidP="00D259BD">
      <w:pPr>
        <w:suppressAutoHyphens/>
        <w:jc w:val="both"/>
        <w:outlineLvl w:val="0"/>
        <w:rPr>
          <w:rFonts w:ascii="Arial" w:hAnsi="Arial" w:cs="Arial"/>
          <w:sz w:val="20"/>
          <w:szCs w:val="20"/>
        </w:rPr>
      </w:pPr>
    </w:p>
    <w:p w:rsidR="00130D06" w:rsidRPr="00C87667" w:rsidRDefault="002E0646" w:rsidP="00D259BD">
      <w:pPr>
        <w:suppressAutoHyphens/>
        <w:jc w:val="both"/>
        <w:outlineLvl w:val="0"/>
        <w:rPr>
          <w:rFonts w:ascii="Arial" w:hAnsi="Arial" w:cs="Arial"/>
          <w:sz w:val="20"/>
          <w:szCs w:val="20"/>
        </w:rPr>
      </w:pPr>
      <w:r w:rsidRPr="00C87667">
        <w:rPr>
          <w:rFonts w:ascii="Arial" w:hAnsi="Arial"/>
          <w:b/>
          <w:sz w:val="20"/>
          <w:szCs w:val="20"/>
        </w:rPr>
        <w:t xml:space="preserve">Image </w:t>
      </w:r>
      <w:r w:rsidR="00D81AC1" w:rsidRPr="00C87667">
        <w:rPr>
          <w:rFonts w:ascii="Arial" w:hAnsi="Arial"/>
          <w:b/>
          <w:sz w:val="20"/>
          <w:szCs w:val="20"/>
        </w:rPr>
        <w:t>3:</w:t>
      </w:r>
      <w:r w:rsidR="00D81AC1" w:rsidRPr="00C87667">
        <w:rPr>
          <w:rFonts w:ascii="Arial" w:hAnsi="Arial"/>
          <w:sz w:val="20"/>
          <w:szCs w:val="20"/>
        </w:rPr>
        <w:t xml:space="preserve"> La solution lumière devait avant tout s'intégrer parfaitement dans l'architecture intérieure en soulignant subtilement le caractère des espaces.</w:t>
      </w:r>
    </w:p>
    <w:p w:rsidR="00130D06" w:rsidRPr="00D259BD" w:rsidRDefault="00130D06" w:rsidP="00D259BD">
      <w:pPr>
        <w:suppressAutoHyphens/>
        <w:ind w:right="23"/>
        <w:rPr>
          <w:rFonts w:ascii="Arial" w:hAnsi="Arial" w:cs="Arial"/>
          <w:sz w:val="20"/>
          <w:szCs w:val="20"/>
        </w:rPr>
      </w:pPr>
    </w:p>
    <w:p w:rsidR="00130D06" w:rsidRPr="00D259BD" w:rsidRDefault="00130D06" w:rsidP="00D259BD">
      <w:pPr>
        <w:suppressAutoHyphens/>
        <w:ind w:right="23"/>
        <w:rPr>
          <w:rFonts w:ascii="Arial" w:hAnsi="Arial" w:cs="Arial"/>
          <w:sz w:val="20"/>
          <w:szCs w:val="20"/>
        </w:rPr>
      </w:pPr>
    </w:p>
    <w:p w:rsidR="00E5022B" w:rsidRPr="00D259BD" w:rsidRDefault="0052341C" w:rsidP="00D259BD">
      <w:pPr>
        <w:suppressAutoHyphens/>
        <w:ind w:right="23"/>
        <w:rPr>
          <w:rFonts w:ascii="Arial" w:hAnsi="Arial" w:cs="Arial"/>
          <w:b/>
          <w:sz w:val="20"/>
          <w:szCs w:val="20"/>
        </w:rPr>
      </w:pPr>
      <w:r>
        <w:rPr>
          <w:rFonts w:ascii="Arial" w:hAnsi="Arial" w:cs="Arial"/>
          <w:b/>
          <w:noProof/>
          <w:sz w:val="20"/>
          <w:szCs w:val="20"/>
          <w:lang w:val="de-DE" w:eastAsia="de-DE" w:bidi="ar-SA"/>
        </w:rPr>
        <w:lastRenderedPageBreak/>
        <w:drawing>
          <wp:inline distT="0" distB="0" distL="0" distR="0">
            <wp:extent cx="2250000" cy="1503409"/>
            <wp:effectExtent l="19050" t="0" r="0" b="0"/>
            <wp:docPr id="6" name="Picture 6" descr="Z:\_Brand_Communication\01_BrandComm_Dateistruktur_neu\02 Kommunikation\01 Texte\03 Pressetexte Projekte\55_Leica Camera AG\BU_DE1403_05_Leica Camera AG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5_Leica Camera AG_AUSSTELLUNG_klein.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503409"/>
                    </a:xfrm>
                    <a:prstGeom prst="rect">
                      <a:avLst/>
                    </a:prstGeom>
                    <a:noFill/>
                    <a:ln>
                      <a:noFill/>
                    </a:ln>
                  </pic:spPr>
                </pic:pic>
              </a:graphicData>
            </a:graphic>
          </wp:inline>
        </w:drawing>
      </w:r>
    </w:p>
    <w:p w:rsidR="0052341C" w:rsidRDefault="0052341C" w:rsidP="00D259BD">
      <w:pPr>
        <w:suppressAutoHyphens/>
        <w:ind w:right="23"/>
        <w:rPr>
          <w:rFonts w:ascii="Arial" w:hAnsi="Arial" w:cs="Arial"/>
          <w:b/>
          <w:sz w:val="20"/>
          <w:szCs w:val="20"/>
        </w:rPr>
      </w:pPr>
    </w:p>
    <w:p w:rsidR="00130D06" w:rsidRPr="00C87667" w:rsidRDefault="002E0646" w:rsidP="00D259BD">
      <w:pPr>
        <w:suppressAutoHyphens/>
        <w:ind w:right="23"/>
        <w:rPr>
          <w:rFonts w:ascii="Arial" w:hAnsi="Arial" w:cs="Arial"/>
          <w:sz w:val="20"/>
          <w:szCs w:val="20"/>
        </w:rPr>
      </w:pPr>
      <w:r w:rsidRPr="00C87667">
        <w:rPr>
          <w:rFonts w:ascii="Arial" w:hAnsi="Arial"/>
          <w:b/>
          <w:sz w:val="20"/>
          <w:szCs w:val="20"/>
        </w:rPr>
        <w:t>Image</w:t>
      </w:r>
      <w:r w:rsidR="00D81AC1" w:rsidRPr="00C87667">
        <w:rPr>
          <w:rFonts w:ascii="Arial" w:hAnsi="Arial"/>
          <w:b/>
          <w:sz w:val="20"/>
          <w:szCs w:val="20"/>
        </w:rPr>
        <w:t xml:space="preserve"> 4:</w:t>
      </w:r>
      <w:r w:rsidR="00D81AC1" w:rsidRPr="00C87667">
        <w:rPr>
          <w:rFonts w:ascii="Arial" w:hAnsi="Arial"/>
          <w:sz w:val="20"/>
          <w:szCs w:val="20"/>
        </w:rPr>
        <w:t xml:space="preserve"> Alors que Zumtobel a réalisé l'éclairage général avec des </w:t>
      </w:r>
      <w:proofErr w:type="spellStart"/>
      <w:r w:rsidR="00D81AC1" w:rsidRPr="00C87667">
        <w:rPr>
          <w:rFonts w:ascii="Arial" w:hAnsi="Arial"/>
          <w:sz w:val="20"/>
          <w:szCs w:val="20"/>
        </w:rPr>
        <w:t>downlights</w:t>
      </w:r>
      <w:proofErr w:type="spellEnd"/>
      <w:r w:rsidR="00D81AC1" w:rsidRPr="00C87667">
        <w:rPr>
          <w:rFonts w:ascii="Arial" w:hAnsi="Arial"/>
          <w:sz w:val="20"/>
          <w:szCs w:val="20"/>
        </w:rPr>
        <w:t xml:space="preserve"> dans une température de couleur de 3000 K, les lèche-mur présentent une température de couleur de 4000 K en raison de la lumière du jour incidente.</w:t>
      </w:r>
    </w:p>
    <w:p w:rsidR="00130D06" w:rsidRPr="002E0646" w:rsidRDefault="00130D06" w:rsidP="00D259BD">
      <w:pPr>
        <w:suppressAutoHyphens/>
        <w:ind w:right="23"/>
        <w:rPr>
          <w:rStyle w:val="Fett"/>
          <w:rFonts w:ascii="Arial" w:hAnsi="Arial" w:cs="Arial"/>
          <w:sz w:val="16"/>
          <w:szCs w:val="16"/>
        </w:rPr>
      </w:pPr>
    </w:p>
    <w:p w:rsidR="002E0646" w:rsidRPr="002E0646" w:rsidRDefault="002E0646" w:rsidP="00D259BD">
      <w:pPr>
        <w:suppressAutoHyphens/>
        <w:ind w:right="23"/>
        <w:rPr>
          <w:rStyle w:val="Fett"/>
          <w:rFonts w:ascii="Arial" w:hAnsi="Arial" w:cs="Arial"/>
          <w:sz w:val="16"/>
          <w:szCs w:val="16"/>
        </w:rPr>
      </w:pPr>
    </w:p>
    <w:p w:rsidR="006D52AE" w:rsidRPr="00D259BD" w:rsidRDefault="003F1531" w:rsidP="00D259BD">
      <w:pPr>
        <w:suppressAutoHyphens/>
        <w:ind w:right="23"/>
        <w:rPr>
          <w:rFonts w:ascii="Arial" w:hAnsi="Arial" w:cs="Arial"/>
          <w:sz w:val="20"/>
          <w:szCs w:val="20"/>
        </w:rPr>
      </w:pPr>
      <w:r>
        <w:rPr>
          <w:rFonts w:ascii="Arial" w:hAnsi="Arial" w:cs="Arial"/>
          <w:noProof/>
          <w:sz w:val="16"/>
          <w:szCs w:val="16"/>
          <w:lang w:val="de-DE" w:eastAsia="de-DE" w:bidi="ar-SA"/>
        </w:rPr>
        <w:drawing>
          <wp:inline distT="0" distB="0" distL="0" distR="0">
            <wp:extent cx="2250000" cy="1506136"/>
            <wp:effectExtent l="19050" t="0" r="0" b="0"/>
            <wp:docPr id="3" name="Picture 3" descr="Z:\_Brand_Communication\01_BrandComm_Dateistruktur_neu\02 Kommunikation\01 Texte\03 Pressetexte Projekte\55_Leica Camera AG\BU_DE1403_01_Leica Camer AG_GA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1_Leica Camer AG_GANG_PR_klein.jp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506136"/>
                    </a:xfrm>
                    <a:prstGeom prst="rect">
                      <a:avLst/>
                    </a:prstGeom>
                    <a:noFill/>
                    <a:ln>
                      <a:noFill/>
                    </a:ln>
                  </pic:spPr>
                </pic:pic>
              </a:graphicData>
            </a:graphic>
          </wp:inline>
        </w:drawing>
      </w:r>
    </w:p>
    <w:p w:rsidR="00C07B1B" w:rsidRPr="00D259BD" w:rsidRDefault="00C07B1B" w:rsidP="00D259BD">
      <w:pPr>
        <w:suppressAutoHyphens/>
        <w:ind w:right="23"/>
        <w:rPr>
          <w:rFonts w:ascii="Arial" w:hAnsi="Arial" w:cs="Arial"/>
          <w:sz w:val="20"/>
          <w:szCs w:val="20"/>
        </w:rPr>
      </w:pPr>
    </w:p>
    <w:p w:rsidR="006D52AE" w:rsidRPr="00C87667" w:rsidRDefault="002E0646" w:rsidP="00D259BD">
      <w:pPr>
        <w:suppressAutoHyphens/>
        <w:ind w:right="21"/>
        <w:rPr>
          <w:rFonts w:ascii="Arial" w:hAnsi="Arial" w:cs="Arial"/>
          <w:sz w:val="20"/>
          <w:szCs w:val="20"/>
        </w:rPr>
      </w:pPr>
      <w:r w:rsidRPr="00C87667">
        <w:rPr>
          <w:rFonts w:ascii="Arial" w:hAnsi="Arial"/>
          <w:b/>
          <w:sz w:val="20"/>
          <w:szCs w:val="20"/>
        </w:rPr>
        <w:t>Image</w:t>
      </w:r>
      <w:r w:rsidR="00D81AC1" w:rsidRPr="00C87667">
        <w:rPr>
          <w:rFonts w:ascii="Arial" w:hAnsi="Arial"/>
          <w:b/>
          <w:sz w:val="20"/>
          <w:szCs w:val="20"/>
        </w:rPr>
        <w:t xml:space="preserve"> 5:</w:t>
      </w:r>
      <w:r w:rsidR="00D81AC1" w:rsidRPr="00C87667">
        <w:rPr>
          <w:rFonts w:ascii="Arial" w:hAnsi="Arial"/>
          <w:sz w:val="20"/>
          <w:szCs w:val="20"/>
        </w:rPr>
        <w:t xml:space="preserve"> Dans les zones annexes et les couloirs du complexe de bâtiments </w:t>
      </w:r>
      <w:proofErr w:type="spellStart"/>
      <w:r w:rsidR="00D81AC1" w:rsidRPr="00C87667">
        <w:rPr>
          <w:rFonts w:ascii="Arial" w:hAnsi="Arial"/>
          <w:sz w:val="20"/>
          <w:szCs w:val="20"/>
        </w:rPr>
        <w:t>Leica</w:t>
      </w:r>
      <w:proofErr w:type="spellEnd"/>
      <w:r w:rsidR="00D81AC1" w:rsidRPr="00C87667">
        <w:rPr>
          <w:rFonts w:ascii="Arial" w:hAnsi="Arial"/>
          <w:sz w:val="20"/>
          <w:szCs w:val="20"/>
        </w:rPr>
        <w:t>, de</w:t>
      </w:r>
      <w:r w:rsidRPr="00C87667">
        <w:rPr>
          <w:rFonts w:ascii="Arial" w:hAnsi="Arial"/>
          <w:sz w:val="20"/>
          <w:szCs w:val="20"/>
        </w:rPr>
        <w:t xml:space="preserve">s luminaires apparents LINARIA </w:t>
      </w:r>
      <w:r w:rsidR="00D81AC1" w:rsidRPr="00C87667">
        <w:rPr>
          <w:rFonts w:ascii="Arial" w:hAnsi="Arial"/>
          <w:sz w:val="20"/>
          <w:szCs w:val="20"/>
        </w:rPr>
        <w:t>facilitent l'orientation.</w:t>
      </w:r>
    </w:p>
    <w:p w:rsidR="006D52AE" w:rsidRDefault="006D52AE" w:rsidP="00AD2501">
      <w:pPr>
        <w:suppressAutoHyphens/>
        <w:spacing w:line="360" w:lineRule="auto"/>
        <w:ind w:right="21"/>
        <w:rPr>
          <w:rFonts w:ascii="Arial" w:hAnsi="Arial" w:cs="Arial"/>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8609CA" w:rsidRDefault="008609CA" w:rsidP="00AD2501">
      <w:pPr>
        <w:suppressAutoHyphens/>
        <w:spacing w:line="360" w:lineRule="auto"/>
        <w:jc w:val="both"/>
        <w:rPr>
          <w:rFonts w:ascii="Arial" w:hAnsi="Arial" w:cs="Arial"/>
          <w:b/>
          <w:sz w:val="20"/>
          <w:szCs w:val="20"/>
        </w:rPr>
      </w:pPr>
    </w:p>
    <w:p w:rsidR="008609CA" w:rsidRDefault="008609CA"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C17828" w:rsidRPr="002A71AF" w:rsidRDefault="00020CB2" w:rsidP="00AD2501">
      <w:pPr>
        <w:suppressAutoHyphens/>
        <w:spacing w:line="360" w:lineRule="auto"/>
        <w:jc w:val="both"/>
        <w:rPr>
          <w:rFonts w:ascii="Arial" w:hAnsi="Arial" w:cs="Arial"/>
          <w:b/>
          <w:sz w:val="20"/>
          <w:szCs w:val="20"/>
        </w:rPr>
      </w:pPr>
      <w:r>
        <w:rPr>
          <w:rFonts w:ascii="Arial" w:hAnsi="Arial"/>
          <w:b/>
          <w:sz w:val="20"/>
        </w:rPr>
        <w:lastRenderedPageBreak/>
        <w:t>Contact de presse:</w:t>
      </w:r>
    </w:p>
    <w:tbl>
      <w:tblPr>
        <w:tblW w:w="0" w:type="auto"/>
        <w:tblLook w:val="01E0"/>
      </w:tblPr>
      <w:tblGrid>
        <w:gridCol w:w="4219"/>
        <w:gridCol w:w="3717"/>
      </w:tblGrid>
      <w:tr w:rsidR="00C17828" w:rsidRPr="004B1202" w:rsidTr="00C17828">
        <w:tc>
          <w:tcPr>
            <w:tcW w:w="4219" w:type="dxa"/>
          </w:tcPr>
          <w:p w:rsidR="00C17828" w:rsidRPr="004B1202" w:rsidRDefault="00C17828" w:rsidP="00AD2501">
            <w:pPr>
              <w:suppressAutoHyphens/>
              <w:ind w:right="23"/>
              <w:rPr>
                <w:rFonts w:ascii="Arial" w:eastAsia="Calibri" w:hAnsi="Arial" w:cs="Arial"/>
                <w:sz w:val="16"/>
                <w:szCs w:val="16"/>
              </w:rPr>
            </w:pPr>
            <w:r>
              <w:rPr>
                <w:rFonts w:ascii="Arial" w:hAnsi="Arial"/>
                <w:sz w:val="16"/>
              </w:rPr>
              <w:t xml:space="preserve">Zumtobel </w:t>
            </w:r>
            <w:proofErr w:type="spellStart"/>
            <w:r>
              <w:rPr>
                <w:rFonts w:ascii="Arial" w:hAnsi="Arial"/>
                <w:sz w:val="16"/>
              </w:rPr>
              <w:t>Lighting</w:t>
            </w:r>
            <w:proofErr w:type="spellEnd"/>
            <w:r>
              <w:rPr>
                <w:rFonts w:ascii="Arial" w:hAnsi="Arial"/>
                <w:sz w:val="16"/>
              </w:rPr>
              <w:t xml:space="preserve"> </w:t>
            </w:r>
            <w:proofErr w:type="spellStart"/>
            <w:r>
              <w:rPr>
                <w:rFonts w:ascii="Arial" w:hAnsi="Arial"/>
                <w:sz w:val="16"/>
              </w:rPr>
              <w:t>GmbH</w:t>
            </w:r>
            <w:proofErr w:type="spellEnd"/>
          </w:p>
          <w:p w:rsidR="00C17828" w:rsidRPr="005C7FA7" w:rsidRDefault="00C17828" w:rsidP="00AD2501">
            <w:pPr>
              <w:suppressAutoHyphens/>
              <w:ind w:right="23"/>
              <w:rPr>
                <w:rFonts w:ascii="Arial" w:eastAsia="Calibri" w:hAnsi="Arial" w:cs="Arial"/>
                <w:sz w:val="16"/>
                <w:szCs w:val="16"/>
              </w:rPr>
            </w:pPr>
            <w:r>
              <w:rPr>
                <w:rFonts w:ascii="Arial" w:hAnsi="Arial"/>
                <w:sz w:val="16"/>
              </w:rPr>
              <w:t>Sophie Moser</w:t>
            </w:r>
          </w:p>
          <w:p w:rsidR="00C17828" w:rsidRPr="004B1202" w:rsidRDefault="00C17828" w:rsidP="00AD2501">
            <w:pPr>
              <w:suppressAutoHyphens/>
              <w:ind w:right="23"/>
              <w:rPr>
                <w:rFonts w:ascii="Arial" w:eastAsia="Calibri" w:hAnsi="Arial" w:cs="Arial"/>
                <w:sz w:val="16"/>
                <w:szCs w:val="16"/>
              </w:rPr>
            </w:pPr>
            <w:r>
              <w:rPr>
                <w:rFonts w:ascii="Arial" w:hAnsi="Arial"/>
                <w:sz w:val="16"/>
              </w:rPr>
              <w:t>Gestionnaire RP</w:t>
            </w:r>
          </w:p>
          <w:p w:rsidR="00C17828" w:rsidRPr="004B1202" w:rsidRDefault="00C17828" w:rsidP="00AD2501">
            <w:pPr>
              <w:suppressAutoHyphens/>
              <w:ind w:right="23"/>
              <w:rPr>
                <w:rFonts w:ascii="Arial" w:eastAsia="Calibri" w:hAnsi="Arial" w:cs="Arial"/>
                <w:sz w:val="16"/>
                <w:szCs w:val="16"/>
              </w:rPr>
            </w:pPr>
            <w:r>
              <w:rPr>
                <w:rFonts w:ascii="Arial" w:hAnsi="Arial"/>
                <w:sz w:val="16"/>
              </w:rPr>
              <w:t>Schweizer Strasse 30</w:t>
            </w:r>
          </w:p>
          <w:p w:rsidR="00C17828" w:rsidRPr="00B61A8F" w:rsidRDefault="00C17828" w:rsidP="00AD2501">
            <w:pPr>
              <w:suppressAutoHyphens/>
              <w:ind w:right="23"/>
              <w:rPr>
                <w:rFonts w:ascii="Arial" w:eastAsia="Calibri" w:hAnsi="Arial" w:cs="Arial"/>
                <w:sz w:val="16"/>
                <w:szCs w:val="16"/>
              </w:rPr>
            </w:pPr>
            <w:r>
              <w:rPr>
                <w:rFonts w:ascii="Arial" w:hAnsi="Arial"/>
                <w:sz w:val="16"/>
              </w:rPr>
              <w:t>A-6850 Dornbirn</w:t>
            </w:r>
          </w:p>
          <w:p w:rsidR="00C17828" w:rsidRPr="00B61A8F" w:rsidRDefault="00C17828" w:rsidP="00AD2501">
            <w:pPr>
              <w:suppressAutoHyphens/>
              <w:ind w:right="23"/>
              <w:rPr>
                <w:rFonts w:ascii="Arial" w:eastAsia="Calibri" w:hAnsi="Arial" w:cs="Arial"/>
                <w:sz w:val="16"/>
                <w:szCs w:val="16"/>
              </w:rPr>
            </w:pPr>
          </w:p>
          <w:p w:rsidR="00C17828" w:rsidRPr="004B1202" w:rsidRDefault="00C17828" w:rsidP="00AD2501">
            <w:pPr>
              <w:suppressAutoHyphens/>
              <w:ind w:right="23"/>
              <w:rPr>
                <w:rFonts w:ascii="Arial" w:eastAsia="Calibri" w:hAnsi="Arial" w:cs="Arial"/>
                <w:sz w:val="16"/>
                <w:szCs w:val="16"/>
              </w:rPr>
            </w:pPr>
            <w:r>
              <w:rPr>
                <w:rFonts w:ascii="Arial" w:hAnsi="Arial"/>
                <w:sz w:val="16"/>
              </w:rPr>
              <w:t>Tél +43-5572-390-26527</w:t>
            </w:r>
          </w:p>
          <w:p w:rsidR="00C17828" w:rsidRPr="004B1202" w:rsidRDefault="00C17828" w:rsidP="00AD2501">
            <w:pPr>
              <w:suppressAutoHyphens/>
              <w:rPr>
                <w:rFonts w:ascii="Arial" w:eastAsia="Calibri" w:hAnsi="Arial" w:cs="Arial"/>
                <w:color w:val="000000"/>
                <w:sz w:val="16"/>
                <w:szCs w:val="16"/>
              </w:rPr>
            </w:pPr>
            <w:r>
              <w:rPr>
                <w:rFonts w:ascii="Arial" w:hAnsi="Arial"/>
                <w:sz w:val="16"/>
              </w:rPr>
              <w:t>Mobile +43-664-80892-3074</w:t>
            </w:r>
          </w:p>
          <w:p w:rsidR="00C17828" w:rsidRDefault="00C17828" w:rsidP="00AD2501">
            <w:pPr>
              <w:suppressAutoHyphens/>
              <w:ind w:right="23"/>
              <w:rPr>
                <w:rFonts w:ascii="Arial" w:eastAsia="Calibri" w:hAnsi="Arial" w:cs="Arial"/>
                <w:sz w:val="16"/>
                <w:szCs w:val="16"/>
              </w:rPr>
            </w:pPr>
            <w:proofErr w:type="spellStart"/>
            <w:r>
              <w:rPr>
                <w:rFonts w:ascii="Arial" w:hAnsi="Arial"/>
                <w:sz w:val="16"/>
              </w:rPr>
              <w:t>E-Mail</w:t>
            </w:r>
            <w:proofErr w:type="spellEnd"/>
            <w:r>
              <w:rPr>
                <w:rFonts w:ascii="Arial" w:hAnsi="Arial"/>
                <w:sz w:val="16"/>
              </w:rPr>
              <w:t xml:space="preserve"> </w:t>
            </w:r>
            <w:hyperlink r:id="rId24">
              <w:r>
                <w:rPr>
                  <w:rStyle w:val="Hyperlink"/>
                  <w:rFonts w:ascii="Arial" w:hAnsi="Arial"/>
                  <w:sz w:val="16"/>
                </w:rPr>
                <w:t>sophie.moser@zumtobelgroup.com</w:t>
              </w:r>
            </w:hyperlink>
          </w:p>
          <w:p w:rsidR="00C17828" w:rsidRPr="004B1202" w:rsidRDefault="00C17828" w:rsidP="00AD2501">
            <w:pPr>
              <w:suppressAutoHyphens/>
              <w:ind w:right="23"/>
              <w:rPr>
                <w:rFonts w:ascii="Arial" w:eastAsia="Calibri" w:hAnsi="Arial" w:cs="Arial"/>
                <w:sz w:val="16"/>
                <w:szCs w:val="16"/>
              </w:rPr>
            </w:pPr>
          </w:p>
          <w:p w:rsidR="00C17828" w:rsidRPr="004B1202" w:rsidRDefault="00C94003" w:rsidP="00AD2501">
            <w:pPr>
              <w:suppressAutoHyphens/>
              <w:ind w:right="23"/>
              <w:rPr>
                <w:rFonts w:ascii="Arial" w:eastAsia="Calibri" w:hAnsi="Arial" w:cs="Arial"/>
                <w:bCs/>
                <w:sz w:val="16"/>
                <w:szCs w:val="16"/>
              </w:rPr>
            </w:pPr>
            <w:hyperlink r:id="rId25" w:history="1">
              <w:r w:rsidR="0032695E" w:rsidRPr="00DA7E75">
                <w:rPr>
                  <w:rStyle w:val="Hyperlink"/>
                  <w:rFonts w:ascii="Arial" w:hAnsi="Arial"/>
                  <w:sz w:val="16"/>
                </w:rPr>
                <w:t>www.zumtobel.com</w:t>
              </w:r>
            </w:hyperlink>
            <w:r w:rsidR="0032695E">
              <w:rPr>
                <w:rFonts w:ascii="Arial" w:hAnsi="Arial"/>
                <w:sz w:val="16"/>
              </w:rPr>
              <w:t xml:space="preserve"> </w:t>
            </w:r>
          </w:p>
        </w:tc>
        <w:tc>
          <w:tcPr>
            <w:tcW w:w="3717" w:type="dxa"/>
          </w:tcPr>
          <w:p w:rsidR="00C17828" w:rsidRPr="004B1202" w:rsidRDefault="00C17828" w:rsidP="00BD4828">
            <w:pPr>
              <w:suppressAutoHyphens/>
              <w:ind w:right="23"/>
              <w:rPr>
                <w:rFonts w:ascii="Arial" w:eastAsia="Calibri" w:hAnsi="Arial" w:cs="Arial"/>
                <w:bCs/>
                <w:sz w:val="16"/>
                <w:szCs w:val="16"/>
              </w:rPr>
            </w:pPr>
          </w:p>
        </w:tc>
      </w:tr>
    </w:tbl>
    <w:p w:rsidR="00912086" w:rsidRPr="00912086" w:rsidRDefault="00912086" w:rsidP="00AD2501">
      <w:pPr>
        <w:suppressAutoHyphens/>
        <w:autoSpaceDE w:val="0"/>
        <w:autoSpaceDN w:val="0"/>
        <w:rPr>
          <w:rFonts w:ascii="Arial" w:eastAsia="Calibri" w:hAnsi="Arial" w:cs="Arial"/>
          <w:sz w:val="16"/>
          <w:szCs w:val="16"/>
        </w:rPr>
      </w:pPr>
    </w:p>
    <w:p w:rsidR="00912086" w:rsidRPr="00C07B1B" w:rsidRDefault="00912086" w:rsidP="00AD2501">
      <w:pPr>
        <w:suppressAutoHyphens/>
        <w:spacing w:line="360" w:lineRule="auto"/>
        <w:rPr>
          <w:rFonts w:ascii="Arial" w:hAnsi="Arial" w:cs="Arial"/>
          <w:sz w:val="20"/>
          <w:szCs w:val="20"/>
        </w:rPr>
      </w:pPr>
    </w:p>
    <w:p w:rsidR="00C17828" w:rsidRPr="0062156E" w:rsidRDefault="00C17828" w:rsidP="00AD2501">
      <w:pPr>
        <w:suppressAutoHyphens/>
        <w:spacing w:line="360" w:lineRule="auto"/>
        <w:rPr>
          <w:rFonts w:ascii="Arial" w:hAnsi="Arial" w:cs="Arial"/>
          <w:b/>
          <w:sz w:val="20"/>
          <w:szCs w:val="20"/>
        </w:rPr>
      </w:pPr>
      <w:r>
        <w:rPr>
          <w:rFonts w:ascii="Arial" w:hAnsi="Arial"/>
          <w:b/>
          <w:sz w:val="20"/>
        </w:rPr>
        <w:t xml:space="preserve">Distribution en </w:t>
      </w:r>
      <w:r w:rsidR="00E11570">
        <w:rPr>
          <w:rFonts w:ascii="Arial" w:hAnsi="Arial"/>
          <w:b/>
          <w:sz w:val="20"/>
        </w:rPr>
        <w:t>France</w:t>
      </w:r>
      <w:r>
        <w:rPr>
          <w:rFonts w:ascii="Arial" w:hAnsi="Arial"/>
          <w:b/>
          <w:sz w:val="20"/>
        </w:rPr>
        <w:t>, Suisse</w:t>
      </w:r>
      <w:r w:rsidR="00E11570">
        <w:rPr>
          <w:rFonts w:ascii="Arial" w:hAnsi="Arial"/>
          <w:b/>
          <w:sz w:val="20"/>
        </w:rPr>
        <w:t>, Benelux</w:t>
      </w:r>
      <w:r>
        <w:rPr>
          <w:rFonts w:ascii="Arial" w:hAnsi="Arial"/>
          <w:b/>
          <w:sz w:val="20"/>
        </w:rPr>
        <w:t>:</w:t>
      </w:r>
    </w:p>
    <w:tbl>
      <w:tblPr>
        <w:tblW w:w="0" w:type="auto"/>
        <w:tblLook w:val="01E0"/>
      </w:tblPr>
      <w:tblGrid>
        <w:gridCol w:w="4219"/>
        <w:gridCol w:w="3717"/>
        <w:gridCol w:w="360"/>
        <w:gridCol w:w="701"/>
      </w:tblGrid>
      <w:tr w:rsidR="00E11570" w:rsidRPr="004B1202" w:rsidTr="00E11570">
        <w:tc>
          <w:tcPr>
            <w:tcW w:w="8296" w:type="dxa"/>
            <w:gridSpan w:val="3"/>
          </w:tcPr>
          <w:tbl>
            <w:tblPr>
              <w:tblW w:w="8080" w:type="dxa"/>
              <w:tblLook w:val="01E0"/>
            </w:tblPr>
            <w:tblGrid>
              <w:gridCol w:w="4111"/>
              <w:gridCol w:w="3969"/>
            </w:tblGrid>
            <w:tr w:rsidR="00E11570" w:rsidRPr="00EB1E14" w:rsidTr="00A86B41">
              <w:tc>
                <w:tcPr>
                  <w:tcW w:w="4111" w:type="dxa"/>
                </w:tcPr>
                <w:p w:rsidR="00E11570" w:rsidRPr="00EB1E14" w:rsidRDefault="00E11570" w:rsidP="00A86B41">
                  <w:pPr>
                    <w:ind w:right="23"/>
                    <w:rPr>
                      <w:rFonts w:ascii="Arial" w:hAnsi="Arial" w:cs="Arial"/>
                      <w:sz w:val="16"/>
                      <w:lang w:val="en-GB"/>
                    </w:rPr>
                  </w:pPr>
                </w:p>
                <w:p w:rsidR="00E11570" w:rsidRDefault="00E11570" w:rsidP="00E11570">
                  <w:pPr>
                    <w:ind w:left="-108" w:right="23"/>
                  </w:pPr>
                  <w:r>
                    <w:rPr>
                      <w:rFonts w:ascii="Arial" w:hAnsi="Arial" w:cs="Arial"/>
                      <w:sz w:val="16"/>
                      <w:lang w:val="en-GB"/>
                    </w:rPr>
                    <w:t xml:space="preserve">Zumtobel </w:t>
                  </w:r>
                  <w:proofErr w:type="spellStart"/>
                  <w:r>
                    <w:rPr>
                      <w:rFonts w:ascii="Arial" w:hAnsi="Arial" w:cs="Arial"/>
                      <w:sz w:val="16"/>
                      <w:lang w:val="en-GB"/>
                    </w:rPr>
                    <w:t>Lumière</w:t>
                  </w:r>
                  <w:proofErr w:type="spellEnd"/>
                  <w:r>
                    <w:rPr>
                      <w:rFonts w:ascii="Arial" w:hAnsi="Arial" w:cs="Arial"/>
                      <w:sz w:val="16"/>
                      <w:lang w:val="en-GB"/>
                    </w:rPr>
                    <w:t xml:space="preserve"> </w:t>
                  </w:r>
                  <w:proofErr w:type="spellStart"/>
                  <w:r>
                    <w:rPr>
                      <w:rFonts w:ascii="Arial" w:hAnsi="Arial" w:cs="Arial"/>
                      <w:sz w:val="16"/>
                      <w:lang w:val="en-GB"/>
                    </w:rPr>
                    <w:t>Sarl</w:t>
                  </w:r>
                  <w:proofErr w:type="spellEnd"/>
                  <w:r w:rsidRPr="00EB1E14">
                    <w:rPr>
                      <w:rFonts w:ascii="Arial" w:hAnsi="Arial" w:cs="Arial"/>
                      <w:sz w:val="16"/>
                      <w:lang w:val="en-GB"/>
                    </w:rPr>
                    <w:br/>
                    <w:t xml:space="preserve">10 rue d’ </w:t>
                  </w:r>
                  <w:proofErr w:type="spellStart"/>
                  <w:r w:rsidRPr="00EB1E14">
                    <w:rPr>
                      <w:rFonts w:ascii="Arial" w:hAnsi="Arial" w:cs="Arial"/>
                      <w:sz w:val="16"/>
                      <w:lang w:val="en-GB"/>
                    </w:rPr>
                    <w:t>Uzès</w:t>
                  </w:r>
                  <w:proofErr w:type="spellEnd"/>
                  <w:r w:rsidRPr="00EB1E14">
                    <w:rPr>
                      <w:rFonts w:ascii="Arial" w:hAnsi="Arial" w:cs="Arial"/>
                      <w:sz w:val="16"/>
                      <w:lang w:val="en-GB"/>
                    </w:rPr>
                    <w:br/>
                    <w:t>F-75002 Paris</w:t>
                  </w:r>
                  <w:r w:rsidRPr="00EB1E14">
                    <w:rPr>
                      <w:rFonts w:ascii="Arial" w:hAnsi="Arial" w:cs="Arial"/>
                      <w:sz w:val="16"/>
                      <w:lang w:val="en-GB"/>
                    </w:rPr>
                    <w:br/>
                  </w:r>
                  <w:r w:rsidRPr="00EB1E14">
                    <w:rPr>
                      <w:rFonts w:ascii="Arial" w:hAnsi="Arial" w:cs="Arial"/>
                      <w:sz w:val="16"/>
                      <w:lang w:val="en-GB"/>
                    </w:rPr>
                    <w:br/>
                  </w:r>
                  <w:proofErr w:type="spellStart"/>
                  <w:r w:rsidRPr="00EB1E14">
                    <w:rPr>
                      <w:rFonts w:ascii="Arial" w:eastAsia="Calibri" w:hAnsi="Arial" w:cs="Arial"/>
                      <w:sz w:val="16"/>
                      <w:szCs w:val="16"/>
                      <w:lang w:val="en-GB"/>
                    </w:rPr>
                    <w:t>Tél</w:t>
                  </w:r>
                  <w:proofErr w:type="spellEnd"/>
                  <w:r w:rsidRPr="00EB1E14">
                    <w:rPr>
                      <w:rFonts w:ascii="Arial" w:eastAsia="Calibri" w:hAnsi="Arial" w:cs="Arial"/>
                      <w:sz w:val="16"/>
                      <w:szCs w:val="16"/>
                      <w:lang w:val="en-GB"/>
                    </w:rPr>
                    <w:t>.: +33 1 56 33 32 50</w:t>
                  </w:r>
                  <w:r w:rsidRPr="00EB1E14">
                    <w:rPr>
                      <w:rFonts w:ascii="Arial" w:eastAsia="Calibri" w:hAnsi="Arial" w:cs="Arial"/>
                      <w:sz w:val="16"/>
                      <w:szCs w:val="16"/>
                      <w:lang w:val="en-GB"/>
                    </w:rPr>
                    <w:br/>
                    <w:t>Fax : +33 1 56 33 32 59</w:t>
                  </w:r>
                  <w:r w:rsidRPr="00EB1E14">
                    <w:rPr>
                      <w:rFonts w:ascii="Arial" w:eastAsia="Calibri" w:hAnsi="Arial" w:cs="Arial"/>
                      <w:sz w:val="16"/>
                      <w:szCs w:val="16"/>
                      <w:lang w:val="en-GB"/>
                    </w:rPr>
                    <w:br/>
                  </w:r>
                  <w:hyperlink r:id="rId26" w:history="1">
                    <w:r w:rsidRPr="00B548C3">
                      <w:rPr>
                        <w:rStyle w:val="Hyperlink"/>
                        <w:rFonts w:ascii="Arial" w:eastAsia="Calibri" w:hAnsi="Arial" w:cs="Arial"/>
                        <w:sz w:val="16"/>
                        <w:szCs w:val="16"/>
                        <w:lang w:val="en-US"/>
                      </w:rPr>
                      <w:t>info@zumtobel.fr</w:t>
                    </w:r>
                  </w:hyperlink>
                </w:p>
                <w:p w:rsidR="00E11570" w:rsidRDefault="00C94003" w:rsidP="00E11570">
                  <w:pPr>
                    <w:ind w:left="-108" w:right="23"/>
                    <w:rPr>
                      <w:rFonts w:ascii="Arial" w:eastAsia="Calibri" w:hAnsi="Arial" w:cs="Arial"/>
                      <w:color w:val="0000FF"/>
                      <w:sz w:val="16"/>
                      <w:szCs w:val="16"/>
                      <w:u w:val="single"/>
                      <w:lang w:val="en-US"/>
                    </w:rPr>
                  </w:pPr>
                  <w:hyperlink r:id="rId27" w:history="1">
                    <w:r w:rsidR="00E11570" w:rsidRPr="00F01A29">
                      <w:rPr>
                        <w:rStyle w:val="Hyperlink"/>
                        <w:rFonts w:ascii="Arial" w:eastAsia="Calibri" w:hAnsi="Arial" w:cs="Arial"/>
                        <w:sz w:val="16"/>
                        <w:szCs w:val="16"/>
                      </w:rPr>
                      <w:t>www.zumtobel.fr</w:t>
                    </w:r>
                  </w:hyperlink>
                </w:p>
                <w:p w:rsidR="00E11570" w:rsidRPr="00E11570" w:rsidRDefault="00E11570" w:rsidP="00E11570">
                  <w:pPr>
                    <w:ind w:left="-108" w:right="23"/>
                    <w:rPr>
                      <w:rFonts w:ascii="Arial" w:eastAsia="Calibri" w:hAnsi="Arial" w:cs="Arial"/>
                      <w:color w:val="0000FF"/>
                      <w:sz w:val="16"/>
                      <w:szCs w:val="16"/>
                      <w:u w:val="single"/>
                      <w:lang w:val="en-US"/>
                    </w:rPr>
                  </w:pPr>
                </w:p>
              </w:tc>
              <w:tc>
                <w:tcPr>
                  <w:tcW w:w="3969" w:type="dxa"/>
                </w:tcPr>
                <w:p w:rsidR="00E11570" w:rsidRPr="00EB1E14" w:rsidRDefault="00E11570" w:rsidP="00A86B41">
                  <w:pPr>
                    <w:ind w:right="23"/>
                    <w:rPr>
                      <w:rFonts w:ascii="Arial" w:eastAsia="Calibri" w:hAnsi="Arial" w:cs="Arial"/>
                      <w:b/>
                      <w:sz w:val="16"/>
                      <w:szCs w:val="16"/>
                      <w:lang w:val="en-US"/>
                    </w:rPr>
                  </w:pPr>
                </w:p>
                <w:p w:rsidR="00E11570" w:rsidRPr="00EB1E14" w:rsidRDefault="00E11570" w:rsidP="00A86B41">
                  <w:pPr>
                    <w:ind w:right="23"/>
                    <w:rPr>
                      <w:rFonts w:ascii="Arial" w:eastAsia="Calibri" w:hAnsi="Arial" w:cs="Arial"/>
                      <w:sz w:val="16"/>
                      <w:szCs w:val="16"/>
                      <w:lang w:val="en-US"/>
                    </w:rPr>
                  </w:pPr>
                  <w:r w:rsidRPr="00EB1E14">
                    <w:rPr>
                      <w:rFonts w:ascii="Arial" w:eastAsia="Calibri" w:hAnsi="Arial" w:cs="Arial"/>
                      <w:sz w:val="16"/>
                      <w:szCs w:val="16"/>
                      <w:lang w:val="en-US"/>
                    </w:rPr>
                    <w:t>N.V. Zumtobel Lighting S.A.</w:t>
                  </w:r>
                  <w:r w:rsidRPr="00EB1E14">
                    <w:rPr>
                      <w:rFonts w:ascii="Arial" w:eastAsia="Calibri" w:hAnsi="Arial" w:cs="Arial"/>
                      <w:b/>
                      <w:sz w:val="16"/>
                      <w:szCs w:val="16"/>
                      <w:lang w:val="en-US"/>
                    </w:rPr>
                    <w:br/>
                  </w:r>
                  <w:proofErr w:type="spellStart"/>
                  <w:r w:rsidRPr="00EB1E14">
                    <w:rPr>
                      <w:rFonts w:ascii="Arial" w:eastAsia="Calibri" w:hAnsi="Arial" w:cs="Arial"/>
                      <w:sz w:val="16"/>
                      <w:szCs w:val="16"/>
                      <w:lang w:val="en-US"/>
                    </w:rPr>
                    <w:t>Rijksweg</w:t>
                  </w:r>
                  <w:proofErr w:type="spellEnd"/>
                  <w:r w:rsidRPr="00EB1E14">
                    <w:rPr>
                      <w:rFonts w:ascii="Arial" w:eastAsia="Calibri" w:hAnsi="Arial" w:cs="Arial"/>
                      <w:sz w:val="16"/>
                      <w:szCs w:val="16"/>
                      <w:lang w:val="en-US"/>
                    </w:rPr>
                    <w:t xml:space="preserve"> 47 – </w:t>
                  </w:r>
                  <w:proofErr w:type="spellStart"/>
                  <w:r w:rsidRPr="00EB1E14">
                    <w:rPr>
                      <w:rFonts w:ascii="Arial" w:eastAsia="Calibri" w:hAnsi="Arial" w:cs="Arial"/>
                      <w:sz w:val="16"/>
                      <w:szCs w:val="16"/>
                      <w:lang w:val="en-US"/>
                    </w:rPr>
                    <w:t>Industriezone</w:t>
                  </w:r>
                  <w:proofErr w:type="spellEnd"/>
                  <w:r w:rsidRPr="00EB1E14">
                    <w:rPr>
                      <w:rFonts w:ascii="Arial" w:eastAsia="Calibri" w:hAnsi="Arial" w:cs="Arial"/>
                      <w:sz w:val="16"/>
                      <w:szCs w:val="16"/>
                      <w:lang w:val="en-US"/>
                    </w:rPr>
                    <w:t xml:space="preserve"> </w:t>
                  </w:r>
                  <w:proofErr w:type="spellStart"/>
                  <w:r w:rsidRPr="00EB1E14">
                    <w:rPr>
                      <w:rFonts w:ascii="Arial" w:eastAsia="Calibri" w:hAnsi="Arial" w:cs="Arial"/>
                      <w:sz w:val="16"/>
                      <w:szCs w:val="16"/>
                      <w:lang w:val="en-US"/>
                    </w:rPr>
                    <w:t>Puurs</w:t>
                  </w:r>
                  <w:proofErr w:type="spellEnd"/>
                  <w:r w:rsidRPr="00EB1E14">
                    <w:rPr>
                      <w:rFonts w:ascii="Arial" w:eastAsia="Calibri" w:hAnsi="Arial" w:cs="Arial"/>
                      <w:sz w:val="16"/>
                      <w:szCs w:val="16"/>
                      <w:lang w:val="en-US"/>
                    </w:rPr>
                    <w:t xml:space="preserve"> Nr. 442</w:t>
                  </w:r>
                </w:p>
                <w:p w:rsidR="00E11570" w:rsidRPr="00EB1E14" w:rsidRDefault="00E11570" w:rsidP="00A86B41">
                  <w:pPr>
                    <w:ind w:right="23"/>
                    <w:rPr>
                      <w:rFonts w:ascii="Arial" w:eastAsia="Calibri" w:hAnsi="Arial" w:cs="Arial"/>
                      <w:sz w:val="16"/>
                      <w:szCs w:val="16"/>
                      <w:lang w:val="en-US"/>
                    </w:rPr>
                  </w:pPr>
                  <w:r w:rsidRPr="00EB1E14">
                    <w:rPr>
                      <w:rFonts w:ascii="Arial" w:eastAsia="Calibri" w:hAnsi="Arial" w:cs="Arial"/>
                      <w:sz w:val="16"/>
                      <w:szCs w:val="16"/>
                      <w:lang w:val="en-US"/>
                    </w:rPr>
                    <w:t xml:space="preserve">B-2870 </w:t>
                  </w:r>
                  <w:proofErr w:type="spellStart"/>
                  <w:r w:rsidRPr="00EB1E14">
                    <w:rPr>
                      <w:rFonts w:ascii="Arial" w:eastAsia="Calibri" w:hAnsi="Arial" w:cs="Arial"/>
                      <w:sz w:val="16"/>
                      <w:szCs w:val="16"/>
                      <w:lang w:val="en-US"/>
                    </w:rPr>
                    <w:t>Puurs</w:t>
                  </w:r>
                  <w:proofErr w:type="spellEnd"/>
                </w:p>
                <w:p w:rsidR="00E11570" w:rsidRPr="00EB1E14" w:rsidRDefault="00E11570" w:rsidP="00A86B41">
                  <w:pPr>
                    <w:ind w:right="23"/>
                    <w:rPr>
                      <w:rFonts w:ascii="Arial" w:eastAsia="Calibri" w:hAnsi="Arial" w:cs="Arial"/>
                      <w:sz w:val="16"/>
                      <w:szCs w:val="16"/>
                      <w:lang w:val="en-US"/>
                    </w:rPr>
                  </w:pPr>
                </w:p>
                <w:p w:rsidR="00E11570" w:rsidRPr="00EB1E14" w:rsidRDefault="00E11570" w:rsidP="00A86B41">
                  <w:pPr>
                    <w:ind w:right="23"/>
                    <w:rPr>
                      <w:rFonts w:ascii="Arial" w:eastAsia="Calibri" w:hAnsi="Arial" w:cs="Arial"/>
                      <w:sz w:val="16"/>
                      <w:szCs w:val="16"/>
                      <w:lang w:val="en-US"/>
                    </w:rPr>
                  </w:pPr>
                  <w:proofErr w:type="spellStart"/>
                  <w:r w:rsidRPr="00EB1E14">
                    <w:rPr>
                      <w:rFonts w:ascii="Arial" w:eastAsia="Calibri" w:hAnsi="Arial" w:cs="Arial"/>
                      <w:sz w:val="16"/>
                      <w:szCs w:val="16"/>
                      <w:lang w:val="en-US"/>
                    </w:rPr>
                    <w:t>Tél</w:t>
                  </w:r>
                  <w:proofErr w:type="spellEnd"/>
                  <w:r w:rsidRPr="00EB1E14">
                    <w:rPr>
                      <w:rFonts w:ascii="Arial" w:eastAsia="Calibri" w:hAnsi="Arial" w:cs="Arial"/>
                      <w:sz w:val="16"/>
                      <w:szCs w:val="16"/>
                      <w:lang w:val="en-US"/>
                    </w:rPr>
                    <w:t xml:space="preserve">.: +32 3 860 93 </w:t>
                  </w:r>
                  <w:proofErr w:type="spellStart"/>
                  <w:r w:rsidRPr="00EB1E14">
                    <w:rPr>
                      <w:rFonts w:ascii="Arial" w:eastAsia="Calibri" w:hAnsi="Arial" w:cs="Arial"/>
                      <w:sz w:val="16"/>
                      <w:szCs w:val="16"/>
                      <w:lang w:val="en-US"/>
                    </w:rPr>
                    <w:t>93</w:t>
                  </w:r>
                  <w:proofErr w:type="spellEnd"/>
                </w:p>
                <w:p w:rsidR="00E11570" w:rsidRPr="00EB1E14" w:rsidRDefault="00E11570" w:rsidP="00A86B41">
                  <w:pPr>
                    <w:ind w:right="23"/>
                    <w:rPr>
                      <w:rFonts w:ascii="Arial" w:eastAsia="Calibri" w:hAnsi="Arial" w:cs="Arial"/>
                      <w:sz w:val="16"/>
                      <w:szCs w:val="16"/>
                      <w:lang w:val="en-US"/>
                    </w:rPr>
                  </w:pPr>
                  <w:r w:rsidRPr="00EB1E14">
                    <w:rPr>
                      <w:rFonts w:ascii="Arial" w:eastAsia="Calibri" w:hAnsi="Arial" w:cs="Arial"/>
                      <w:sz w:val="16"/>
                      <w:szCs w:val="16"/>
                      <w:lang w:val="en-US"/>
                    </w:rPr>
                    <w:t>Fax : +32 3 886 25 00</w:t>
                  </w:r>
                </w:p>
                <w:p w:rsidR="00C87667" w:rsidRDefault="00C94003" w:rsidP="0032695E">
                  <w:pPr>
                    <w:tabs>
                      <w:tab w:val="left" w:pos="1593"/>
                    </w:tabs>
                    <w:ind w:right="23"/>
                  </w:pPr>
                  <w:hyperlink r:id="rId28" w:history="1">
                    <w:r w:rsidR="00E11570" w:rsidRPr="00F01A29">
                      <w:rPr>
                        <w:rStyle w:val="Hyperlink"/>
                        <w:rFonts w:ascii="Arial" w:eastAsia="Calibri" w:hAnsi="Arial" w:cs="Arial"/>
                        <w:sz w:val="16"/>
                        <w:szCs w:val="16"/>
                        <w:lang w:val="en-US"/>
                      </w:rPr>
                      <w:t>info@zumtobel.be</w:t>
                    </w:r>
                  </w:hyperlink>
                  <w:r w:rsidR="0032695E">
                    <w:t xml:space="preserve"> </w:t>
                  </w:r>
                  <w:r w:rsidR="0032695E">
                    <w:tab/>
                  </w:r>
                </w:p>
                <w:p w:rsidR="00E11570" w:rsidRDefault="00C94003" w:rsidP="0032695E">
                  <w:pPr>
                    <w:tabs>
                      <w:tab w:val="left" w:pos="1593"/>
                    </w:tabs>
                    <w:ind w:right="23"/>
                  </w:pPr>
                  <w:hyperlink r:id="rId29" w:history="1">
                    <w:r w:rsidR="0032695E" w:rsidRPr="005A45FC">
                      <w:rPr>
                        <w:rStyle w:val="Hyperlink"/>
                        <w:rFonts w:ascii="Arial" w:eastAsia="Calibri" w:hAnsi="Arial" w:cs="Arial"/>
                        <w:sz w:val="16"/>
                        <w:szCs w:val="16"/>
                      </w:rPr>
                      <w:t>info@zumtobel.lu</w:t>
                    </w:r>
                  </w:hyperlink>
                </w:p>
                <w:p w:rsidR="00C87667" w:rsidRPr="00C87667" w:rsidRDefault="00C87667" w:rsidP="0032695E">
                  <w:pPr>
                    <w:tabs>
                      <w:tab w:val="left" w:pos="1593"/>
                    </w:tabs>
                    <w:ind w:right="23"/>
                    <w:rPr>
                      <w:rFonts w:ascii="Arial" w:eastAsia="Calibri" w:hAnsi="Arial" w:cs="Arial"/>
                      <w:sz w:val="16"/>
                      <w:szCs w:val="16"/>
                    </w:rPr>
                  </w:pPr>
                </w:p>
                <w:p w:rsidR="00C87667" w:rsidRDefault="00C94003" w:rsidP="0032695E">
                  <w:pPr>
                    <w:tabs>
                      <w:tab w:val="left" w:pos="1593"/>
                    </w:tabs>
                    <w:ind w:right="23"/>
                  </w:pPr>
                  <w:hyperlink r:id="rId30" w:history="1">
                    <w:r w:rsidR="0032695E" w:rsidRPr="00C87667">
                      <w:rPr>
                        <w:rStyle w:val="Hyperlink"/>
                        <w:rFonts w:ascii="Arial" w:eastAsia="Calibri" w:hAnsi="Arial" w:cs="Arial"/>
                        <w:sz w:val="16"/>
                        <w:szCs w:val="16"/>
                      </w:rPr>
                      <w:t>www.zumtobel.be</w:t>
                    </w:r>
                  </w:hyperlink>
                  <w:r w:rsidR="0032695E">
                    <w:tab/>
                  </w:r>
                </w:p>
                <w:p w:rsidR="0032695E" w:rsidRPr="00C87667" w:rsidRDefault="00C94003" w:rsidP="0032695E">
                  <w:pPr>
                    <w:tabs>
                      <w:tab w:val="left" w:pos="1593"/>
                    </w:tabs>
                    <w:ind w:right="23"/>
                    <w:rPr>
                      <w:rFonts w:ascii="Arial" w:eastAsia="Calibri" w:hAnsi="Arial" w:cs="Arial"/>
                      <w:sz w:val="16"/>
                      <w:szCs w:val="16"/>
                    </w:rPr>
                  </w:pPr>
                  <w:hyperlink r:id="rId31" w:history="1">
                    <w:r w:rsidR="0032695E" w:rsidRPr="00C87667">
                      <w:rPr>
                        <w:rStyle w:val="Hyperlink"/>
                        <w:rFonts w:ascii="Arial" w:eastAsia="Calibri" w:hAnsi="Arial" w:cs="Arial"/>
                        <w:sz w:val="16"/>
                        <w:szCs w:val="16"/>
                      </w:rPr>
                      <w:t>www.zumtobel.lu</w:t>
                    </w:r>
                  </w:hyperlink>
                </w:p>
                <w:p w:rsidR="0032695E" w:rsidRPr="00C87667" w:rsidRDefault="0032695E" w:rsidP="0032695E">
                  <w:pPr>
                    <w:ind w:right="23"/>
                    <w:rPr>
                      <w:rFonts w:ascii="Arial" w:eastAsia="Calibri" w:hAnsi="Arial" w:cs="Arial"/>
                      <w:sz w:val="16"/>
                      <w:szCs w:val="16"/>
                    </w:rPr>
                  </w:pPr>
                </w:p>
                <w:p w:rsidR="00E11570" w:rsidRPr="00C87667" w:rsidRDefault="00E11570" w:rsidP="00A86B41">
                  <w:pPr>
                    <w:ind w:right="23"/>
                    <w:jc w:val="both"/>
                    <w:rPr>
                      <w:rFonts w:ascii="Arial" w:eastAsia="Calibri" w:hAnsi="Arial" w:cs="Arial"/>
                      <w:bCs/>
                      <w:sz w:val="16"/>
                      <w:szCs w:val="16"/>
                    </w:rPr>
                  </w:pPr>
                </w:p>
              </w:tc>
            </w:tr>
            <w:tr w:rsidR="0032695E" w:rsidRPr="00EB1E14" w:rsidTr="00A86B41">
              <w:tc>
                <w:tcPr>
                  <w:tcW w:w="4111" w:type="dxa"/>
                </w:tcPr>
                <w:p w:rsidR="0032695E" w:rsidRPr="00C87667" w:rsidRDefault="0032695E" w:rsidP="00A86B41">
                  <w:pPr>
                    <w:ind w:right="23"/>
                    <w:rPr>
                      <w:rFonts w:ascii="Arial" w:hAnsi="Arial" w:cs="Arial"/>
                      <w:sz w:val="16"/>
                    </w:rPr>
                  </w:pPr>
                </w:p>
              </w:tc>
              <w:tc>
                <w:tcPr>
                  <w:tcW w:w="3969" w:type="dxa"/>
                </w:tcPr>
                <w:p w:rsidR="0032695E" w:rsidRPr="00C87667" w:rsidRDefault="0032695E" w:rsidP="00A86B41">
                  <w:pPr>
                    <w:ind w:right="23"/>
                    <w:rPr>
                      <w:rFonts w:ascii="Arial" w:eastAsia="Calibri" w:hAnsi="Arial" w:cs="Arial"/>
                      <w:b/>
                      <w:sz w:val="16"/>
                      <w:szCs w:val="16"/>
                    </w:rPr>
                  </w:pPr>
                </w:p>
              </w:tc>
            </w:tr>
          </w:tbl>
          <w:p w:rsidR="00E11570" w:rsidRPr="00C87667" w:rsidRDefault="00E11570" w:rsidP="00A86B41">
            <w:pPr>
              <w:spacing w:after="120"/>
              <w:jc w:val="both"/>
              <w:rPr>
                <w:rFonts w:ascii="Arial" w:hAnsi="Arial" w:cs="Arial"/>
                <w:b/>
                <w:sz w:val="16"/>
                <w:szCs w:val="16"/>
              </w:rPr>
            </w:pPr>
          </w:p>
        </w:tc>
        <w:tc>
          <w:tcPr>
            <w:tcW w:w="701" w:type="dxa"/>
          </w:tcPr>
          <w:p w:rsidR="00E11570" w:rsidRPr="00C87667" w:rsidRDefault="00E11570" w:rsidP="00A86B41">
            <w:pPr>
              <w:spacing w:after="120"/>
              <w:jc w:val="both"/>
              <w:rPr>
                <w:rFonts w:ascii="Arial" w:hAnsi="Arial" w:cs="Arial"/>
                <w:b/>
                <w:sz w:val="16"/>
                <w:szCs w:val="16"/>
              </w:rPr>
            </w:pPr>
          </w:p>
        </w:tc>
      </w:tr>
      <w:tr w:rsidR="00E11570" w:rsidRPr="004B1202" w:rsidTr="00E11570">
        <w:tc>
          <w:tcPr>
            <w:tcW w:w="8296" w:type="dxa"/>
            <w:gridSpan w:val="3"/>
          </w:tcPr>
          <w:p w:rsidR="00E11570" w:rsidRPr="005C7FA7" w:rsidRDefault="00E11570" w:rsidP="00A86B41">
            <w:pPr>
              <w:ind w:right="23"/>
              <w:rPr>
                <w:rFonts w:ascii="Arial" w:eastAsia="Calibri" w:hAnsi="Arial" w:cs="Arial"/>
                <w:sz w:val="16"/>
                <w:szCs w:val="16"/>
              </w:rPr>
            </w:pPr>
            <w:r>
              <w:rPr>
                <w:rFonts w:ascii="Arial" w:hAnsi="Arial"/>
                <w:sz w:val="16"/>
              </w:rPr>
              <w:t xml:space="preserve">Zumtobel </w:t>
            </w:r>
            <w:proofErr w:type="spellStart"/>
            <w:r>
              <w:rPr>
                <w:rFonts w:ascii="Arial" w:hAnsi="Arial"/>
                <w:sz w:val="16"/>
              </w:rPr>
              <w:t>Licht</w:t>
            </w:r>
            <w:proofErr w:type="spellEnd"/>
            <w:r>
              <w:rPr>
                <w:rFonts w:ascii="Arial" w:hAnsi="Arial"/>
                <w:sz w:val="16"/>
              </w:rPr>
              <w:t xml:space="preserve"> AG</w:t>
            </w:r>
          </w:p>
          <w:p w:rsidR="00E11570" w:rsidRPr="005C7FA7" w:rsidRDefault="00E11570" w:rsidP="00A86B41">
            <w:pPr>
              <w:ind w:right="23"/>
              <w:rPr>
                <w:rFonts w:ascii="Arial" w:eastAsia="Calibri" w:hAnsi="Arial" w:cs="Arial"/>
                <w:sz w:val="16"/>
                <w:szCs w:val="16"/>
              </w:rPr>
            </w:pPr>
            <w:proofErr w:type="spellStart"/>
            <w:r>
              <w:rPr>
                <w:rFonts w:ascii="Arial" w:hAnsi="Arial"/>
                <w:sz w:val="16"/>
              </w:rPr>
              <w:t>Thurgauerstrasse</w:t>
            </w:r>
            <w:proofErr w:type="spellEnd"/>
            <w:r>
              <w:rPr>
                <w:rFonts w:ascii="Arial" w:hAnsi="Arial"/>
                <w:sz w:val="16"/>
              </w:rPr>
              <w:t xml:space="preserve"> 39</w:t>
            </w:r>
          </w:p>
          <w:p w:rsidR="00E11570" w:rsidRDefault="00E11570" w:rsidP="00A86B41">
            <w:pPr>
              <w:ind w:right="23"/>
              <w:rPr>
                <w:rFonts w:ascii="Arial" w:eastAsia="Calibri" w:hAnsi="Arial" w:cs="Arial"/>
                <w:sz w:val="16"/>
                <w:szCs w:val="16"/>
              </w:rPr>
            </w:pPr>
            <w:r>
              <w:rPr>
                <w:rFonts w:ascii="Arial" w:hAnsi="Arial"/>
                <w:sz w:val="16"/>
              </w:rPr>
              <w:t>8050 Zurich</w:t>
            </w:r>
          </w:p>
          <w:p w:rsidR="00E11570" w:rsidRDefault="00E11570" w:rsidP="00A86B41">
            <w:pPr>
              <w:ind w:right="23"/>
              <w:rPr>
                <w:rFonts w:ascii="Arial" w:hAnsi="Arial"/>
                <w:sz w:val="16"/>
              </w:rPr>
            </w:pPr>
            <w:r>
              <w:rPr>
                <w:rFonts w:ascii="Arial" w:hAnsi="Arial"/>
                <w:sz w:val="16"/>
              </w:rPr>
              <w:t>Suisse</w:t>
            </w:r>
          </w:p>
          <w:p w:rsidR="00E11570" w:rsidRPr="005C7FA7" w:rsidRDefault="00E11570" w:rsidP="00A86B41">
            <w:pPr>
              <w:ind w:right="23"/>
              <w:rPr>
                <w:rFonts w:ascii="Arial" w:eastAsia="Calibri" w:hAnsi="Arial" w:cs="Arial"/>
                <w:sz w:val="16"/>
                <w:szCs w:val="16"/>
              </w:rPr>
            </w:pPr>
          </w:p>
          <w:p w:rsidR="00E11570" w:rsidRPr="00C1106D" w:rsidRDefault="00E11570" w:rsidP="00A86B41">
            <w:pPr>
              <w:ind w:right="23"/>
              <w:rPr>
                <w:rFonts w:ascii="Arial" w:eastAsia="Calibri" w:hAnsi="Arial" w:cs="Arial"/>
                <w:sz w:val="16"/>
                <w:szCs w:val="16"/>
              </w:rPr>
            </w:pPr>
            <w:r>
              <w:rPr>
                <w:rFonts w:ascii="Arial" w:hAnsi="Arial"/>
                <w:sz w:val="16"/>
              </w:rPr>
              <w:t>Tél. : +41-44-30535-35</w:t>
            </w:r>
          </w:p>
          <w:p w:rsidR="00E11570" w:rsidRDefault="00E11570" w:rsidP="00A86B41">
            <w:pPr>
              <w:ind w:right="23"/>
              <w:rPr>
                <w:rFonts w:ascii="Arial" w:hAnsi="Arial"/>
                <w:sz w:val="16"/>
              </w:rPr>
            </w:pPr>
            <w:r>
              <w:rPr>
                <w:rFonts w:ascii="Arial" w:hAnsi="Arial"/>
                <w:sz w:val="16"/>
              </w:rPr>
              <w:t>Fax : +41 44 305 35 36</w:t>
            </w:r>
          </w:p>
          <w:p w:rsidR="00E11570" w:rsidRDefault="00C94003" w:rsidP="00A86B41">
            <w:pPr>
              <w:ind w:right="23"/>
              <w:rPr>
                <w:rStyle w:val="Hyperlink"/>
                <w:rFonts w:ascii="Arial" w:hAnsi="Arial"/>
                <w:sz w:val="16"/>
              </w:rPr>
            </w:pPr>
            <w:hyperlink r:id="rId32">
              <w:r w:rsidR="00E11570">
                <w:rPr>
                  <w:rStyle w:val="Hyperlink"/>
                  <w:rFonts w:ascii="Arial" w:hAnsi="Arial"/>
                  <w:sz w:val="16"/>
                </w:rPr>
                <w:t>info@zumtobel.ch</w:t>
              </w:r>
            </w:hyperlink>
          </w:p>
          <w:bookmarkStart w:id="0" w:name="_GoBack"/>
          <w:bookmarkEnd w:id="0"/>
          <w:p w:rsidR="00E11570" w:rsidRDefault="00C94003" w:rsidP="00A86B41">
            <w:pPr>
              <w:ind w:right="23"/>
              <w:rPr>
                <w:rFonts w:ascii="Arial" w:eastAsia="Calibri" w:hAnsi="Arial" w:cs="Arial"/>
                <w:sz w:val="16"/>
                <w:szCs w:val="16"/>
              </w:rPr>
            </w:pPr>
            <w:r>
              <w:fldChar w:fldCharType="begin"/>
            </w:r>
            <w:r w:rsidR="0070178D">
              <w:instrText>HYPERLINK "http://www.zumtobel.ch/" \h</w:instrText>
            </w:r>
            <w:r>
              <w:fldChar w:fldCharType="separate"/>
            </w:r>
            <w:r w:rsidR="00E11570">
              <w:rPr>
                <w:rStyle w:val="Hyperlink"/>
                <w:rFonts w:ascii="Arial" w:hAnsi="Arial"/>
                <w:sz w:val="16"/>
              </w:rPr>
              <w:t>www.zumtobel.ch</w:t>
            </w:r>
            <w:r>
              <w:fldChar w:fldCharType="end"/>
            </w:r>
          </w:p>
          <w:p w:rsidR="00E11570" w:rsidRPr="005C7FA7" w:rsidRDefault="00E11570" w:rsidP="00A86B41">
            <w:pPr>
              <w:ind w:right="23"/>
              <w:rPr>
                <w:rFonts w:ascii="Arial" w:eastAsia="Calibri" w:hAnsi="Arial" w:cs="Arial"/>
                <w:sz w:val="16"/>
                <w:szCs w:val="16"/>
              </w:rPr>
            </w:pPr>
          </w:p>
        </w:tc>
        <w:tc>
          <w:tcPr>
            <w:tcW w:w="701" w:type="dxa"/>
          </w:tcPr>
          <w:p w:rsidR="00E11570" w:rsidRPr="00964297" w:rsidRDefault="00E11570" w:rsidP="00A86B41">
            <w:pPr>
              <w:ind w:right="23"/>
              <w:jc w:val="both"/>
              <w:rPr>
                <w:rFonts w:ascii="Arial" w:eastAsia="Calibri" w:hAnsi="Arial" w:cs="Arial"/>
                <w:bCs/>
                <w:sz w:val="16"/>
                <w:szCs w:val="16"/>
              </w:rPr>
            </w:pPr>
          </w:p>
        </w:tc>
      </w:tr>
      <w:tr w:rsidR="00C17828" w:rsidRPr="004B1202" w:rsidTr="00C17828">
        <w:trPr>
          <w:gridAfter w:val="2"/>
          <w:wAfter w:w="1061" w:type="dxa"/>
        </w:trPr>
        <w:tc>
          <w:tcPr>
            <w:tcW w:w="4219" w:type="dxa"/>
          </w:tcPr>
          <w:p w:rsidR="00C17828" w:rsidRPr="00006520" w:rsidRDefault="00C17828" w:rsidP="00AD2501">
            <w:pPr>
              <w:suppressAutoHyphens/>
              <w:ind w:right="23"/>
              <w:rPr>
                <w:rFonts w:ascii="Arial" w:eastAsia="Calibri" w:hAnsi="Arial" w:cs="Arial"/>
                <w:bCs/>
                <w:sz w:val="16"/>
                <w:szCs w:val="16"/>
              </w:rPr>
            </w:pPr>
          </w:p>
        </w:tc>
        <w:tc>
          <w:tcPr>
            <w:tcW w:w="3717" w:type="dxa"/>
          </w:tcPr>
          <w:p w:rsidR="00C17828" w:rsidRPr="005C7FA7" w:rsidRDefault="00C17828" w:rsidP="00AD2501">
            <w:pPr>
              <w:suppressAutoHyphens/>
              <w:ind w:right="23"/>
              <w:rPr>
                <w:rFonts w:ascii="Arial" w:eastAsia="Calibri" w:hAnsi="Arial" w:cs="Arial"/>
                <w:bCs/>
                <w:sz w:val="16"/>
                <w:szCs w:val="16"/>
              </w:rPr>
            </w:pPr>
          </w:p>
        </w:tc>
      </w:tr>
      <w:tr w:rsidR="00C17828" w:rsidRPr="004B1202" w:rsidTr="00C17828">
        <w:trPr>
          <w:gridAfter w:val="2"/>
          <w:wAfter w:w="1061" w:type="dxa"/>
        </w:trPr>
        <w:tc>
          <w:tcPr>
            <w:tcW w:w="4219" w:type="dxa"/>
          </w:tcPr>
          <w:p w:rsidR="00C17828" w:rsidRPr="005C7FA7" w:rsidRDefault="00C17828" w:rsidP="00AD2501">
            <w:pPr>
              <w:suppressAutoHyphens/>
              <w:ind w:right="23"/>
              <w:rPr>
                <w:rFonts w:ascii="Arial" w:eastAsia="Calibri" w:hAnsi="Arial" w:cs="Arial"/>
                <w:sz w:val="16"/>
                <w:szCs w:val="16"/>
              </w:rPr>
            </w:pPr>
          </w:p>
        </w:tc>
        <w:tc>
          <w:tcPr>
            <w:tcW w:w="3717" w:type="dxa"/>
          </w:tcPr>
          <w:p w:rsidR="00C17828" w:rsidRPr="00964297" w:rsidRDefault="00C17828" w:rsidP="00AD2501">
            <w:pPr>
              <w:suppressAutoHyphens/>
              <w:ind w:right="23"/>
              <w:jc w:val="both"/>
              <w:rPr>
                <w:rFonts w:ascii="Arial" w:eastAsia="Calibri" w:hAnsi="Arial" w:cs="Arial"/>
                <w:bCs/>
                <w:sz w:val="16"/>
                <w:szCs w:val="16"/>
              </w:rPr>
            </w:pPr>
          </w:p>
        </w:tc>
      </w:tr>
    </w:tbl>
    <w:p w:rsidR="00C17828" w:rsidRDefault="00C17828" w:rsidP="00AD2501">
      <w:pPr>
        <w:suppressAutoHyphens/>
        <w:spacing w:line="360" w:lineRule="auto"/>
        <w:jc w:val="both"/>
        <w:rPr>
          <w:rFonts w:ascii="Arial" w:hAnsi="Arial" w:cs="Arial"/>
          <w:sz w:val="20"/>
          <w:szCs w:val="20"/>
        </w:rPr>
      </w:pPr>
    </w:p>
    <w:p w:rsidR="002E0646" w:rsidRPr="005C7FA7" w:rsidRDefault="002E0646" w:rsidP="00AD2501">
      <w:pPr>
        <w:suppressAutoHyphens/>
        <w:spacing w:line="360" w:lineRule="auto"/>
        <w:jc w:val="both"/>
        <w:rPr>
          <w:rFonts w:ascii="Arial" w:hAnsi="Arial" w:cs="Arial"/>
          <w:sz w:val="20"/>
          <w:szCs w:val="20"/>
        </w:rPr>
      </w:pPr>
    </w:p>
    <w:p w:rsidR="00972B33" w:rsidRPr="00436AD9" w:rsidRDefault="008609CA" w:rsidP="00AD2501">
      <w:pPr>
        <w:suppressAutoHyphens/>
        <w:spacing w:after="120"/>
        <w:jc w:val="both"/>
        <w:rPr>
          <w:rFonts w:ascii="Arial" w:hAnsi="Arial" w:cs="Arial"/>
          <w:b/>
          <w:sz w:val="16"/>
          <w:szCs w:val="16"/>
        </w:rPr>
      </w:pPr>
      <w:r>
        <w:rPr>
          <w:rFonts w:ascii="Arial" w:hAnsi="Arial"/>
          <w:b/>
          <w:sz w:val="16"/>
        </w:rPr>
        <w:t>Zumtobel</w:t>
      </w:r>
    </w:p>
    <w:p w:rsidR="00972B33" w:rsidRPr="007344A4" w:rsidRDefault="00972B33" w:rsidP="00AD2501">
      <w:pPr>
        <w:suppressAutoHyphens/>
        <w:rPr>
          <w:rFonts w:ascii="Arial" w:hAnsi="Arial" w:cs="Arial"/>
          <w:sz w:val="16"/>
          <w:szCs w:val="16"/>
        </w:rPr>
      </w:pPr>
      <w:r>
        <w:rPr>
          <w:rFonts w:ascii="Arial" w:hAnsi="Arial"/>
          <w:sz w:val="16"/>
        </w:rPr>
        <w:t>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w:t>
      </w:r>
    </w:p>
    <w:p w:rsidR="005A75B2" w:rsidRPr="00BD4828" w:rsidRDefault="00972B33" w:rsidP="00BD4828">
      <w:pPr>
        <w:suppressAutoHyphens/>
        <w:spacing w:line="360" w:lineRule="auto"/>
        <w:jc w:val="right"/>
        <w:rPr>
          <w:rFonts w:ascii="Arial" w:hAnsi="Arial" w:cs="Arial"/>
          <w:sz w:val="16"/>
          <w:szCs w:val="16"/>
        </w:rPr>
      </w:pPr>
      <w:r>
        <w:rPr>
          <w:rFonts w:ascii="Arial" w:hAnsi="Arial"/>
          <w:b/>
          <w:sz w:val="20"/>
        </w:rPr>
        <w:t>Zumtobel. La lumière.</w:t>
      </w:r>
    </w:p>
    <w:sectPr w:rsidR="005A75B2" w:rsidRPr="00BD4828" w:rsidSect="005A75B2">
      <w:headerReference w:type="default" r:id="rId33"/>
      <w:footerReference w:type="default" r:id="rId34"/>
      <w:pgSz w:w="11900" w:h="16840"/>
      <w:pgMar w:top="1418"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F6" w:rsidRDefault="008808F6">
      <w:r>
        <w:separator/>
      </w:r>
    </w:p>
  </w:endnote>
  <w:endnote w:type="continuationSeparator" w:id="0">
    <w:p w:rsidR="008808F6" w:rsidRDefault="00880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Pr="00F04900" w:rsidRDefault="00460A0A" w:rsidP="005A75B2">
    <w:pPr>
      <w:pStyle w:val="Fuzeile"/>
      <w:jc w:val="right"/>
      <w:rPr>
        <w:rFonts w:ascii="Arial" w:hAnsi="Arial" w:cs="Arial"/>
        <w:sz w:val="16"/>
        <w:szCs w:val="16"/>
      </w:rPr>
    </w:pPr>
    <w:r>
      <w:rPr>
        <w:rStyle w:val="Seitenzahl"/>
        <w:rFonts w:ascii="Arial" w:hAnsi="Arial"/>
        <w:sz w:val="16"/>
      </w:rPr>
      <w:t xml:space="preserve">Page </w:t>
    </w:r>
    <w:r w:rsidR="00C9400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C94003" w:rsidRPr="00F04900">
      <w:rPr>
        <w:rStyle w:val="Seitenzahl"/>
        <w:rFonts w:ascii="Arial" w:hAnsi="Arial" w:cs="Arial"/>
        <w:sz w:val="16"/>
        <w:szCs w:val="16"/>
      </w:rPr>
      <w:fldChar w:fldCharType="separate"/>
    </w:r>
    <w:r w:rsidR="005A45FC">
      <w:rPr>
        <w:rStyle w:val="Seitenzahl"/>
        <w:rFonts w:ascii="Arial" w:hAnsi="Arial" w:cs="Arial"/>
        <w:noProof/>
        <w:sz w:val="16"/>
        <w:szCs w:val="16"/>
      </w:rPr>
      <w:t>2</w:t>
    </w:r>
    <w:r w:rsidR="00C94003" w:rsidRPr="00F04900">
      <w:rPr>
        <w:rStyle w:val="Seitenzahl"/>
        <w:rFonts w:ascii="Arial" w:hAnsi="Arial" w:cs="Arial"/>
        <w:sz w:val="16"/>
        <w:szCs w:val="16"/>
      </w:rPr>
      <w:fldChar w:fldCharType="end"/>
    </w:r>
    <w:r>
      <w:rPr>
        <w:rStyle w:val="Seitenzahl"/>
        <w:rFonts w:ascii="Arial" w:hAnsi="Arial"/>
        <w:sz w:val="16"/>
      </w:rPr>
      <w:t xml:space="preserve"> / </w:t>
    </w:r>
    <w:r w:rsidR="00C9400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C94003" w:rsidRPr="00F04900">
      <w:rPr>
        <w:rStyle w:val="Seitenzahl"/>
        <w:rFonts w:ascii="Arial" w:hAnsi="Arial" w:cs="Arial"/>
        <w:sz w:val="16"/>
        <w:szCs w:val="16"/>
      </w:rPr>
      <w:fldChar w:fldCharType="separate"/>
    </w:r>
    <w:r w:rsidR="005A45FC">
      <w:rPr>
        <w:rStyle w:val="Seitenzahl"/>
        <w:rFonts w:ascii="Arial" w:hAnsi="Arial" w:cs="Arial"/>
        <w:noProof/>
        <w:sz w:val="16"/>
        <w:szCs w:val="16"/>
      </w:rPr>
      <w:t>5</w:t>
    </w:r>
    <w:r w:rsidR="00C94003" w:rsidRPr="00F04900">
      <w:rPr>
        <w:rStyle w:val="Seitenzahl"/>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F6" w:rsidRDefault="008808F6">
      <w:r>
        <w:separator/>
      </w:r>
    </w:p>
  </w:footnote>
  <w:footnote w:type="continuationSeparator" w:id="0">
    <w:p w:rsidR="008808F6" w:rsidRDefault="00880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Default="00460A0A" w:rsidP="005A75B2">
    <w:pPr>
      <w:pStyle w:val="Kopfzeile"/>
      <w:jc w:val="right"/>
    </w:pPr>
    <w:r>
      <w:rPr>
        <w:noProof/>
        <w:lang w:val="de-DE" w:eastAsia="de-DE"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460A0A" w:rsidRDefault="00460A0A" w:rsidP="005A75B2">
    <w:pPr>
      <w:pStyle w:val="Kopfzeile"/>
      <w:jc w:val="right"/>
    </w:pPr>
  </w:p>
  <w:p w:rsidR="00460A0A" w:rsidRDefault="00460A0A" w:rsidP="005A75B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0C5E"/>
    <w:rsid w:val="0000025C"/>
    <w:rsid w:val="000128FE"/>
    <w:rsid w:val="00012B32"/>
    <w:rsid w:val="000164F2"/>
    <w:rsid w:val="0001787A"/>
    <w:rsid w:val="000209E2"/>
    <w:rsid w:val="00020CB2"/>
    <w:rsid w:val="000218B1"/>
    <w:rsid w:val="00021F16"/>
    <w:rsid w:val="000344F7"/>
    <w:rsid w:val="0005363C"/>
    <w:rsid w:val="0005518E"/>
    <w:rsid w:val="00056337"/>
    <w:rsid w:val="00065592"/>
    <w:rsid w:val="0007103A"/>
    <w:rsid w:val="000738B8"/>
    <w:rsid w:val="000774C9"/>
    <w:rsid w:val="00082A04"/>
    <w:rsid w:val="00091672"/>
    <w:rsid w:val="00092A94"/>
    <w:rsid w:val="000A19E9"/>
    <w:rsid w:val="000A214C"/>
    <w:rsid w:val="000A2A35"/>
    <w:rsid w:val="000A4906"/>
    <w:rsid w:val="000B2C6B"/>
    <w:rsid w:val="000C27E9"/>
    <w:rsid w:val="000C43DF"/>
    <w:rsid w:val="000C6E92"/>
    <w:rsid w:val="000D23AD"/>
    <w:rsid w:val="000D7C62"/>
    <w:rsid w:val="000E0131"/>
    <w:rsid w:val="000E2960"/>
    <w:rsid w:val="000E40C3"/>
    <w:rsid w:val="000F2887"/>
    <w:rsid w:val="000F5D61"/>
    <w:rsid w:val="000F72CB"/>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6705F"/>
    <w:rsid w:val="0017146D"/>
    <w:rsid w:val="00175113"/>
    <w:rsid w:val="001753B6"/>
    <w:rsid w:val="00175C2E"/>
    <w:rsid w:val="001768D7"/>
    <w:rsid w:val="001856A9"/>
    <w:rsid w:val="001900EF"/>
    <w:rsid w:val="00190909"/>
    <w:rsid w:val="001958BD"/>
    <w:rsid w:val="001A0820"/>
    <w:rsid w:val="001A3F5F"/>
    <w:rsid w:val="001A5D9A"/>
    <w:rsid w:val="001B0A84"/>
    <w:rsid w:val="001B0AB0"/>
    <w:rsid w:val="001B6FD1"/>
    <w:rsid w:val="001C2024"/>
    <w:rsid w:val="001C34C3"/>
    <w:rsid w:val="001C7B48"/>
    <w:rsid w:val="001C7DED"/>
    <w:rsid w:val="001D3C39"/>
    <w:rsid w:val="001D55C6"/>
    <w:rsid w:val="001D6915"/>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60905"/>
    <w:rsid w:val="002637AE"/>
    <w:rsid w:val="002800CF"/>
    <w:rsid w:val="00283687"/>
    <w:rsid w:val="0029064F"/>
    <w:rsid w:val="00290C5E"/>
    <w:rsid w:val="00292ECF"/>
    <w:rsid w:val="00294C34"/>
    <w:rsid w:val="002A3563"/>
    <w:rsid w:val="002A76B2"/>
    <w:rsid w:val="002B3CBC"/>
    <w:rsid w:val="002B43B5"/>
    <w:rsid w:val="002B5280"/>
    <w:rsid w:val="002B6E11"/>
    <w:rsid w:val="002D035A"/>
    <w:rsid w:val="002D05D4"/>
    <w:rsid w:val="002D398E"/>
    <w:rsid w:val="002D4502"/>
    <w:rsid w:val="002E0646"/>
    <w:rsid w:val="002E6C13"/>
    <w:rsid w:val="002E7D25"/>
    <w:rsid w:val="002F0BA6"/>
    <w:rsid w:val="002F67DC"/>
    <w:rsid w:val="00304EF5"/>
    <w:rsid w:val="00304F08"/>
    <w:rsid w:val="00306F0B"/>
    <w:rsid w:val="003110C9"/>
    <w:rsid w:val="0031154B"/>
    <w:rsid w:val="00314423"/>
    <w:rsid w:val="003205F1"/>
    <w:rsid w:val="00321CB5"/>
    <w:rsid w:val="00325749"/>
    <w:rsid w:val="0032695E"/>
    <w:rsid w:val="00330820"/>
    <w:rsid w:val="00336C0E"/>
    <w:rsid w:val="00345340"/>
    <w:rsid w:val="00346EF2"/>
    <w:rsid w:val="0035752F"/>
    <w:rsid w:val="003610D0"/>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E1A9F"/>
    <w:rsid w:val="003E5020"/>
    <w:rsid w:val="003E7093"/>
    <w:rsid w:val="003F1531"/>
    <w:rsid w:val="003F3096"/>
    <w:rsid w:val="003F4A2E"/>
    <w:rsid w:val="00401EBE"/>
    <w:rsid w:val="00405387"/>
    <w:rsid w:val="004059FE"/>
    <w:rsid w:val="004117B6"/>
    <w:rsid w:val="0041182B"/>
    <w:rsid w:val="00412521"/>
    <w:rsid w:val="004169A1"/>
    <w:rsid w:val="00420A40"/>
    <w:rsid w:val="004305A9"/>
    <w:rsid w:val="004373A9"/>
    <w:rsid w:val="00440B2A"/>
    <w:rsid w:val="00441D89"/>
    <w:rsid w:val="00444C49"/>
    <w:rsid w:val="00455E08"/>
    <w:rsid w:val="00457F4C"/>
    <w:rsid w:val="00460A0A"/>
    <w:rsid w:val="00471A28"/>
    <w:rsid w:val="0047608E"/>
    <w:rsid w:val="004774DD"/>
    <w:rsid w:val="00477599"/>
    <w:rsid w:val="00490817"/>
    <w:rsid w:val="004A20ED"/>
    <w:rsid w:val="004A3DB6"/>
    <w:rsid w:val="004A4089"/>
    <w:rsid w:val="004A68FA"/>
    <w:rsid w:val="004A6CDD"/>
    <w:rsid w:val="004B399B"/>
    <w:rsid w:val="004B3CD0"/>
    <w:rsid w:val="004C1115"/>
    <w:rsid w:val="004C220E"/>
    <w:rsid w:val="004C6F78"/>
    <w:rsid w:val="004D194F"/>
    <w:rsid w:val="004D3FA8"/>
    <w:rsid w:val="004D7472"/>
    <w:rsid w:val="004E1879"/>
    <w:rsid w:val="004E3A3B"/>
    <w:rsid w:val="004E5D4C"/>
    <w:rsid w:val="004E60DB"/>
    <w:rsid w:val="004F5C94"/>
    <w:rsid w:val="004F75C8"/>
    <w:rsid w:val="005004D4"/>
    <w:rsid w:val="00506DD4"/>
    <w:rsid w:val="00510808"/>
    <w:rsid w:val="00512C57"/>
    <w:rsid w:val="00520586"/>
    <w:rsid w:val="0052341C"/>
    <w:rsid w:val="005234FA"/>
    <w:rsid w:val="00523B55"/>
    <w:rsid w:val="00524454"/>
    <w:rsid w:val="00527002"/>
    <w:rsid w:val="00527BEC"/>
    <w:rsid w:val="00532CAD"/>
    <w:rsid w:val="00534101"/>
    <w:rsid w:val="00534DB1"/>
    <w:rsid w:val="00540BBF"/>
    <w:rsid w:val="005439D6"/>
    <w:rsid w:val="0054630D"/>
    <w:rsid w:val="005511CF"/>
    <w:rsid w:val="00554917"/>
    <w:rsid w:val="005577F0"/>
    <w:rsid w:val="00560152"/>
    <w:rsid w:val="00562327"/>
    <w:rsid w:val="00565314"/>
    <w:rsid w:val="00576548"/>
    <w:rsid w:val="00583FC6"/>
    <w:rsid w:val="00586E7A"/>
    <w:rsid w:val="00590B8F"/>
    <w:rsid w:val="00594276"/>
    <w:rsid w:val="00594E43"/>
    <w:rsid w:val="0059555B"/>
    <w:rsid w:val="0059667F"/>
    <w:rsid w:val="005A0F27"/>
    <w:rsid w:val="005A45FC"/>
    <w:rsid w:val="005A4805"/>
    <w:rsid w:val="005A75B2"/>
    <w:rsid w:val="005B3731"/>
    <w:rsid w:val="005B6219"/>
    <w:rsid w:val="005C359E"/>
    <w:rsid w:val="005C4108"/>
    <w:rsid w:val="005C4624"/>
    <w:rsid w:val="005C54CC"/>
    <w:rsid w:val="005C60B8"/>
    <w:rsid w:val="005C63FE"/>
    <w:rsid w:val="005C68AF"/>
    <w:rsid w:val="005D43FD"/>
    <w:rsid w:val="005E393F"/>
    <w:rsid w:val="005E3ACD"/>
    <w:rsid w:val="005E3C92"/>
    <w:rsid w:val="005E4E06"/>
    <w:rsid w:val="005E5729"/>
    <w:rsid w:val="005E6C7E"/>
    <w:rsid w:val="005E6D6D"/>
    <w:rsid w:val="005E7E4D"/>
    <w:rsid w:val="005F2199"/>
    <w:rsid w:val="005F2B46"/>
    <w:rsid w:val="005F4008"/>
    <w:rsid w:val="005F7BC6"/>
    <w:rsid w:val="00602E94"/>
    <w:rsid w:val="0060711B"/>
    <w:rsid w:val="00607D02"/>
    <w:rsid w:val="00611A8C"/>
    <w:rsid w:val="00617EF4"/>
    <w:rsid w:val="00620B98"/>
    <w:rsid w:val="0062156E"/>
    <w:rsid w:val="00622018"/>
    <w:rsid w:val="00626DB1"/>
    <w:rsid w:val="006321B6"/>
    <w:rsid w:val="006328D0"/>
    <w:rsid w:val="00633A12"/>
    <w:rsid w:val="006346A1"/>
    <w:rsid w:val="00635132"/>
    <w:rsid w:val="00637F38"/>
    <w:rsid w:val="006402C1"/>
    <w:rsid w:val="0064350B"/>
    <w:rsid w:val="00650F60"/>
    <w:rsid w:val="0065373F"/>
    <w:rsid w:val="00654197"/>
    <w:rsid w:val="00655E23"/>
    <w:rsid w:val="006570E7"/>
    <w:rsid w:val="00661208"/>
    <w:rsid w:val="00664671"/>
    <w:rsid w:val="00664E4F"/>
    <w:rsid w:val="00670A61"/>
    <w:rsid w:val="0067285A"/>
    <w:rsid w:val="00673934"/>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0178D"/>
    <w:rsid w:val="007112ED"/>
    <w:rsid w:val="007135F9"/>
    <w:rsid w:val="007144A8"/>
    <w:rsid w:val="00715396"/>
    <w:rsid w:val="00717D27"/>
    <w:rsid w:val="007200FD"/>
    <w:rsid w:val="00724A5E"/>
    <w:rsid w:val="00735E09"/>
    <w:rsid w:val="00736235"/>
    <w:rsid w:val="00736401"/>
    <w:rsid w:val="0074195F"/>
    <w:rsid w:val="00742B96"/>
    <w:rsid w:val="00742DC1"/>
    <w:rsid w:val="00745E26"/>
    <w:rsid w:val="00751D67"/>
    <w:rsid w:val="00756131"/>
    <w:rsid w:val="00767AA1"/>
    <w:rsid w:val="00777E90"/>
    <w:rsid w:val="007809FB"/>
    <w:rsid w:val="0078328A"/>
    <w:rsid w:val="00785ED3"/>
    <w:rsid w:val="00786147"/>
    <w:rsid w:val="00786E1A"/>
    <w:rsid w:val="00791E2D"/>
    <w:rsid w:val="00795160"/>
    <w:rsid w:val="00797BED"/>
    <w:rsid w:val="007A4177"/>
    <w:rsid w:val="007B2563"/>
    <w:rsid w:val="007B3386"/>
    <w:rsid w:val="007C0975"/>
    <w:rsid w:val="007C0B50"/>
    <w:rsid w:val="007C18B9"/>
    <w:rsid w:val="007C2CDF"/>
    <w:rsid w:val="007C311E"/>
    <w:rsid w:val="007D4DAC"/>
    <w:rsid w:val="007D71D6"/>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18F"/>
    <w:rsid w:val="00847657"/>
    <w:rsid w:val="00851EB8"/>
    <w:rsid w:val="008609CA"/>
    <w:rsid w:val="00864071"/>
    <w:rsid w:val="0086792D"/>
    <w:rsid w:val="00875795"/>
    <w:rsid w:val="00875A48"/>
    <w:rsid w:val="00876823"/>
    <w:rsid w:val="008808F6"/>
    <w:rsid w:val="00881B19"/>
    <w:rsid w:val="00883D20"/>
    <w:rsid w:val="00886BA1"/>
    <w:rsid w:val="00891AB3"/>
    <w:rsid w:val="00893232"/>
    <w:rsid w:val="00894157"/>
    <w:rsid w:val="00894340"/>
    <w:rsid w:val="0089455B"/>
    <w:rsid w:val="008A01FB"/>
    <w:rsid w:val="008A1A10"/>
    <w:rsid w:val="008A2EEB"/>
    <w:rsid w:val="008A4709"/>
    <w:rsid w:val="008B066E"/>
    <w:rsid w:val="008B6FA6"/>
    <w:rsid w:val="008B713A"/>
    <w:rsid w:val="008D2189"/>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30636"/>
    <w:rsid w:val="009308E5"/>
    <w:rsid w:val="00932D0E"/>
    <w:rsid w:val="009465DA"/>
    <w:rsid w:val="00946666"/>
    <w:rsid w:val="0094684A"/>
    <w:rsid w:val="0095068A"/>
    <w:rsid w:val="00961087"/>
    <w:rsid w:val="0096330A"/>
    <w:rsid w:val="00971BFD"/>
    <w:rsid w:val="00972B33"/>
    <w:rsid w:val="00982378"/>
    <w:rsid w:val="0098768C"/>
    <w:rsid w:val="009917D5"/>
    <w:rsid w:val="00996B32"/>
    <w:rsid w:val="009B07E2"/>
    <w:rsid w:val="009B166A"/>
    <w:rsid w:val="009D2175"/>
    <w:rsid w:val="009D32E1"/>
    <w:rsid w:val="009D5468"/>
    <w:rsid w:val="009F0819"/>
    <w:rsid w:val="009F459E"/>
    <w:rsid w:val="009F5B01"/>
    <w:rsid w:val="00A03489"/>
    <w:rsid w:val="00A03E7C"/>
    <w:rsid w:val="00A049D1"/>
    <w:rsid w:val="00A17022"/>
    <w:rsid w:val="00A31069"/>
    <w:rsid w:val="00A337AD"/>
    <w:rsid w:val="00A34A96"/>
    <w:rsid w:val="00A34D67"/>
    <w:rsid w:val="00A37213"/>
    <w:rsid w:val="00A40060"/>
    <w:rsid w:val="00A4172A"/>
    <w:rsid w:val="00A418E1"/>
    <w:rsid w:val="00A423EE"/>
    <w:rsid w:val="00A42EB3"/>
    <w:rsid w:val="00A45029"/>
    <w:rsid w:val="00A50584"/>
    <w:rsid w:val="00A61FFE"/>
    <w:rsid w:val="00A62638"/>
    <w:rsid w:val="00A63A16"/>
    <w:rsid w:val="00A72918"/>
    <w:rsid w:val="00A75273"/>
    <w:rsid w:val="00A75A38"/>
    <w:rsid w:val="00A75B5B"/>
    <w:rsid w:val="00A82F98"/>
    <w:rsid w:val="00A83A83"/>
    <w:rsid w:val="00A8537A"/>
    <w:rsid w:val="00A96072"/>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250CA"/>
    <w:rsid w:val="00B2531C"/>
    <w:rsid w:val="00B26D84"/>
    <w:rsid w:val="00B30D34"/>
    <w:rsid w:val="00B31704"/>
    <w:rsid w:val="00B32194"/>
    <w:rsid w:val="00B372A1"/>
    <w:rsid w:val="00B4188E"/>
    <w:rsid w:val="00B42551"/>
    <w:rsid w:val="00B439F0"/>
    <w:rsid w:val="00B46BDC"/>
    <w:rsid w:val="00B50326"/>
    <w:rsid w:val="00B52488"/>
    <w:rsid w:val="00B55B46"/>
    <w:rsid w:val="00B61A8F"/>
    <w:rsid w:val="00B630A2"/>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7764A"/>
    <w:rsid w:val="00C80C36"/>
    <w:rsid w:val="00C82F4F"/>
    <w:rsid w:val="00C83B17"/>
    <w:rsid w:val="00C86414"/>
    <w:rsid w:val="00C86CAE"/>
    <w:rsid w:val="00C87667"/>
    <w:rsid w:val="00C91913"/>
    <w:rsid w:val="00C92FDB"/>
    <w:rsid w:val="00C94003"/>
    <w:rsid w:val="00C96242"/>
    <w:rsid w:val="00C96626"/>
    <w:rsid w:val="00CA2A03"/>
    <w:rsid w:val="00CA4EF4"/>
    <w:rsid w:val="00CC0DB7"/>
    <w:rsid w:val="00CC30F7"/>
    <w:rsid w:val="00CC39ED"/>
    <w:rsid w:val="00CC507E"/>
    <w:rsid w:val="00CD2375"/>
    <w:rsid w:val="00CF22F1"/>
    <w:rsid w:val="00D02636"/>
    <w:rsid w:val="00D036B5"/>
    <w:rsid w:val="00D24EE4"/>
    <w:rsid w:val="00D259BD"/>
    <w:rsid w:val="00D303D6"/>
    <w:rsid w:val="00D31335"/>
    <w:rsid w:val="00D31E18"/>
    <w:rsid w:val="00D32AC7"/>
    <w:rsid w:val="00D32CF9"/>
    <w:rsid w:val="00D41117"/>
    <w:rsid w:val="00D42DD7"/>
    <w:rsid w:val="00D44A85"/>
    <w:rsid w:val="00D62E4C"/>
    <w:rsid w:val="00D700C7"/>
    <w:rsid w:val="00D74E7D"/>
    <w:rsid w:val="00D762CF"/>
    <w:rsid w:val="00D77771"/>
    <w:rsid w:val="00D80419"/>
    <w:rsid w:val="00D8132B"/>
    <w:rsid w:val="00D81AC1"/>
    <w:rsid w:val="00D82CC8"/>
    <w:rsid w:val="00D86E69"/>
    <w:rsid w:val="00D90D66"/>
    <w:rsid w:val="00DA764C"/>
    <w:rsid w:val="00DB0741"/>
    <w:rsid w:val="00DB1E0E"/>
    <w:rsid w:val="00DB7FD1"/>
    <w:rsid w:val="00DC0273"/>
    <w:rsid w:val="00DC10C4"/>
    <w:rsid w:val="00DC152A"/>
    <w:rsid w:val="00DC1DBB"/>
    <w:rsid w:val="00DC3A9C"/>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11570"/>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B4DFD"/>
    <w:rsid w:val="00EB52A6"/>
    <w:rsid w:val="00EB5B20"/>
    <w:rsid w:val="00EB6A93"/>
    <w:rsid w:val="00EB7AE2"/>
    <w:rsid w:val="00EB7AF5"/>
    <w:rsid w:val="00EC7AB3"/>
    <w:rsid w:val="00ED767B"/>
    <w:rsid w:val="00EE5BA1"/>
    <w:rsid w:val="00EE5CBB"/>
    <w:rsid w:val="00EE6B92"/>
    <w:rsid w:val="00EF5C97"/>
    <w:rsid w:val="00F02FE0"/>
    <w:rsid w:val="00F03867"/>
    <w:rsid w:val="00F0579A"/>
    <w:rsid w:val="00F1141B"/>
    <w:rsid w:val="00F13809"/>
    <w:rsid w:val="00F138A8"/>
    <w:rsid w:val="00F13BF9"/>
    <w:rsid w:val="00F142B0"/>
    <w:rsid w:val="00F20A4C"/>
    <w:rsid w:val="00F214EA"/>
    <w:rsid w:val="00F24E46"/>
    <w:rsid w:val="00F27FDB"/>
    <w:rsid w:val="00F33448"/>
    <w:rsid w:val="00F50823"/>
    <w:rsid w:val="00F510D9"/>
    <w:rsid w:val="00F519E3"/>
    <w:rsid w:val="00F530D7"/>
    <w:rsid w:val="00F53FFE"/>
    <w:rsid w:val="00F54B46"/>
    <w:rsid w:val="00F55CF6"/>
    <w:rsid w:val="00F64C44"/>
    <w:rsid w:val="00F67A46"/>
    <w:rsid w:val="00F700F8"/>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D0D56"/>
    <w:rsid w:val="00FD4E5A"/>
    <w:rsid w:val="00FE0B95"/>
    <w:rsid w:val="00FE7922"/>
    <w:rsid w:val="00FF3FC9"/>
    <w:rsid w:val="00FF43A2"/>
    <w:rsid w:val="00FF52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gitternetz">
    <w:name w:val="Table Grid"/>
    <w:basedOn w:val="NormaleTabelle"/>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webSettings.xml><?xml version="1.0" encoding="utf-8"?>
<w:webSettings xmlns:r="http://schemas.openxmlformats.org/officeDocument/2006/relationships" xmlns:w="http://schemas.openxmlformats.org/wordprocessingml/2006/main">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uber-kleinekraneburg.de/gkk_web.html" TargetMode="External"/><Relationship Id="rId18" Type="http://schemas.openxmlformats.org/officeDocument/2006/relationships/hyperlink" Target="http://www.zumtobel.com/fr-fr/products/panos_inf_evo_e.html" TargetMode="External"/><Relationship Id="rId26" Type="http://schemas.openxmlformats.org/officeDocument/2006/relationships/hyperlink" Target="mailto:info@zumtobel.fr"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fr.leica-camera.com/Univers-Leica/Si%C3%A8ge-Leica-en-Allemagne" TargetMode="External"/><Relationship Id="rId17" Type="http://schemas.openxmlformats.org/officeDocument/2006/relationships/hyperlink" Target="http://www.zumtobel.com/fr-fr/products/linaria.html" TargetMode="External"/><Relationship Id="rId25" Type="http://schemas.openxmlformats.org/officeDocument/2006/relationships/hyperlink" Target="http://www.zumtobe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fr-fr/products/claris_II.html" TargetMode="External"/><Relationship Id="rId20" Type="http://schemas.openxmlformats.org/officeDocument/2006/relationships/image" Target="media/image2.jpeg"/><Relationship Id="rId29" Type="http://schemas.openxmlformats.org/officeDocument/2006/relationships/hyperlink" Target="mailto:info@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leica-camera.com/Corposite" TargetMode="External"/><Relationship Id="rId24" Type="http://schemas.openxmlformats.org/officeDocument/2006/relationships/hyperlink" Target="mailto:sophie.moser@zumtobelgroup.com" TargetMode="External"/><Relationship Id="rId32" Type="http://schemas.openxmlformats.org/officeDocument/2006/relationships/hyperlink" Target="mailto:info@zumtobel.ch" TargetMode="Externa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ichtvision.de/" TargetMode="External"/><Relationship Id="rId23" Type="http://schemas.openxmlformats.org/officeDocument/2006/relationships/image" Target="media/image5.jpeg"/><Relationship Id="rId28" Type="http://schemas.openxmlformats.org/officeDocument/2006/relationships/hyperlink" Target="mailto:info@zumtobel.b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www.zumtobel.l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i-himmen.de/cms/website.php" TargetMode="External"/><Relationship Id="rId22" Type="http://schemas.openxmlformats.org/officeDocument/2006/relationships/image" Target="media/image4.jpeg"/><Relationship Id="rId27" Type="http://schemas.openxmlformats.org/officeDocument/2006/relationships/hyperlink" Target="http://www.zumtobel.fr" TargetMode="External"/><Relationship Id="rId30" Type="http://schemas.openxmlformats.org/officeDocument/2006/relationships/hyperlink" Target="http://www.zumtobel.b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06EEBC72-4996-407A-916E-6F875D2126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537BEBE-C4B7-4149-AD2B-888D2242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7694</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Zumtobel Leica</vt:lpstr>
      <vt:lpstr>Zumtobel Leica</vt:lpstr>
    </vt:vector>
  </TitlesOfParts>
  <Company>Zumtobel Lighting</Company>
  <LinksUpToDate>false</LinksUpToDate>
  <CharactersWithSpaces>8835</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Leica</dc:title>
  <dc:subject/>
  <dc:creator>Sophie Moser</dc:creator>
  <cp:keywords/>
  <dc:description/>
  <cp:lastModifiedBy>Notter Stefanie</cp:lastModifiedBy>
  <cp:revision>11</cp:revision>
  <cp:lastPrinted>2014-10-14T12:11:00Z</cp:lastPrinted>
  <dcterms:created xsi:type="dcterms:W3CDTF">2014-10-14T11:02:00Z</dcterms:created>
  <dcterms:modified xsi:type="dcterms:W3CDTF">2014-10-14T12:55:00Z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