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B2" w:rsidRPr="00720FED" w:rsidRDefault="005A75B2" w:rsidP="00AD2501">
      <w:pPr>
        <w:suppressAutoHyphens/>
        <w:spacing w:line="360" w:lineRule="auto"/>
        <w:jc w:val="both"/>
        <w:rPr>
          <w:rFonts w:ascii="Arial" w:hAnsi="Arial" w:cs="Arial"/>
          <w:b/>
          <w:sz w:val="20"/>
          <w:szCs w:val="20"/>
        </w:rPr>
      </w:pPr>
      <w:r w:rsidRPr="00720FED">
        <w:rPr>
          <w:rFonts w:ascii="Arial" w:hAnsi="Arial"/>
          <w:b/>
          <w:sz w:val="20"/>
        </w:rPr>
        <w:t>Persbericht</w:t>
      </w:r>
    </w:p>
    <w:p w:rsidR="005A75B2" w:rsidRPr="00720FED" w:rsidRDefault="005A75B2" w:rsidP="00AD2501">
      <w:pPr>
        <w:suppressAutoHyphens/>
        <w:spacing w:line="360" w:lineRule="auto"/>
        <w:jc w:val="both"/>
        <w:rPr>
          <w:rFonts w:ascii="Arial" w:hAnsi="Arial" w:cs="Arial"/>
          <w:sz w:val="20"/>
          <w:szCs w:val="20"/>
        </w:rPr>
      </w:pPr>
    </w:p>
    <w:p w:rsidR="005A75B2" w:rsidRPr="00720FED" w:rsidRDefault="005A75B2" w:rsidP="00AD2501">
      <w:pPr>
        <w:suppressAutoHyphens/>
        <w:spacing w:line="360" w:lineRule="auto"/>
        <w:rPr>
          <w:rFonts w:ascii="Arial" w:hAnsi="Arial" w:cs="Arial"/>
          <w:sz w:val="20"/>
          <w:szCs w:val="20"/>
        </w:rPr>
      </w:pPr>
    </w:p>
    <w:p w:rsidR="005A75B2" w:rsidRPr="00720FED" w:rsidRDefault="0084718F" w:rsidP="00CC3651">
      <w:pPr>
        <w:suppressAutoHyphens/>
        <w:spacing w:line="360" w:lineRule="auto"/>
        <w:jc w:val="both"/>
        <w:rPr>
          <w:rFonts w:ascii="Arial" w:hAnsi="Arial" w:cs="Arial"/>
          <w:b/>
          <w:sz w:val="28"/>
          <w:szCs w:val="28"/>
        </w:rPr>
      </w:pPr>
      <w:r w:rsidRPr="00720FED">
        <w:rPr>
          <w:rFonts w:ascii="Arial" w:hAnsi="Arial"/>
          <w:b/>
          <w:sz w:val="28"/>
        </w:rPr>
        <w:t>Nieuwe hoofdzetel van Leica</w:t>
      </w:r>
      <w:r w:rsidRPr="00720FED">
        <w:rPr>
          <w:rFonts w:ascii="Arial" w:hAnsi="Arial"/>
          <w:sz w:val="28"/>
        </w:rPr>
        <w:t xml:space="preserve"> </w:t>
      </w:r>
      <w:r w:rsidRPr="00720FED">
        <w:rPr>
          <w:rFonts w:ascii="Arial" w:hAnsi="Arial"/>
          <w:b/>
          <w:sz w:val="28"/>
        </w:rPr>
        <w:t>Camera AG</w:t>
      </w:r>
      <w:r w:rsidRPr="00720FED">
        <w:rPr>
          <w:rFonts w:ascii="Arial" w:hAnsi="Arial"/>
          <w:b/>
        </w:rPr>
        <w:t xml:space="preserve"> </w:t>
      </w:r>
      <w:r w:rsidRPr="00720FED">
        <w:rPr>
          <w:rFonts w:ascii="Arial" w:hAnsi="Arial"/>
          <w:b/>
          <w:sz w:val="28"/>
        </w:rPr>
        <w:t>presenteert zich in het beste licht</w:t>
      </w:r>
      <w:r w:rsidR="00720FED">
        <w:rPr>
          <w:rFonts w:ascii="Arial" w:hAnsi="Arial"/>
          <w:b/>
          <w:sz w:val="28"/>
        </w:rPr>
        <w:t xml:space="preserve"> </w:t>
      </w:r>
    </w:p>
    <w:p w:rsidR="005A75B2" w:rsidRPr="00720FED" w:rsidRDefault="0084718F" w:rsidP="00CC3651">
      <w:pPr>
        <w:suppressAutoHyphens/>
        <w:spacing w:line="360" w:lineRule="auto"/>
        <w:jc w:val="both"/>
        <w:rPr>
          <w:rFonts w:ascii="Arial" w:hAnsi="Arial" w:cs="Arial"/>
          <w:b/>
        </w:rPr>
      </w:pPr>
      <w:r w:rsidRPr="00720FED">
        <w:rPr>
          <w:rFonts w:ascii="Arial" w:hAnsi="Arial"/>
        </w:rPr>
        <w:t>Lichtoplossing van Zumtobel integreert zich volkomen in de ruimtelijke architectuur</w:t>
      </w:r>
    </w:p>
    <w:p w:rsidR="005A75B2" w:rsidRPr="00720FED" w:rsidRDefault="005A75B2" w:rsidP="00AD2501">
      <w:pPr>
        <w:suppressAutoHyphens/>
        <w:spacing w:line="360" w:lineRule="auto"/>
        <w:rPr>
          <w:rFonts w:ascii="Arial" w:hAnsi="Arial" w:cs="Arial"/>
          <w:b/>
        </w:rPr>
      </w:pPr>
    </w:p>
    <w:p w:rsidR="005A4805" w:rsidRPr="00720FED" w:rsidRDefault="00346EF2" w:rsidP="00AD2501">
      <w:pPr>
        <w:suppressAutoHyphens/>
        <w:spacing w:line="360" w:lineRule="auto"/>
        <w:jc w:val="both"/>
        <w:rPr>
          <w:rFonts w:ascii="Arial" w:hAnsi="Arial" w:cs="Arial"/>
          <w:b/>
          <w:sz w:val="20"/>
          <w:szCs w:val="20"/>
        </w:rPr>
      </w:pPr>
      <w:r w:rsidRPr="00720FED">
        <w:rPr>
          <w:rFonts w:ascii="Arial" w:hAnsi="Arial"/>
          <w:b/>
          <w:sz w:val="20"/>
        </w:rPr>
        <w:t>De Duitse gerenommeerde onderneming Leica Camera AG heeft</w:t>
      </w:r>
      <w:r w:rsidR="00720FED" w:rsidRPr="00720FED">
        <w:rPr>
          <w:rFonts w:ascii="Arial" w:hAnsi="Arial"/>
          <w:b/>
          <w:sz w:val="20"/>
        </w:rPr>
        <w:t xml:space="preserve"> voor zichzelf</w:t>
      </w:r>
      <w:r w:rsidRPr="00720FED">
        <w:rPr>
          <w:rFonts w:ascii="Arial" w:hAnsi="Arial"/>
          <w:b/>
          <w:sz w:val="20"/>
        </w:rPr>
        <w:t xml:space="preserve"> met haar nieuwe centrale administratie- en productiezetel een lichtgevend monument opgericht. Zumtobel realiseerde voor deze nieuwe firmahoofdzetel een lichtoplossing die tegemoet komt aan de individuele eisen van de meervoudige nieuwbouw en aan de behoeften van de verschillende gebruikers. </w:t>
      </w:r>
    </w:p>
    <w:p w:rsidR="0054630D" w:rsidRPr="00720FED" w:rsidRDefault="0054630D" w:rsidP="00AD2501">
      <w:pPr>
        <w:suppressAutoHyphens/>
        <w:spacing w:line="360" w:lineRule="auto"/>
        <w:jc w:val="both"/>
        <w:rPr>
          <w:rFonts w:ascii="Arial" w:hAnsi="Arial" w:cs="Arial"/>
          <w:b/>
          <w:sz w:val="20"/>
          <w:szCs w:val="20"/>
        </w:rPr>
      </w:pPr>
    </w:p>
    <w:p w:rsidR="00655E23" w:rsidRPr="00720FED" w:rsidRDefault="005A75B2" w:rsidP="00AD2501">
      <w:pPr>
        <w:suppressAutoHyphens/>
        <w:spacing w:line="360" w:lineRule="auto"/>
        <w:jc w:val="both"/>
        <w:rPr>
          <w:rFonts w:ascii="Arial" w:hAnsi="Arial" w:cs="Arial"/>
          <w:sz w:val="20"/>
          <w:szCs w:val="20"/>
        </w:rPr>
      </w:pPr>
      <w:r w:rsidRPr="00720FED">
        <w:rPr>
          <w:rFonts w:ascii="Arial" w:hAnsi="Arial"/>
          <w:i/>
          <w:sz w:val="20"/>
        </w:rPr>
        <w:t>Dornbirn, oktober 2014</w:t>
      </w:r>
      <w:r w:rsidRPr="00720FED">
        <w:rPr>
          <w:rFonts w:ascii="Arial" w:hAnsi="Arial"/>
          <w:sz w:val="20"/>
        </w:rPr>
        <w:t xml:space="preserve"> – In het voorjaar va</w:t>
      </w:r>
      <w:r w:rsidR="00720FED">
        <w:rPr>
          <w:rFonts w:ascii="Arial" w:hAnsi="Arial"/>
          <w:sz w:val="20"/>
        </w:rPr>
        <w:t>n</w:t>
      </w:r>
      <w:r w:rsidRPr="00720FED">
        <w:rPr>
          <w:rFonts w:ascii="Arial" w:hAnsi="Arial"/>
          <w:sz w:val="20"/>
        </w:rPr>
        <w:t xml:space="preserve"> 2014 kon </w:t>
      </w:r>
      <w:hyperlink r:id="rId11">
        <w:r w:rsidRPr="00720FED">
          <w:rPr>
            <w:rStyle w:val="Hyperlink"/>
            <w:rFonts w:ascii="Arial" w:hAnsi="Arial"/>
            <w:sz w:val="20"/>
          </w:rPr>
          <w:t>Leica Camera AG</w:t>
        </w:r>
      </w:hyperlink>
      <w:r w:rsidR="000E4936">
        <w:rPr>
          <w:rFonts w:ascii="Arial" w:hAnsi="Arial"/>
          <w:sz w:val="20"/>
        </w:rPr>
        <w:t xml:space="preserve"> </w:t>
      </w:r>
      <w:r w:rsidRPr="00720FED">
        <w:rPr>
          <w:rFonts w:ascii="Arial" w:hAnsi="Arial"/>
          <w:sz w:val="20"/>
        </w:rPr>
        <w:t>intrekken in h</w:t>
      </w:r>
      <w:r w:rsidR="00720FED">
        <w:rPr>
          <w:rFonts w:ascii="Arial" w:hAnsi="Arial"/>
          <w:sz w:val="20"/>
        </w:rPr>
        <w:t>et</w:t>
      </w:r>
      <w:r w:rsidRPr="00720FED">
        <w:rPr>
          <w:rFonts w:ascii="Arial" w:hAnsi="Arial"/>
          <w:sz w:val="20"/>
        </w:rPr>
        <w:t xml:space="preserve"> uiterst modern productie- en administratiecomplex aan haar moederzetel in Wetzlar. Het door de Frankfurtse architecten </w:t>
      </w:r>
      <w:hyperlink r:id="rId12">
        <w:r w:rsidRPr="00720FED">
          <w:rPr>
            <w:rStyle w:val="Hyperlink"/>
            <w:rFonts w:ascii="Arial" w:hAnsi="Arial"/>
            <w:sz w:val="20"/>
          </w:rPr>
          <w:t>Gruber + Kleine-Kraneburg</w:t>
        </w:r>
      </w:hyperlink>
      <w:r w:rsidRPr="00720FED">
        <w:rPr>
          <w:rFonts w:ascii="Arial" w:hAnsi="Arial"/>
          <w:sz w:val="20"/>
        </w:rPr>
        <w:t xml:space="preserve"> gebouwde </w:t>
      </w:r>
      <w:hyperlink r:id="rId13">
        <w:r w:rsidRPr="00720FED">
          <w:rPr>
            <w:rStyle w:val="Hyperlink"/>
            <w:rFonts w:ascii="Arial" w:hAnsi="Arial"/>
            <w:sz w:val="20"/>
          </w:rPr>
          <w:t>Leitz-Park</w:t>
        </w:r>
      </w:hyperlink>
      <w:r w:rsidRPr="00720FED">
        <w:rPr>
          <w:rFonts w:ascii="Arial" w:hAnsi="Arial"/>
          <w:sz w:val="20"/>
        </w:rPr>
        <w:t xml:space="preserve"> verenigt naast het gebouw voor Leica Camera AG nog twee andere firmagebouwen en een vrijstaande koffiebar. Heel wat ruimtes van de nieuwe hoofdzetel zijn toegankelijk voor het publiek en bieden aan bezoekers en klanten een inkijk in de geschiedenis van Leica Camera AG en in haar producten. Ook de werken van Leica fotografen worden hier getoond. Zo herbergt het complex naast de administratieve hoofdzetel ook een museum, een kunstgalerie, een Leica vlaggenschipwinkel, een restaurant en de voor het publiek zichtbare productieruimtes. De verschillende bouwlichamen zijn op het gelijkvloers met elkaar verbonden, wat architectonisch wordt onderstreept door een rondgaande en deels gebogen glasgevel. Zo wordt het bouwlichaam in het donker samengehouden door een lichtgevende band, die aan een filmrolletje moet doen denken. De door Zumtobel in nauwe samenwerking met de lichtingenieurs </w:t>
      </w:r>
      <w:hyperlink r:id="rId14">
        <w:r w:rsidRPr="00720FED">
          <w:rPr>
            <w:rStyle w:val="Hyperlink"/>
            <w:rFonts w:ascii="Arial" w:hAnsi="Arial"/>
            <w:sz w:val="20"/>
          </w:rPr>
          <w:t>hpi Himmen</w:t>
        </w:r>
      </w:hyperlink>
      <w:r w:rsidRPr="00720FED">
        <w:rPr>
          <w:rFonts w:ascii="Arial" w:hAnsi="Arial"/>
          <w:sz w:val="20"/>
        </w:rPr>
        <w:t xml:space="preserve"> en </w:t>
      </w:r>
      <w:hyperlink r:id="rId15">
        <w:r w:rsidRPr="00720FED">
          <w:rPr>
            <w:rStyle w:val="Hyperlink"/>
            <w:rFonts w:ascii="Arial" w:hAnsi="Arial"/>
            <w:sz w:val="20"/>
          </w:rPr>
          <w:t>Lichtvision</w:t>
        </w:r>
      </w:hyperlink>
      <w:r w:rsidRPr="00720FED">
        <w:rPr>
          <w:rFonts w:ascii="Arial" w:hAnsi="Arial"/>
          <w:sz w:val="20"/>
        </w:rPr>
        <w:t xml:space="preserve"> gerealiseerde lichtoplossing ondersteunt de zelfbewuste en tegelijk gereserveerde architectuur van het Leitz-Park met duidelijke vormen en een discreet design en creëert in elke ruimte een op de praktische behoeften van bezoekers en werknemers afgestemde atmosfeer. </w:t>
      </w:r>
    </w:p>
    <w:p w:rsidR="00260905" w:rsidRPr="00720FED" w:rsidRDefault="00260905" w:rsidP="00AD2501">
      <w:pPr>
        <w:suppressAutoHyphens/>
        <w:spacing w:line="360" w:lineRule="auto"/>
        <w:jc w:val="both"/>
        <w:rPr>
          <w:rFonts w:ascii="Arial" w:hAnsi="Arial" w:cs="Arial"/>
          <w:sz w:val="20"/>
          <w:szCs w:val="20"/>
        </w:rPr>
      </w:pPr>
    </w:p>
    <w:p w:rsidR="002637AE" w:rsidRPr="00720FED" w:rsidRDefault="009B166A" w:rsidP="002637AE">
      <w:pPr>
        <w:suppressAutoHyphens/>
        <w:spacing w:line="360" w:lineRule="auto"/>
        <w:jc w:val="both"/>
        <w:rPr>
          <w:rFonts w:ascii="Arial" w:hAnsi="Arial" w:cs="Arial"/>
          <w:sz w:val="20"/>
          <w:szCs w:val="20"/>
        </w:rPr>
      </w:pPr>
      <w:r w:rsidRPr="00720FED">
        <w:rPr>
          <w:rFonts w:ascii="Arial" w:hAnsi="Arial"/>
          <w:sz w:val="20"/>
        </w:rPr>
        <w:t xml:space="preserve">De eisen aan het project waren heel divers: vooreerst moest de lichtoplossing volledig in de ruimtelijke architectuur passen en op subtiele wijze het karakter van de ruimte onderstrepen. Daarnaast moest ook rekening worden gehouden met de eisen van de verschillende gebruikers. Zo moest voor de werknemers in het administratieve </w:t>
      </w:r>
      <w:r w:rsidR="00720FED">
        <w:rPr>
          <w:rFonts w:ascii="Arial" w:hAnsi="Arial"/>
          <w:sz w:val="20"/>
        </w:rPr>
        <w:t>gedeelte</w:t>
      </w:r>
      <w:r w:rsidRPr="00720FED">
        <w:rPr>
          <w:rFonts w:ascii="Arial" w:hAnsi="Arial"/>
          <w:sz w:val="20"/>
        </w:rPr>
        <w:t xml:space="preserve"> een optimale kantooromgeving gecreëerd worden. In de publiekelijk toegankelijke ruimtes moesten bezoekers een uitnodigende atmosfeer terugvinden waarin ze zich welkom zouden voelen. Daarbij stelde vooral de galerie hoge eisen aan de flexibiliteit van de armaturen omdat hier wisselende exposities met altijd weer nieuwe expositiestukken getoond worden. Ook wilde Leica dat alle ingebouwde armaturen via een </w:t>
      </w:r>
      <w:r w:rsidRPr="00720FED">
        <w:rPr>
          <w:rFonts w:ascii="Arial" w:hAnsi="Arial"/>
          <w:sz w:val="20"/>
        </w:rPr>
        <w:lastRenderedPageBreak/>
        <w:t xml:space="preserve">EIB/KNX-installatie van het gebouwbeheerssysteem centraal aanstuurbaar en dimbaar zouden zijn. </w:t>
      </w:r>
    </w:p>
    <w:p w:rsidR="001529F8" w:rsidRPr="00720FED" w:rsidRDefault="00BA6C69" w:rsidP="00881B19">
      <w:pPr>
        <w:suppressAutoHyphens/>
        <w:spacing w:line="360" w:lineRule="auto"/>
        <w:jc w:val="both"/>
        <w:rPr>
          <w:rFonts w:ascii="Arial" w:hAnsi="Arial" w:cs="Arial"/>
          <w:sz w:val="20"/>
          <w:szCs w:val="20"/>
        </w:rPr>
      </w:pPr>
      <w:r w:rsidRPr="00720FED">
        <w:rPr>
          <w:rFonts w:ascii="Arial" w:hAnsi="Arial"/>
          <w:sz w:val="20"/>
        </w:rPr>
        <w:t xml:space="preserve">Zumtobel installeerde in het rekencentrum van de hoofdzetel de pendelarmatuur </w:t>
      </w:r>
      <w:hyperlink r:id="rId16">
        <w:r w:rsidRPr="00720FED">
          <w:rPr>
            <w:rStyle w:val="Hyperlink"/>
            <w:rFonts w:ascii="Arial" w:hAnsi="Arial"/>
            <w:sz w:val="20"/>
          </w:rPr>
          <w:t>CLARIS II</w:t>
        </w:r>
      </w:hyperlink>
      <w:r w:rsidRPr="00720FED">
        <w:rPr>
          <w:rFonts w:ascii="Arial" w:hAnsi="Arial"/>
          <w:sz w:val="20"/>
        </w:rPr>
        <w:t xml:space="preserve">, die uitblinkt door een gereduceerd minimalisme, een rechtlijnig design en geometrische vormen. Samen met een innovatieve rastertechnologie zorgen ze voor optimaal licht. Daarbij stelt de exact gevormde groef van de indirecte reflector de homogene verlichting van het plafond veilig. </w:t>
      </w:r>
    </w:p>
    <w:p w:rsidR="001529F8" w:rsidRPr="00720FED" w:rsidRDefault="00490817" w:rsidP="00881B19">
      <w:pPr>
        <w:suppressAutoHyphens/>
        <w:spacing w:line="360" w:lineRule="auto"/>
        <w:jc w:val="both"/>
        <w:rPr>
          <w:rFonts w:ascii="Arial" w:hAnsi="Arial" w:cs="Arial"/>
          <w:sz w:val="20"/>
          <w:szCs w:val="20"/>
        </w:rPr>
      </w:pPr>
      <w:r w:rsidRPr="00720FED">
        <w:rPr>
          <w:rFonts w:ascii="Arial" w:hAnsi="Arial"/>
          <w:sz w:val="20"/>
        </w:rPr>
        <w:t xml:space="preserve">In de nevenruimtes en gangen van het Leica gebouwencomplex vergemakkelijkt de opbouwarmatuur </w:t>
      </w:r>
      <w:hyperlink r:id="rId17" w:history="1">
        <w:r w:rsidRPr="00612CA1">
          <w:rPr>
            <w:rStyle w:val="Hyperlink"/>
            <w:rFonts w:ascii="Arial" w:hAnsi="Arial"/>
            <w:sz w:val="20"/>
          </w:rPr>
          <w:t>LINARIA</w:t>
        </w:r>
      </w:hyperlink>
      <w:r w:rsidRPr="00612CA1">
        <w:rPr>
          <w:rFonts w:ascii="Arial" w:hAnsi="Arial"/>
          <w:sz w:val="20"/>
        </w:rPr>
        <w:t xml:space="preserve"> </w:t>
      </w:r>
      <w:r w:rsidRPr="00720FED">
        <w:rPr>
          <w:rFonts w:ascii="Arial" w:hAnsi="Arial"/>
          <w:sz w:val="20"/>
        </w:rPr>
        <w:t xml:space="preserve">de oriëntatie. De precieze lijnen van deze individuele lichtbalk genereren een deugddoend gelijkmatige verlichting en een ruimtelijke atmosfeer die als zeer aangenaam wordt ervaren. Met slechts drie centimeter blinkt deze kleinste van de DALI-compatibele individuele lichtbalken uit door een extreem smalle vorm. </w:t>
      </w:r>
    </w:p>
    <w:p w:rsidR="001529F8" w:rsidRPr="00720FED" w:rsidRDefault="001529F8" w:rsidP="00881B19">
      <w:pPr>
        <w:suppressAutoHyphens/>
        <w:spacing w:line="360" w:lineRule="auto"/>
        <w:jc w:val="both"/>
        <w:rPr>
          <w:rFonts w:ascii="Arial" w:hAnsi="Arial" w:cs="Arial"/>
          <w:sz w:val="20"/>
          <w:szCs w:val="20"/>
        </w:rPr>
      </w:pPr>
    </w:p>
    <w:p w:rsidR="00894157" w:rsidRPr="00720FED" w:rsidRDefault="004C6F78" w:rsidP="00881B19">
      <w:pPr>
        <w:suppressAutoHyphens/>
        <w:spacing w:line="360" w:lineRule="auto"/>
        <w:jc w:val="both"/>
        <w:rPr>
          <w:rFonts w:ascii="Arial" w:hAnsi="Arial" w:cs="Arial"/>
          <w:sz w:val="20"/>
          <w:szCs w:val="20"/>
        </w:rPr>
      </w:pPr>
      <w:r w:rsidRPr="00720FED">
        <w:rPr>
          <w:rFonts w:ascii="Arial" w:hAnsi="Arial"/>
          <w:sz w:val="20"/>
        </w:rPr>
        <w:t xml:space="preserve">Twee modellen van de LED-armatuurreeks </w:t>
      </w:r>
      <w:hyperlink r:id="rId18">
        <w:r w:rsidRPr="00720FED">
          <w:rPr>
            <w:rStyle w:val="Hyperlink"/>
            <w:rFonts w:ascii="Arial" w:hAnsi="Arial"/>
            <w:sz w:val="20"/>
          </w:rPr>
          <w:t>PANOS infinity</w:t>
        </w:r>
      </w:hyperlink>
      <w:r w:rsidRPr="00720FED">
        <w:rPr>
          <w:rFonts w:ascii="Arial" w:hAnsi="Arial"/>
          <w:sz w:val="20"/>
        </w:rPr>
        <w:t xml:space="preserve"> maken de lichtoplossing voor de nieuwe Leica hoofdzetel compleet: ze worden in de gangen als downlights en in de klanten- en belevingsruimtes en in de koffiebar als wallwashers geïntegreerd. De overwegend gelijkmatige kleurtemperatuur van de gekozen armaturen vormt een optisch verbindend element. Terwijl Zumtobel de algemene verlichting met downlights met een kleurtemperatuur van 3000 K realiseerde, werden de wallwashers door de inval van daglicht in een kleurtemperatuur van 4000 K ingezet. Bij de keuze voor de LED-armaturen van de reeks PANOS infinity stond vooral de grote functionaliteit en flexibiliteit centraal: "De PANOS armaturen wisten ons enerzijds door hun kwaliteit te overtuigen: de hoge kleurweergave, de gelijkmatige lichtverdeling en de uitgekiende LED-techniek lieten ons toe om de verschillende eisen van het project op een eenvormige wijze in te vullen. Tegelijk ondersteunt de gereserveerde vormtaal van het armatuurdesign de architectuur van het gebouw", aldus Isabel Sternkopf van Lichtvision. Daarbij kwam nog de precieze lichtsturing die met behulp van de wallwashers mogelijk wordt: ze sturen het licht daarheen waar het specifieke expositiestuk of de toepassing het nodig heeft. Maar ook de hoge energie-efficiëntie van een LED-oplossing spreekt voor zich: door het gebruik van LED-armaturen kan in vergelijking met een conventioneel armatuursysteem minstens 40 procent energie worden bespaard. </w:t>
      </w:r>
    </w:p>
    <w:p w:rsidR="00F55CF6" w:rsidRPr="00720FED" w:rsidRDefault="00F55CF6" w:rsidP="00881B19">
      <w:pPr>
        <w:suppressAutoHyphens/>
        <w:spacing w:line="360" w:lineRule="auto"/>
        <w:jc w:val="both"/>
        <w:rPr>
          <w:rFonts w:ascii="Arial" w:hAnsi="Arial" w:cs="Arial"/>
          <w:sz w:val="20"/>
          <w:szCs w:val="20"/>
        </w:rPr>
      </w:pPr>
    </w:p>
    <w:p w:rsidR="00E3433D" w:rsidRPr="00720FED" w:rsidRDefault="00E3433D" w:rsidP="00AD2501">
      <w:pPr>
        <w:suppressAutoHyphens/>
        <w:spacing w:line="360" w:lineRule="auto"/>
        <w:rPr>
          <w:rFonts w:ascii="Arial" w:hAnsi="Arial" w:cs="Arial"/>
          <w:b/>
          <w:sz w:val="20"/>
          <w:szCs w:val="20"/>
        </w:rPr>
      </w:pPr>
      <w:r w:rsidRPr="00720FED">
        <w:rPr>
          <w:rFonts w:ascii="Arial" w:hAnsi="Arial"/>
          <w:b/>
          <w:sz w:val="20"/>
        </w:rPr>
        <w:t>Cijfers en feiten over de Zumtobel producten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6072"/>
      </w:tblGrid>
      <w:tr w:rsidR="002637AE" w:rsidRPr="00720FED" w:rsidTr="002637AE">
        <w:trPr>
          <w:trHeight w:val="896"/>
        </w:trPr>
        <w:tc>
          <w:tcPr>
            <w:tcW w:w="2817" w:type="dxa"/>
          </w:tcPr>
          <w:p w:rsidR="002637AE" w:rsidRPr="00720FED" w:rsidRDefault="002637AE" w:rsidP="002637AE">
            <w:pPr>
              <w:suppressAutoHyphens/>
              <w:spacing w:before="60" w:after="60"/>
              <w:rPr>
                <w:rFonts w:ascii="Arial" w:eastAsia="Calibri" w:hAnsi="Arial" w:cs="Arial"/>
                <w:sz w:val="20"/>
                <w:szCs w:val="20"/>
              </w:rPr>
            </w:pPr>
            <w:r w:rsidRPr="00720FED">
              <w:rPr>
                <w:rFonts w:ascii="Arial" w:hAnsi="Arial"/>
                <w:sz w:val="20"/>
              </w:rPr>
              <w:t>CLARIS II</w:t>
            </w:r>
          </w:p>
        </w:tc>
        <w:tc>
          <w:tcPr>
            <w:tcW w:w="6072" w:type="dxa"/>
          </w:tcPr>
          <w:p w:rsidR="002637AE" w:rsidRPr="00720FED" w:rsidRDefault="002637AE" w:rsidP="009F459E">
            <w:pPr>
              <w:suppressAutoHyphens/>
              <w:spacing w:before="60" w:after="60"/>
              <w:rPr>
                <w:rFonts w:ascii="Arial" w:eastAsia="Calibri" w:hAnsi="Arial" w:cs="Arial"/>
                <w:sz w:val="20"/>
                <w:szCs w:val="20"/>
              </w:rPr>
            </w:pPr>
            <w:r w:rsidRPr="00720FED">
              <w:rPr>
                <w:rFonts w:ascii="Arial" w:hAnsi="Arial"/>
                <w:sz w:val="20"/>
              </w:rPr>
              <w:t>Minimalistische opbouw- en pendelarmaturen, rechthoekige, getrapte behuizing uit geëxtrudeerd aluminium; dimbaar</w:t>
            </w:r>
          </w:p>
        </w:tc>
      </w:tr>
      <w:tr w:rsidR="00E3433D" w:rsidRPr="00720FED" w:rsidTr="00622018">
        <w:trPr>
          <w:trHeight w:val="785"/>
        </w:trPr>
        <w:tc>
          <w:tcPr>
            <w:tcW w:w="2817" w:type="dxa"/>
          </w:tcPr>
          <w:p w:rsidR="00E3433D" w:rsidRPr="00720FED" w:rsidRDefault="001F5272" w:rsidP="00AD2501">
            <w:pPr>
              <w:suppressAutoHyphens/>
              <w:spacing w:before="60" w:after="60"/>
              <w:rPr>
                <w:rFonts w:ascii="Arial" w:eastAsia="Calibri" w:hAnsi="Arial" w:cs="Arial"/>
                <w:sz w:val="20"/>
                <w:szCs w:val="20"/>
              </w:rPr>
            </w:pPr>
            <w:r w:rsidRPr="00720FED">
              <w:rPr>
                <w:rFonts w:ascii="Arial" w:hAnsi="Arial"/>
                <w:sz w:val="20"/>
              </w:rPr>
              <w:t xml:space="preserve">LINARIA </w:t>
            </w:r>
          </w:p>
          <w:p w:rsidR="00E3433D" w:rsidRPr="00720FED" w:rsidRDefault="00E3433D" w:rsidP="00AD2501">
            <w:pPr>
              <w:suppressAutoHyphens/>
              <w:spacing w:before="60" w:after="60"/>
              <w:rPr>
                <w:rFonts w:ascii="Arial" w:eastAsia="Calibri" w:hAnsi="Arial" w:cs="Arial"/>
                <w:color w:val="000000"/>
                <w:sz w:val="14"/>
                <w:szCs w:val="14"/>
              </w:rPr>
            </w:pPr>
          </w:p>
        </w:tc>
        <w:tc>
          <w:tcPr>
            <w:tcW w:w="6072" w:type="dxa"/>
          </w:tcPr>
          <w:p w:rsidR="00E3433D" w:rsidRPr="00720FED" w:rsidRDefault="009F459E" w:rsidP="00AD2501">
            <w:pPr>
              <w:suppressAutoHyphens/>
              <w:spacing w:before="60" w:after="60"/>
              <w:rPr>
                <w:rFonts w:ascii="Arial" w:eastAsia="Calibri" w:hAnsi="Arial" w:cs="Arial"/>
                <w:sz w:val="20"/>
                <w:szCs w:val="20"/>
              </w:rPr>
            </w:pPr>
            <w:r w:rsidRPr="00720FED">
              <w:rPr>
                <w:rFonts w:ascii="Arial" w:hAnsi="Arial"/>
                <w:sz w:val="20"/>
              </w:rPr>
              <w:t>Vrij stralende lichtbalk uit hoogwaardig aluminium, poedergelakt in aluminiumzilver; opbouw- en pendelmontage mogelijk; armatuur halogeenvrij bedraad; dimbaar; met DALI-stuurbare elektronische ballasten</w:t>
            </w:r>
          </w:p>
        </w:tc>
      </w:tr>
      <w:tr w:rsidR="00E3433D" w:rsidRPr="00720FED" w:rsidTr="00622018">
        <w:trPr>
          <w:trHeight w:val="838"/>
        </w:trPr>
        <w:tc>
          <w:tcPr>
            <w:tcW w:w="2817" w:type="dxa"/>
          </w:tcPr>
          <w:p w:rsidR="00E3433D" w:rsidRPr="00720FED" w:rsidRDefault="001F5272" w:rsidP="00AD2501">
            <w:pPr>
              <w:suppressAutoHyphens/>
              <w:spacing w:before="60" w:after="60"/>
              <w:rPr>
                <w:rFonts w:ascii="Arial" w:eastAsia="Calibri" w:hAnsi="Arial" w:cs="Arial"/>
                <w:sz w:val="20"/>
                <w:szCs w:val="20"/>
              </w:rPr>
            </w:pPr>
            <w:r w:rsidRPr="00720FED">
              <w:rPr>
                <w:rFonts w:ascii="Arial" w:hAnsi="Arial"/>
                <w:sz w:val="20"/>
              </w:rPr>
              <w:t>PANOS infinity</w:t>
            </w:r>
          </w:p>
          <w:p w:rsidR="00E3433D" w:rsidRPr="00720FED" w:rsidRDefault="00E3433D" w:rsidP="00AD2501">
            <w:pPr>
              <w:suppressAutoHyphens/>
              <w:spacing w:before="60" w:after="60"/>
              <w:rPr>
                <w:rFonts w:ascii="Arial" w:eastAsia="Calibri" w:hAnsi="Arial" w:cs="Arial"/>
                <w:sz w:val="20"/>
                <w:szCs w:val="20"/>
              </w:rPr>
            </w:pPr>
          </w:p>
        </w:tc>
        <w:tc>
          <w:tcPr>
            <w:tcW w:w="6072" w:type="dxa"/>
          </w:tcPr>
          <w:p w:rsidR="00E3433D" w:rsidRPr="00612CA1" w:rsidRDefault="00B61A8F" w:rsidP="00AD2501">
            <w:pPr>
              <w:suppressAutoHyphens/>
              <w:spacing w:before="60" w:after="60"/>
              <w:rPr>
                <w:rFonts w:ascii="Arial" w:eastAsia="Calibri" w:hAnsi="Arial" w:cs="Arial"/>
                <w:sz w:val="20"/>
                <w:szCs w:val="20"/>
              </w:rPr>
            </w:pPr>
            <w:r w:rsidRPr="00720FED">
              <w:rPr>
                <w:rFonts w:ascii="Arial" w:hAnsi="Arial"/>
                <w:sz w:val="20"/>
              </w:rPr>
              <w:t xml:space="preserve">LED-downlight met </w:t>
            </w:r>
            <w:r w:rsidR="00720FED" w:rsidRPr="00612CA1">
              <w:rPr>
                <w:rFonts w:ascii="Arial" w:hAnsi="Arial"/>
                <w:sz w:val="20"/>
              </w:rPr>
              <w:t>3</w:t>
            </w:r>
            <w:r w:rsidRPr="00612CA1">
              <w:rPr>
                <w:rFonts w:ascii="Arial" w:hAnsi="Arial"/>
                <w:sz w:val="20"/>
              </w:rPr>
              <w:t>000 K</w:t>
            </w:r>
          </w:p>
          <w:p w:rsidR="00622018" w:rsidRPr="00720FED" w:rsidRDefault="00B61A8F" w:rsidP="00720FED">
            <w:pPr>
              <w:suppressAutoHyphens/>
              <w:spacing w:before="60" w:after="60"/>
              <w:rPr>
                <w:rFonts w:ascii="Arial" w:eastAsia="Calibri" w:hAnsi="Arial" w:cs="Arial"/>
                <w:sz w:val="20"/>
                <w:szCs w:val="20"/>
              </w:rPr>
            </w:pPr>
            <w:r w:rsidRPr="00612CA1">
              <w:rPr>
                <w:rFonts w:ascii="Arial" w:hAnsi="Arial"/>
                <w:sz w:val="20"/>
              </w:rPr>
              <w:t xml:space="preserve">LED-wallwasher met </w:t>
            </w:r>
            <w:r w:rsidR="00720FED" w:rsidRPr="00612CA1">
              <w:rPr>
                <w:rFonts w:ascii="Arial" w:hAnsi="Arial"/>
                <w:sz w:val="20"/>
              </w:rPr>
              <w:t>4</w:t>
            </w:r>
            <w:r w:rsidRPr="00612CA1">
              <w:rPr>
                <w:rFonts w:ascii="Arial" w:hAnsi="Arial"/>
                <w:sz w:val="20"/>
              </w:rPr>
              <w:t>000 K</w:t>
            </w:r>
          </w:p>
        </w:tc>
      </w:tr>
    </w:tbl>
    <w:p w:rsidR="008A4709" w:rsidRPr="00720FED" w:rsidRDefault="008A4709" w:rsidP="00AD2501">
      <w:pPr>
        <w:suppressAutoHyphens/>
        <w:spacing w:line="360" w:lineRule="auto"/>
        <w:jc w:val="both"/>
        <w:rPr>
          <w:rFonts w:ascii="Arial" w:hAnsi="Arial" w:cs="Arial"/>
          <w:sz w:val="20"/>
          <w:szCs w:val="20"/>
        </w:rPr>
      </w:pPr>
      <w:bookmarkStart w:id="0" w:name="_GoBack"/>
      <w:bookmarkEnd w:id="0"/>
    </w:p>
    <w:p w:rsidR="00D24EE4" w:rsidRPr="00720FED" w:rsidRDefault="00D24EE4" w:rsidP="00AD2501">
      <w:pPr>
        <w:suppressAutoHyphens/>
        <w:rPr>
          <w:rFonts w:ascii="Arial" w:hAnsi="Arial" w:cs="Arial"/>
          <w:b/>
          <w:sz w:val="20"/>
          <w:szCs w:val="20"/>
        </w:rPr>
      </w:pPr>
    </w:p>
    <w:p w:rsidR="005A75B2" w:rsidRPr="00720FED" w:rsidRDefault="005A75B2" w:rsidP="00AD2501">
      <w:pPr>
        <w:suppressAutoHyphens/>
        <w:rPr>
          <w:rFonts w:ascii="Arial" w:hAnsi="Arial" w:cs="Arial"/>
          <w:sz w:val="20"/>
          <w:szCs w:val="20"/>
        </w:rPr>
      </w:pPr>
      <w:r w:rsidRPr="00720FED">
        <w:rPr>
          <w:rFonts w:ascii="Arial" w:hAnsi="Arial"/>
          <w:b/>
          <w:sz w:val="20"/>
        </w:rPr>
        <w:lastRenderedPageBreak/>
        <w:t>Beeldonderschriften:</w:t>
      </w:r>
    </w:p>
    <w:p w:rsidR="00D81AC1" w:rsidRPr="006C7051" w:rsidRDefault="005A75B2" w:rsidP="00AD2501">
      <w:pPr>
        <w:suppressAutoHyphens/>
        <w:spacing w:line="360" w:lineRule="auto"/>
        <w:jc w:val="both"/>
        <w:outlineLvl w:val="0"/>
        <w:rPr>
          <w:rFonts w:ascii="Arial" w:hAnsi="Arial" w:cs="Arial"/>
          <w:sz w:val="20"/>
          <w:szCs w:val="20"/>
        </w:rPr>
      </w:pPr>
      <w:r w:rsidRPr="006C7051">
        <w:rPr>
          <w:rFonts w:ascii="Arial" w:hAnsi="Arial"/>
          <w:sz w:val="20"/>
          <w:szCs w:val="20"/>
        </w:rPr>
        <w:t>(Photo Credits: Zumtobel)</w:t>
      </w:r>
    </w:p>
    <w:p w:rsidR="00D81AC1" w:rsidRPr="00720FED" w:rsidRDefault="003F1531" w:rsidP="003F1531">
      <w:pPr>
        <w:suppressAutoHyphens/>
        <w:spacing w:line="360" w:lineRule="auto"/>
        <w:jc w:val="both"/>
        <w:outlineLvl w:val="0"/>
        <w:rPr>
          <w:rFonts w:ascii="Arial" w:hAnsi="Arial" w:cs="Arial"/>
          <w:sz w:val="16"/>
          <w:szCs w:val="16"/>
        </w:rPr>
      </w:pPr>
      <w:r w:rsidRPr="00720FED">
        <w:rPr>
          <w:rFonts w:ascii="Arial" w:hAnsi="Arial" w:cs="Arial"/>
          <w:noProof/>
          <w:sz w:val="16"/>
          <w:szCs w:val="16"/>
          <w:lang w:val="de-DE" w:eastAsia="de-DE" w:bidi="ar-SA"/>
        </w:rPr>
        <w:drawing>
          <wp:inline distT="0" distB="0" distL="0" distR="0">
            <wp:extent cx="2250220" cy="1503929"/>
            <wp:effectExtent l="0" t="0" r="0" b="1270"/>
            <wp:docPr id="2" name="Picture 2" descr="Z:\_Brand_Communication\01_BrandComm_Dateistruktur_neu\02 Kommunikation\01 Texte\03 Pressetexte Projekte\55_Leica Camera AG\BU_DE1403_17_Leica Camera AG_Aussen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5_Leica Camera AG\BU_DE1403_17_Leica Camera AG_Aussen_PR_klein.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96" cy="1503846"/>
                    </a:xfrm>
                    <a:prstGeom prst="rect">
                      <a:avLst/>
                    </a:prstGeom>
                    <a:noFill/>
                    <a:ln>
                      <a:noFill/>
                    </a:ln>
                  </pic:spPr>
                </pic:pic>
              </a:graphicData>
            </a:graphic>
          </wp:inline>
        </w:drawing>
      </w:r>
    </w:p>
    <w:p w:rsidR="00C07B1B" w:rsidRPr="006C7051" w:rsidRDefault="00D81AC1" w:rsidP="00D259BD">
      <w:pPr>
        <w:suppressAutoHyphens/>
        <w:ind w:right="23"/>
        <w:rPr>
          <w:rFonts w:ascii="Arial" w:hAnsi="Arial" w:cs="Arial"/>
          <w:sz w:val="20"/>
          <w:szCs w:val="20"/>
        </w:rPr>
      </w:pPr>
      <w:r w:rsidRPr="006C7051">
        <w:rPr>
          <w:rFonts w:ascii="Arial" w:hAnsi="Arial"/>
          <w:b/>
          <w:sz w:val="20"/>
          <w:szCs w:val="20"/>
        </w:rPr>
        <w:t>Foto 1</w:t>
      </w:r>
      <w:r w:rsidR="00612CA1" w:rsidRPr="006C7051">
        <w:rPr>
          <w:rFonts w:ascii="Arial" w:hAnsi="Arial"/>
          <w:b/>
          <w:sz w:val="20"/>
          <w:szCs w:val="20"/>
        </w:rPr>
        <w:t>:</w:t>
      </w:r>
      <w:r w:rsidRPr="006C7051">
        <w:rPr>
          <w:sz w:val="20"/>
          <w:szCs w:val="20"/>
        </w:rPr>
        <w:t xml:space="preserve"> </w:t>
      </w:r>
      <w:r w:rsidRPr="006C7051">
        <w:rPr>
          <w:rFonts w:ascii="Arial" w:hAnsi="Arial"/>
          <w:sz w:val="20"/>
          <w:szCs w:val="20"/>
        </w:rPr>
        <w:t>Zumtobel realiseerde voor de nieuwe firmahoofdzetel van Leica Camea AG een lichtoplossing die tegemoet komt aan de individuele eisen van de meervoudige nieuwbouw en aan de behoeften van de verschillende gebruikers.</w:t>
      </w:r>
    </w:p>
    <w:p w:rsidR="00612CA1" w:rsidRDefault="00612CA1" w:rsidP="00D259BD">
      <w:pPr>
        <w:suppressAutoHyphens/>
        <w:ind w:right="23"/>
        <w:rPr>
          <w:rFonts w:ascii="Arial" w:hAnsi="Arial" w:cs="Arial"/>
          <w:sz w:val="16"/>
          <w:szCs w:val="16"/>
        </w:rPr>
      </w:pPr>
    </w:p>
    <w:p w:rsidR="00612CA1" w:rsidRPr="00612CA1" w:rsidRDefault="00612CA1" w:rsidP="00D259BD">
      <w:pPr>
        <w:suppressAutoHyphens/>
        <w:ind w:right="23"/>
        <w:rPr>
          <w:rFonts w:ascii="Arial" w:hAnsi="Arial" w:cs="Arial"/>
          <w:sz w:val="16"/>
          <w:szCs w:val="16"/>
        </w:rPr>
      </w:pPr>
    </w:p>
    <w:p w:rsidR="00E5022B" w:rsidRPr="00720FED" w:rsidRDefault="003F1531" w:rsidP="00D259BD">
      <w:pPr>
        <w:suppressAutoHyphens/>
        <w:ind w:right="23"/>
        <w:rPr>
          <w:rFonts w:ascii="Arial" w:hAnsi="Arial" w:cs="Arial"/>
          <w:sz w:val="20"/>
          <w:szCs w:val="20"/>
        </w:rPr>
      </w:pPr>
      <w:r w:rsidRPr="00720FED">
        <w:rPr>
          <w:rFonts w:ascii="Arial" w:hAnsi="Arial" w:cs="Arial"/>
          <w:noProof/>
          <w:sz w:val="16"/>
          <w:szCs w:val="16"/>
          <w:lang w:val="de-DE" w:eastAsia="de-DE" w:bidi="ar-SA"/>
        </w:rPr>
        <w:drawing>
          <wp:inline distT="0" distB="0" distL="0" distR="0">
            <wp:extent cx="1510748" cy="2251333"/>
            <wp:effectExtent l="0" t="0" r="0" b="0"/>
            <wp:docPr id="5" name="Picture 5" descr="Z:\_Brand_Communication\01_BrandComm_Dateistruktur_neu\02 Kommunikation\01 Texte\03 Pressetexte Projekte\55_Leica Camera AG\BU_DE1403_14_Leica Camera AG_AUSSTELLUNG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5_Leica Camera AG\BU_DE1403_14_Leica Camera AG_AUSSTELLUNG_PR_klein.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0507" cy="2250973"/>
                    </a:xfrm>
                    <a:prstGeom prst="rect">
                      <a:avLst/>
                    </a:prstGeom>
                    <a:noFill/>
                    <a:ln>
                      <a:noFill/>
                    </a:ln>
                  </pic:spPr>
                </pic:pic>
              </a:graphicData>
            </a:graphic>
          </wp:inline>
        </w:drawing>
      </w:r>
    </w:p>
    <w:p w:rsidR="00D81AC1" w:rsidRPr="00720FED" w:rsidRDefault="00D81AC1" w:rsidP="00D259BD">
      <w:pPr>
        <w:suppressAutoHyphens/>
        <w:ind w:right="23"/>
        <w:rPr>
          <w:rFonts w:ascii="Arial" w:hAnsi="Arial" w:cs="Arial"/>
          <w:sz w:val="20"/>
          <w:szCs w:val="20"/>
        </w:rPr>
      </w:pPr>
    </w:p>
    <w:p w:rsidR="00D81AC1" w:rsidRPr="006C7051" w:rsidRDefault="00D81AC1" w:rsidP="00D259BD">
      <w:pPr>
        <w:suppressAutoHyphens/>
        <w:ind w:right="23"/>
        <w:rPr>
          <w:rFonts w:ascii="Arial" w:hAnsi="Arial"/>
          <w:sz w:val="20"/>
          <w:szCs w:val="20"/>
        </w:rPr>
      </w:pPr>
      <w:r w:rsidRPr="006C7051">
        <w:rPr>
          <w:rFonts w:ascii="Arial" w:hAnsi="Arial"/>
          <w:b/>
          <w:sz w:val="20"/>
          <w:szCs w:val="20"/>
        </w:rPr>
        <w:t>Foto 2:</w:t>
      </w:r>
      <w:r w:rsidRPr="006C7051">
        <w:rPr>
          <w:rFonts w:ascii="Arial" w:hAnsi="Arial"/>
          <w:sz w:val="20"/>
          <w:szCs w:val="20"/>
        </w:rPr>
        <w:t xml:space="preserve"> De door Zumtobel in nauwe samenwerking met de lichtingenieurs hpi Himmen en Lichtvision gerealiseerde lichtoplossing ondersteunt de zelfbewuste en tegelijk gereserveerde architectuur van het Leitz-Park met duidelijke vormen en een discreet design.</w:t>
      </w:r>
    </w:p>
    <w:p w:rsidR="00612CA1" w:rsidRDefault="00612CA1" w:rsidP="00D259BD">
      <w:pPr>
        <w:suppressAutoHyphens/>
        <w:ind w:right="23"/>
        <w:rPr>
          <w:rFonts w:ascii="Arial" w:hAnsi="Arial"/>
          <w:sz w:val="16"/>
          <w:szCs w:val="16"/>
        </w:rPr>
      </w:pPr>
    </w:p>
    <w:p w:rsidR="00612CA1" w:rsidRPr="00612CA1" w:rsidRDefault="00612CA1" w:rsidP="00D259BD">
      <w:pPr>
        <w:suppressAutoHyphens/>
        <w:ind w:right="23"/>
        <w:rPr>
          <w:rFonts w:ascii="Arial" w:hAnsi="Arial" w:cs="Arial"/>
          <w:sz w:val="16"/>
          <w:szCs w:val="16"/>
        </w:rPr>
      </w:pPr>
    </w:p>
    <w:p w:rsidR="00130D06" w:rsidRPr="00720FED" w:rsidRDefault="0052341C" w:rsidP="00D259BD">
      <w:pPr>
        <w:suppressAutoHyphens/>
        <w:jc w:val="both"/>
        <w:outlineLvl w:val="0"/>
        <w:rPr>
          <w:rFonts w:ascii="Arial" w:hAnsi="Arial" w:cs="Arial"/>
          <w:sz w:val="20"/>
          <w:szCs w:val="20"/>
        </w:rPr>
      </w:pPr>
      <w:r w:rsidRPr="00720FED">
        <w:rPr>
          <w:rFonts w:ascii="Arial" w:hAnsi="Arial" w:cs="Arial"/>
          <w:noProof/>
          <w:sz w:val="20"/>
          <w:szCs w:val="20"/>
          <w:lang w:val="de-DE" w:eastAsia="de-DE" w:bidi="ar-SA"/>
        </w:rPr>
        <w:drawing>
          <wp:inline distT="0" distB="0" distL="0" distR="0">
            <wp:extent cx="2250000" cy="1500000"/>
            <wp:effectExtent l="19050" t="0" r="0" b="0"/>
            <wp:docPr id="4" name="Picture 4" descr="Z:\_Brand_Communication\01_BrandComm_Dateistruktur_neu\02 Kommunikation\01 Texte\03 Pressetexte Projekte\55_Leica Camera AG\BU_DE1403_Leica Camera AG_AUSSTELLU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5_Leica Camera AG\BU_DE1403_Leica Camera AG_AUSSTELLUNG_klein.jp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00" cy="1500000"/>
                    </a:xfrm>
                    <a:prstGeom prst="rect">
                      <a:avLst/>
                    </a:prstGeom>
                    <a:noFill/>
                    <a:ln>
                      <a:noFill/>
                    </a:ln>
                  </pic:spPr>
                </pic:pic>
              </a:graphicData>
            </a:graphic>
          </wp:inline>
        </w:drawing>
      </w:r>
    </w:p>
    <w:p w:rsidR="00E5022B" w:rsidRPr="00720FED" w:rsidRDefault="00E5022B" w:rsidP="00D259BD">
      <w:pPr>
        <w:suppressAutoHyphens/>
        <w:jc w:val="both"/>
        <w:outlineLvl w:val="0"/>
        <w:rPr>
          <w:rFonts w:ascii="Arial" w:hAnsi="Arial" w:cs="Arial"/>
          <w:sz w:val="20"/>
          <w:szCs w:val="20"/>
        </w:rPr>
      </w:pPr>
    </w:p>
    <w:p w:rsidR="00130D06" w:rsidRPr="006C7051" w:rsidRDefault="00D81AC1" w:rsidP="00D259BD">
      <w:pPr>
        <w:suppressAutoHyphens/>
        <w:jc w:val="both"/>
        <w:outlineLvl w:val="0"/>
        <w:rPr>
          <w:rFonts w:ascii="Arial" w:hAnsi="Arial" w:cs="Arial"/>
          <w:sz w:val="20"/>
          <w:szCs w:val="20"/>
        </w:rPr>
      </w:pPr>
      <w:r w:rsidRPr="006C7051">
        <w:rPr>
          <w:rFonts w:ascii="Arial" w:hAnsi="Arial"/>
          <w:b/>
          <w:sz w:val="20"/>
          <w:szCs w:val="20"/>
        </w:rPr>
        <w:t>Foto 3:</w:t>
      </w:r>
      <w:r w:rsidRPr="006C7051">
        <w:rPr>
          <w:rFonts w:ascii="Arial" w:hAnsi="Arial"/>
          <w:sz w:val="20"/>
          <w:szCs w:val="20"/>
        </w:rPr>
        <w:t xml:space="preserve"> De lichtoplossing moest volledig in de ruimtelijke architectuur passen en op subtiele wijze het karakter van de ruimte onderstrepen.</w:t>
      </w:r>
    </w:p>
    <w:p w:rsidR="00130D06" w:rsidRPr="00612CA1" w:rsidRDefault="00130D06" w:rsidP="00D259BD">
      <w:pPr>
        <w:suppressAutoHyphens/>
        <w:ind w:right="23"/>
        <w:rPr>
          <w:rFonts w:ascii="Arial" w:hAnsi="Arial" w:cs="Arial"/>
          <w:sz w:val="16"/>
          <w:szCs w:val="16"/>
        </w:rPr>
      </w:pPr>
    </w:p>
    <w:p w:rsidR="00130D06" w:rsidRPr="00720FED" w:rsidRDefault="00130D06" w:rsidP="00D259BD">
      <w:pPr>
        <w:suppressAutoHyphens/>
        <w:ind w:right="23"/>
        <w:rPr>
          <w:rFonts w:ascii="Arial" w:hAnsi="Arial" w:cs="Arial"/>
          <w:sz w:val="20"/>
          <w:szCs w:val="20"/>
        </w:rPr>
      </w:pPr>
    </w:p>
    <w:p w:rsidR="00E5022B" w:rsidRPr="00720FED" w:rsidRDefault="0052341C" w:rsidP="00D259BD">
      <w:pPr>
        <w:suppressAutoHyphens/>
        <w:ind w:right="23"/>
        <w:rPr>
          <w:rFonts w:ascii="Arial" w:hAnsi="Arial" w:cs="Arial"/>
          <w:b/>
          <w:sz w:val="20"/>
          <w:szCs w:val="20"/>
        </w:rPr>
      </w:pPr>
      <w:r w:rsidRPr="00720FED">
        <w:rPr>
          <w:rFonts w:ascii="Arial" w:hAnsi="Arial" w:cs="Arial"/>
          <w:b/>
          <w:noProof/>
          <w:sz w:val="20"/>
          <w:szCs w:val="20"/>
          <w:lang w:val="de-DE" w:eastAsia="de-DE" w:bidi="ar-SA"/>
        </w:rPr>
        <w:lastRenderedPageBreak/>
        <w:drawing>
          <wp:inline distT="0" distB="0" distL="0" distR="0">
            <wp:extent cx="2250000" cy="1503409"/>
            <wp:effectExtent l="19050" t="0" r="0" b="0"/>
            <wp:docPr id="6" name="Picture 6" descr="Z:\_Brand_Communication\01_BrandComm_Dateistruktur_neu\02 Kommunikation\01 Texte\03 Pressetexte Projekte\55_Leica Camera AG\BU_DE1403_05_Leica Camera AG_AUSSTELLU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5_Leica Camera AG\BU_DE1403_05_Leica Camera AG_AUSSTELLUNG_klein.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00" cy="1503409"/>
                    </a:xfrm>
                    <a:prstGeom prst="rect">
                      <a:avLst/>
                    </a:prstGeom>
                    <a:noFill/>
                    <a:ln>
                      <a:noFill/>
                    </a:ln>
                  </pic:spPr>
                </pic:pic>
              </a:graphicData>
            </a:graphic>
          </wp:inline>
        </w:drawing>
      </w:r>
    </w:p>
    <w:p w:rsidR="0052341C" w:rsidRPr="00720FED" w:rsidRDefault="0052341C" w:rsidP="00D259BD">
      <w:pPr>
        <w:suppressAutoHyphens/>
        <w:ind w:right="23"/>
        <w:rPr>
          <w:rFonts w:ascii="Arial" w:hAnsi="Arial" w:cs="Arial"/>
          <w:b/>
          <w:sz w:val="20"/>
          <w:szCs w:val="20"/>
        </w:rPr>
      </w:pPr>
    </w:p>
    <w:p w:rsidR="00130D06" w:rsidRPr="006C7051" w:rsidRDefault="00D81AC1" w:rsidP="00D259BD">
      <w:pPr>
        <w:suppressAutoHyphens/>
        <w:ind w:right="23"/>
        <w:rPr>
          <w:rFonts w:ascii="Arial" w:hAnsi="Arial"/>
          <w:sz w:val="20"/>
          <w:szCs w:val="20"/>
        </w:rPr>
      </w:pPr>
      <w:r w:rsidRPr="006C7051">
        <w:rPr>
          <w:rFonts w:ascii="Arial" w:hAnsi="Arial"/>
          <w:b/>
          <w:sz w:val="20"/>
          <w:szCs w:val="20"/>
        </w:rPr>
        <w:t>Foto 4:</w:t>
      </w:r>
      <w:r w:rsidRPr="006C7051">
        <w:rPr>
          <w:rFonts w:ascii="Arial" w:hAnsi="Arial"/>
          <w:sz w:val="20"/>
          <w:szCs w:val="20"/>
        </w:rPr>
        <w:t xml:space="preserve"> Terwijl Zumtobel de algemene verlichting met PANOS infinity downlights met een kleurtemperatuur van 3000 K realiseerde, werden de wallwashers door de inval van daglicht in een kleurtemperatuur van 4000 K ingezet.</w:t>
      </w:r>
    </w:p>
    <w:p w:rsidR="00612CA1" w:rsidRDefault="00612CA1" w:rsidP="00D259BD">
      <w:pPr>
        <w:suppressAutoHyphens/>
        <w:ind w:right="23"/>
        <w:rPr>
          <w:rFonts w:ascii="Arial" w:hAnsi="Arial"/>
          <w:sz w:val="16"/>
          <w:szCs w:val="16"/>
        </w:rPr>
      </w:pPr>
    </w:p>
    <w:p w:rsidR="00612CA1" w:rsidRPr="00612CA1" w:rsidRDefault="00612CA1" w:rsidP="00D259BD">
      <w:pPr>
        <w:suppressAutoHyphens/>
        <w:ind w:right="23"/>
        <w:rPr>
          <w:rStyle w:val="Fett"/>
          <w:rFonts w:ascii="Arial" w:hAnsi="Arial" w:cs="Arial"/>
          <w:sz w:val="16"/>
          <w:szCs w:val="16"/>
        </w:rPr>
      </w:pPr>
    </w:p>
    <w:p w:rsidR="006D52AE" w:rsidRPr="00720FED" w:rsidRDefault="003F1531" w:rsidP="00D259BD">
      <w:pPr>
        <w:suppressAutoHyphens/>
        <w:ind w:right="23"/>
        <w:rPr>
          <w:rFonts w:ascii="Arial" w:hAnsi="Arial" w:cs="Arial"/>
          <w:sz w:val="20"/>
          <w:szCs w:val="20"/>
        </w:rPr>
      </w:pPr>
      <w:r w:rsidRPr="00720FED">
        <w:rPr>
          <w:rFonts w:ascii="Arial" w:hAnsi="Arial" w:cs="Arial"/>
          <w:noProof/>
          <w:sz w:val="16"/>
          <w:szCs w:val="16"/>
          <w:lang w:val="de-DE" w:eastAsia="de-DE" w:bidi="ar-SA"/>
        </w:rPr>
        <w:drawing>
          <wp:inline distT="0" distB="0" distL="0" distR="0">
            <wp:extent cx="2250000" cy="1506136"/>
            <wp:effectExtent l="19050" t="0" r="0" b="0"/>
            <wp:docPr id="3" name="Picture 3" descr="Z:\_Brand_Communication\01_BrandComm_Dateistruktur_neu\02 Kommunikation\01 Texte\03 Pressetexte Projekte\55_Leica Camera AG\BU_DE1403_01_Leica Camer AG_GANG_P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5_Leica Camera AG\BU_DE1403_01_Leica Camer AG_GANG_PR_klein.jp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0000" cy="1506136"/>
                    </a:xfrm>
                    <a:prstGeom prst="rect">
                      <a:avLst/>
                    </a:prstGeom>
                    <a:noFill/>
                    <a:ln>
                      <a:noFill/>
                    </a:ln>
                  </pic:spPr>
                </pic:pic>
              </a:graphicData>
            </a:graphic>
          </wp:inline>
        </w:drawing>
      </w:r>
    </w:p>
    <w:p w:rsidR="00C07B1B" w:rsidRPr="00720FED" w:rsidRDefault="00C07B1B" w:rsidP="00D259BD">
      <w:pPr>
        <w:suppressAutoHyphens/>
        <w:ind w:right="23"/>
        <w:rPr>
          <w:rFonts w:ascii="Arial" w:hAnsi="Arial" w:cs="Arial"/>
          <w:sz w:val="20"/>
          <w:szCs w:val="20"/>
        </w:rPr>
      </w:pPr>
    </w:p>
    <w:p w:rsidR="006D52AE" w:rsidRPr="006C7051" w:rsidRDefault="00D81AC1" w:rsidP="00D259BD">
      <w:pPr>
        <w:suppressAutoHyphens/>
        <w:ind w:right="21"/>
        <w:rPr>
          <w:rFonts w:ascii="Arial" w:hAnsi="Arial" w:cs="Arial"/>
          <w:sz w:val="20"/>
          <w:szCs w:val="20"/>
        </w:rPr>
      </w:pPr>
      <w:r w:rsidRPr="006C7051">
        <w:rPr>
          <w:rFonts w:ascii="Arial" w:hAnsi="Arial"/>
          <w:b/>
          <w:sz w:val="20"/>
          <w:szCs w:val="20"/>
        </w:rPr>
        <w:t>Foto 5:</w:t>
      </w:r>
      <w:r w:rsidRPr="006C7051">
        <w:rPr>
          <w:rFonts w:ascii="Arial" w:hAnsi="Arial"/>
          <w:sz w:val="20"/>
          <w:szCs w:val="20"/>
        </w:rPr>
        <w:t xml:space="preserve"> In de nevenruimtes en gangen van het Leica gebouwencomplex vergemakkelijken de opbouwarmaturen LINARIA de oriëntatie.</w:t>
      </w:r>
    </w:p>
    <w:p w:rsidR="006D52AE" w:rsidRPr="00720FED" w:rsidRDefault="006D52AE" w:rsidP="00AD2501">
      <w:pPr>
        <w:suppressAutoHyphens/>
        <w:spacing w:line="360" w:lineRule="auto"/>
        <w:ind w:right="21"/>
        <w:rPr>
          <w:rFonts w:ascii="Arial" w:hAnsi="Arial" w:cs="Arial"/>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D259BD" w:rsidRPr="00720FED" w:rsidRDefault="00D259BD" w:rsidP="00AD2501">
      <w:pPr>
        <w:suppressAutoHyphens/>
        <w:spacing w:line="360" w:lineRule="auto"/>
        <w:jc w:val="both"/>
        <w:rPr>
          <w:rFonts w:ascii="Arial" w:hAnsi="Arial" w:cs="Arial"/>
          <w:b/>
          <w:sz w:val="20"/>
          <w:szCs w:val="20"/>
        </w:rPr>
      </w:pPr>
    </w:p>
    <w:p w:rsidR="008609CA" w:rsidRPr="00720FED" w:rsidRDefault="008609CA" w:rsidP="00AD2501">
      <w:pPr>
        <w:suppressAutoHyphens/>
        <w:spacing w:line="360" w:lineRule="auto"/>
        <w:jc w:val="both"/>
        <w:rPr>
          <w:rFonts w:ascii="Arial" w:hAnsi="Arial" w:cs="Arial"/>
          <w:b/>
          <w:sz w:val="20"/>
          <w:szCs w:val="20"/>
        </w:rPr>
      </w:pPr>
    </w:p>
    <w:p w:rsidR="008609CA" w:rsidRPr="00720FED" w:rsidRDefault="008609CA" w:rsidP="00AD2501">
      <w:pPr>
        <w:suppressAutoHyphens/>
        <w:spacing w:line="360" w:lineRule="auto"/>
        <w:jc w:val="both"/>
        <w:rPr>
          <w:rFonts w:ascii="Arial" w:hAnsi="Arial" w:cs="Arial"/>
          <w:b/>
          <w:sz w:val="20"/>
          <w:szCs w:val="20"/>
        </w:rPr>
      </w:pPr>
    </w:p>
    <w:p w:rsidR="0052341C" w:rsidRPr="00720FED" w:rsidRDefault="0052341C" w:rsidP="00AD2501">
      <w:pPr>
        <w:suppressAutoHyphens/>
        <w:spacing w:line="360" w:lineRule="auto"/>
        <w:jc w:val="both"/>
        <w:rPr>
          <w:rFonts w:ascii="Arial" w:hAnsi="Arial" w:cs="Arial"/>
          <w:b/>
          <w:sz w:val="20"/>
          <w:szCs w:val="20"/>
        </w:rPr>
      </w:pPr>
    </w:p>
    <w:p w:rsidR="0052341C" w:rsidRPr="00720FED" w:rsidRDefault="0052341C" w:rsidP="00AD2501">
      <w:pPr>
        <w:suppressAutoHyphens/>
        <w:spacing w:line="360" w:lineRule="auto"/>
        <w:jc w:val="both"/>
        <w:rPr>
          <w:rFonts w:ascii="Arial" w:hAnsi="Arial" w:cs="Arial"/>
          <w:b/>
          <w:sz w:val="20"/>
          <w:szCs w:val="20"/>
        </w:rPr>
      </w:pPr>
    </w:p>
    <w:p w:rsidR="0052341C" w:rsidRPr="00720FED" w:rsidRDefault="0052341C" w:rsidP="00AD2501">
      <w:pPr>
        <w:suppressAutoHyphens/>
        <w:spacing w:line="360" w:lineRule="auto"/>
        <w:jc w:val="both"/>
        <w:rPr>
          <w:rFonts w:ascii="Arial" w:hAnsi="Arial" w:cs="Arial"/>
          <w:b/>
          <w:sz w:val="20"/>
          <w:szCs w:val="20"/>
        </w:rPr>
      </w:pPr>
    </w:p>
    <w:p w:rsidR="00C17828" w:rsidRPr="00720FED" w:rsidRDefault="00020CB2" w:rsidP="00AD2501">
      <w:pPr>
        <w:suppressAutoHyphens/>
        <w:spacing w:line="360" w:lineRule="auto"/>
        <w:jc w:val="both"/>
        <w:rPr>
          <w:rFonts w:ascii="Arial" w:hAnsi="Arial" w:cs="Arial"/>
          <w:b/>
          <w:sz w:val="20"/>
          <w:szCs w:val="20"/>
        </w:rPr>
      </w:pPr>
      <w:r w:rsidRPr="00720FED">
        <w:rPr>
          <w:rFonts w:ascii="Arial" w:hAnsi="Arial"/>
          <w:b/>
          <w:sz w:val="20"/>
        </w:rPr>
        <w:lastRenderedPageBreak/>
        <w:t>Contactpersoon voor de pers</w:t>
      </w:r>
    </w:p>
    <w:tbl>
      <w:tblPr>
        <w:tblW w:w="0" w:type="auto"/>
        <w:tblLook w:val="01E0"/>
      </w:tblPr>
      <w:tblGrid>
        <w:gridCol w:w="4219"/>
        <w:gridCol w:w="3717"/>
      </w:tblGrid>
      <w:tr w:rsidR="00AF675C" w:rsidRPr="004B1202" w:rsidTr="00AF675C">
        <w:tc>
          <w:tcPr>
            <w:tcW w:w="4219" w:type="dxa"/>
          </w:tcPr>
          <w:p w:rsidR="00AF675C" w:rsidRPr="00640B25" w:rsidRDefault="00AF675C" w:rsidP="00AE46EA">
            <w:pPr>
              <w:ind w:right="23"/>
              <w:rPr>
                <w:rFonts w:ascii="Arial" w:eastAsia="Calibri" w:hAnsi="Arial" w:cs="Arial"/>
                <w:sz w:val="16"/>
                <w:szCs w:val="16"/>
              </w:rPr>
            </w:pPr>
            <w:r>
              <w:rPr>
                <w:rFonts w:ascii="Arial" w:hAnsi="Arial"/>
                <w:sz w:val="16"/>
              </w:rPr>
              <w:t>Zumtobel Lighting GmbH</w:t>
            </w:r>
          </w:p>
          <w:p w:rsidR="00AF675C" w:rsidRPr="00640B25" w:rsidRDefault="00AF675C" w:rsidP="00AE46EA">
            <w:pPr>
              <w:ind w:right="23"/>
              <w:rPr>
                <w:rFonts w:ascii="Arial" w:eastAsia="Calibri" w:hAnsi="Arial" w:cs="Arial"/>
                <w:sz w:val="16"/>
                <w:szCs w:val="16"/>
              </w:rPr>
            </w:pPr>
            <w:r>
              <w:rPr>
                <w:rFonts w:ascii="Arial" w:hAnsi="Arial"/>
                <w:sz w:val="16"/>
              </w:rPr>
              <w:t>Sophie Moser</w:t>
            </w:r>
          </w:p>
          <w:p w:rsidR="00AF675C" w:rsidRPr="00640B25" w:rsidRDefault="00AF675C" w:rsidP="00AE46EA">
            <w:pPr>
              <w:ind w:right="23"/>
              <w:rPr>
                <w:rFonts w:ascii="Arial" w:eastAsia="Calibri" w:hAnsi="Arial" w:cs="Arial"/>
                <w:sz w:val="16"/>
                <w:szCs w:val="16"/>
              </w:rPr>
            </w:pPr>
            <w:r>
              <w:rPr>
                <w:rFonts w:ascii="Arial" w:hAnsi="Arial"/>
                <w:sz w:val="16"/>
              </w:rPr>
              <w:t>PR Manager</w:t>
            </w:r>
          </w:p>
          <w:p w:rsidR="00AF675C" w:rsidRPr="00640B25" w:rsidRDefault="00AF675C" w:rsidP="00AE46EA">
            <w:pPr>
              <w:ind w:right="23"/>
              <w:rPr>
                <w:rFonts w:ascii="Arial" w:eastAsia="Calibri" w:hAnsi="Arial" w:cs="Arial"/>
                <w:sz w:val="16"/>
                <w:szCs w:val="16"/>
              </w:rPr>
            </w:pPr>
            <w:r>
              <w:rPr>
                <w:rFonts w:ascii="Arial" w:hAnsi="Arial"/>
                <w:sz w:val="16"/>
              </w:rPr>
              <w:t>Schweizer Strasse 30</w:t>
            </w:r>
          </w:p>
          <w:p w:rsidR="00AF675C" w:rsidRPr="00640B25" w:rsidRDefault="00AF675C" w:rsidP="00AE46EA">
            <w:pPr>
              <w:ind w:right="23"/>
              <w:rPr>
                <w:rFonts w:ascii="Arial" w:eastAsia="Calibri" w:hAnsi="Arial" w:cs="Arial"/>
                <w:sz w:val="16"/>
                <w:szCs w:val="16"/>
              </w:rPr>
            </w:pPr>
            <w:r>
              <w:rPr>
                <w:rFonts w:ascii="Arial" w:hAnsi="Arial"/>
                <w:sz w:val="16"/>
              </w:rPr>
              <w:t>A-6850 Dornbirn</w:t>
            </w:r>
          </w:p>
          <w:p w:rsidR="00AF675C" w:rsidRPr="00640B25" w:rsidRDefault="00AF675C" w:rsidP="00AE46EA">
            <w:pPr>
              <w:ind w:right="23"/>
              <w:rPr>
                <w:rFonts w:ascii="Arial" w:eastAsia="Calibri" w:hAnsi="Arial" w:cs="Arial"/>
                <w:sz w:val="16"/>
                <w:szCs w:val="16"/>
              </w:rPr>
            </w:pPr>
          </w:p>
          <w:p w:rsidR="00AF675C" w:rsidRDefault="00AF675C" w:rsidP="00AE46EA">
            <w:pPr>
              <w:ind w:right="23"/>
              <w:rPr>
                <w:rFonts w:ascii="Arial" w:hAnsi="Arial"/>
                <w:sz w:val="16"/>
              </w:rPr>
            </w:pPr>
          </w:p>
          <w:p w:rsidR="00AF675C" w:rsidRPr="00640B25" w:rsidRDefault="00AF675C" w:rsidP="00AE46EA">
            <w:pPr>
              <w:ind w:right="23"/>
              <w:rPr>
                <w:rFonts w:ascii="Arial" w:eastAsia="Calibri" w:hAnsi="Arial" w:cs="Arial"/>
                <w:sz w:val="16"/>
                <w:szCs w:val="16"/>
              </w:rPr>
            </w:pPr>
            <w:r w:rsidRPr="00FA0798">
              <w:rPr>
                <w:rFonts w:ascii="Arial" w:hAnsi="Arial"/>
                <w:sz w:val="16"/>
              </w:rPr>
              <w:t xml:space="preserve">Phone:  </w:t>
            </w:r>
            <w:r>
              <w:rPr>
                <w:rFonts w:ascii="Arial" w:hAnsi="Arial"/>
                <w:sz w:val="16"/>
              </w:rPr>
              <w:t>+43-5572-390-26527</w:t>
            </w:r>
          </w:p>
          <w:p w:rsidR="00AF675C" w:rsidRPr="00640B25" w:rsidRDefault="00AF675C" w:rsidP="00AE46EA">
            <w:pPr>
              <w:rPr>
                <w:rFonts w:ascii="Arial" w:eastAsia="Calibri" w:hAnsi="Arial" w:cs="Arial"/>
                <w:color w:val="000000"/>
                <w:sz w:val="16"/>
                <w:szCs w:val="16"/>
              </w:rPr>
            </w:pPr>
            <w:r>
              <w:rPr>
                <w:rFonts w:ascii="Arial" w:hAnsi="Arial"/>
                <w:sz w:val="16"/>
              </w:rPr>
              <w:t>Tel. +43-664-80892-3074</w:t>
            </w:r>
          </w:p>
          <w:p w:rsidR="00AF675C" w:rsidRPr="00640B25" w:rsidRDefault="00AF675C" w:rsidP="00AE46EA">
            <w:pPr>
              <w:ind w:right="23"/>
              <w:rPr>
                <w:rFonts w:ascii="Arial" w:eastAsia="Calibri" w:hAnsi="Arial" w:cs="Arial"/>
                <w:sz w:val="16"/>
                <w:szCs w:val="16"/>
              </w:rPr>
            </w:pPr>
            <w:r>
              <w:rPr>
                <w:rFonts w:ascii="Arial" w:hAnsi="Arial"/>
                <w:sz w:val="16"/>
              </w:rPr>
              <w:t xml:space="preserve">e-mail: </w:t>
            </w:r>
            <w:hyperlink r:id="rId24">
              <w:r>
                <w:rPr>
                  <w:rStyle w:val="Hyperlink"/>
                  <w:rFonts w:ascii="Arial" w:hAnsi="Arial"/>
                  <w:sz w:val="16"/>
                </w:rPr>
                <w:t>sophie.moser@zumtobelgroup.com</w:t>
              </w:r>
            </w:hyperlink>
          </w:p>
          <w:p w:rsidR="00AF675C" w:rsidRPr="00640B25" w:rsidRDefault="00AF675C" w:rsidP="00AE46EA">
            <w:pPr>
              <w:ind w:right="23"/>
              <w:rPr>
                <w:rFonts w:ascii="Arial" w:eastAsia="Calibri" w:hAnsi="Arial" w:cs="Arial"/>
                <w:sz w:val="16"/>
                <w:szCs w:val="16"/>
              </w:rPr>
            </w:pPr>
          </w:p>
          <w:p w:rsidR="00AF675C" w:rsidRDefault="003C562A" w:rsidP="00AE46EA">
            <w:pPr>
              <w:ind w:right="23"/>
              <w:rPr>
                <w:rFonts w:ascii="Arial" w:eastAsia="Calibri" w:hAnsi="Arial" w:cs="Arial"/>
                <w:sz w:val="16"/>
                <w:szCs w:val="16"/>
              </w:rPr>
            </w:pPr>
            <w:hyperlink r:id="rId25">
              <w:r w:rsidR="00AF675C">
                <w:rPr>
                  <w:rStyle w:val="Hyperlink"/>
                  <w:rFonts w:ascii="Arial" w:hAnsi="Arial"/>
                  <w:sz w:val="16"/>
                </w:rPr>
                <w:t>www.zumtobel.com</w:t>
              </w:r>
            </w:hyperlink>
          </w:p>
          <w:p w:rsidR="00AF675C" w:rsidRPr="004B1202" w:rsidRDefault="00AF675C" w:rsidP="00AE46EA">
            <w:pPr>
              <w:ind w:right="23"/>
              <w:rPr>
                <w:rFonts w:ascii="Arial" w:eastAsia="Calibri" w:hAnsi="Arial" w:cs="Arial"/>
                <w:bCs/>
                <w:sz w:val="16"/>
                <w:szCs w:val="16"/>
              </w:rPr>
            </w:pPr>
          </w:p>
        </w:tc>
        <w:tc>
          <w:tcPr>
            <w:tcW w:w="3717" w:type="dxa"/>
          </w:tcPr>
          <w:p w:rsidR="00AF675C" w:rsidRDefault="00AF675C" w:rsidP="00AE46EA">
            <w:pPr>
              <w:ind w:right="23"/>
              <w:rPr>
                <w:rFonts w:ascii="Arial" w:hAnsi="Arial" w:cs="Arial"/>
                <w:color w:val="333333"/>
                <w:sz w:val="16"/>
                <w:szCs w:val="16"/>
                <w:shd w:val="clear" w:color="auto" w:fill="FFFFFF"/>
              </w:rPr>
            </w:pPr>
            <w:r w:rsidRPr="00FA0798">
              <w:rPr>
                <w:rFonts w:ascii="Arial" w:hAnsi="Arial" w:cs="Arial"/>
                <w:color w:val="333333"/>
                <w:sz w:val="16"/>
                <w:szCs w:val="16"/>
                <w:shd w:val="clear" w:color="auto" w:fill="FFFFFF"/>
              </w:rPr>
              <w:t>N.V. Zumtobel Lighting S.A.</w:t>
            </w:r>
          </w:p>
          <w:p w:rsidR="00AF675C" w:rsidRDefault="00AF675C" w:rsidP="00AE46EA">
            <w:pPr>
              <w:ind w:right="23"/>
              <w:rPr>
                <w:rFonts w:ascii="Arial" w:hAnsi="Arial" w:cs="Arial"/>
                <w:color w:val="333333"/>
                <w:sz w:val="16"/>
                <w:szCs w:val="16"/>
                <w:shd w:val="clear" w:color="auto" w:fill="FFFFFF"/>
              </w:rPr>
            </w:pPr>
            <w:r w:rsidRPr="00FA0798">
              <w:rPr>
                <w:rStyle w:val="Fett"/>
                <w:rFonts w:ascii="Arial" w:hAnsi="Arial" w:cs="Arial"/>
                <w:color w:val="333333"/>
                <w:sz w:val="16"/>
                <w:szCs w:val="16"/>
                <w:shd w:val="clear" w:color="auto" w:fill="FFFFFF"/>
              </w:rPr>
              <w:t>Jacques Brouhier</w:t>
            </w:r>
            <w:r w:rsidRPr="00FA0798">
              <w:rPr>
                <w:rFonts w:ascii="Arial" w:hAnsi="Arial" w:cs="Arial"/>
                <w:color w:val="333333"/>
                <w:sz w:val="16"/>
                <w:szCs w:val="16"/>
              </w:rPr>
              <w:br/>
            </w:r>
            <w:r w:rsidRPr="00FA0798">
              <w:rPr>
                <w:rStyle w:val="Fett"/>
                <w:rFonts w:ascii="Arial" w:hAnsi="Arial" w:cs="Arial"/>
                <w:color w:val="333333"/>
                <w:sz w:val="16"/>
                <w:szCs w:val="16"/>
                <w:shd w:val="clear" w:color="auto" w:fill="FFFFFF"/>
              </w:rPr>
              <w:t>Marketing Manager Benelux</w:t>
            </w:r>
            <w:r w:rsidRPr="00FA0798">
              <w:rPr>
                <w:rFonts w:ascii="Arial" w:hAnsi="Arial" w:cs="Arial"/>
                <w:color w:val="333333"/>
                <w:sz w:val="16"/>
                <w:szCs w:val="16"/>
              </w:rPr>
              <w:br/>
            </w:r>
            <w:r w:rsidRPr="00FA0798">
              <w:rPr>
                <w:rFonts w:ascii="Arial" w:hAnsi="Arial" w:cs="Arial"/>
                <w:color w:val="333333"/>
                <w:sz w:val="16"/>
                <w:szCs w:val="16"/>
                <w:shd w:val="clear" w:color="auto" w:fill="FFFFFF"/>
              </w:rPr>
              <w:t>Rijksweg 47</w:t>
            </w:r>
            <w:r w:rsidRPr="00FA0798">
              <w:rPr>
                <w:rFonts w:ascii="Arial" w:hAnsi="Arial" w:cs="Arial"/>
                <w:color w:val="333333"/>
                <w:sz w:val="16"/>
                <w:szCs w:val="16"/>
              </w:rPr>
              <w:br/>
            </w:r>
            <w:r w:rsidRPr="00FA0798">
              <w:rPr>
                <w:rFonts w:ascii="Arial" w:hAnsi="Arial" w:cs="Arial"/>
                <w:color w:val="333333"/>
                <w:sz w:val="16"/>
                <w:szCs w:val="16"/>
                <w:shd w:val="clear" w:color="auto" w:fill="FFFFFF"/>
              </w:rPr>
              <w:t>IndustriezonePuurs 442</w:t>
            </w:r>
            <w:r w:rsidRPr="00FA0798">
              <w:rPr>
                <w:rFonts w:ascii="Arial" w:hAnsi="Arial" w:cs="Arial"/>
                <w:color w:val="333333"/>
                <w:sz w:val="16"/>
                <w:szCs w:val="16"/>
              </w:rPr>
              <w:br/>
            </w:r>
            <w:r w:rsidRPr="00FA0798">
              <w:rPr>
                <w:rFonts w:ascii="Arial" w:hAnsi="Arial" w:cs="Arial"/>
                <w:color w:val="333333"/>
                <w:sz w:val="16"/>
                <w:szCs w:val="16"/>
                <w:shd w:val="clear" w:color="auto" w:fill="FFFFFF"/>
              </w:rPr>
              <w:t>2870 Puurs</w:t>
            </w:r>
            <w:r w:rsidRPr="00FA0798">
              <w:rPr>
                <w:rFonts w:ascii="Arial" w:hAnsi="Arial" w:cs="Arial"/>
                <w:color w:val="333333"/>
                <w:sz w:val="16"/>
                <w:szCs w:val="16"/>
              </w:rPr>
              <w:br/>
            </w:r>
            <w:r w:rsidRPr="00FA0798">
              <w:rPr>
                <w:rFonts w:ascii="Arial" w:hAnsi="Arial" w:cs="Arial"/>
                <w:color w:val="333333"/>
                <w:sz w:val="16"/>
                <w:szCs w:val="16"/>
              </w:rPr>
              <w:br/>
            </w:r>
            <w:r w:rsidRPr="00FA0798">
              <w:rPr>
                <w:rFonts w:ascii="Arial" w:hAnsi="Arial" w:cs="Arial"/>
                <w:sz w:val="16"/>
                <w:szCs w:val="16"/>
                <w:shd w:val="clear" w:color="auto" w:fill="FFFFFF"/>
              </w:rPr>
              <w:t>Phone:  +32/(0)3/860.93.93</w:t>
            </w:r>
          </w:p>
          <w:p w:rsidR="00AF675C" w:rsidRDefault="00AF675C" w:rsidP="00AE46EA">
            <w:pPr>
              <w:ind w:right="23"/>
              <w:rPr>
                <w:rStyle w:val="Hyperlink"/>
                <w:rFonts w:ascii="Arial" w:hAnsi="Arial" w:cs="Arial"/>
                <w:sz w:val="16"/>
                <w:szCs w:val="16"/>
              </w:rPr>
            </w:pPr>
            <w:r w:rsidRPr="00FA0798">
              <w:rPr>
                <w:rFonts w:ascii="Arial" w:hAnsi="Arial" w:cs="Arial"/>
                <w:color w:val="333333"/>
                <w:sz w:val="16"/>
                <w:szCs w:val="16"/>
              </w:rPr>
              <w:br/>
            </w:r>
            <w:hyperlink r:id="rId26" w:history="1">
              <w:r w:rsidRPr="00F01A29">
                <w:rPr>
                  <w:rStyle w:val="Hyperlink"/>
                  <w:rFonts w:ascii="Arial" w:hAnsi="Arial" w:cs="Arial"/>
                  <w:sz w:val="16"/>
                  <w:szCs w:val="16"/>
                </w:rPr>
                <w:t>jacques.brouhier@zumtobelgroup.com</w:t>
              </w:r>
            </w:hyperlink>
          </w:p>
          <w:p w:rsidR="00AF675C" w:rsidRDefault="00AF675C" w:rsidP="00AE46EA">
            <w:pPr>
              <w:ind w:right="23"/>
              <w:rPr>
                <w:rFonts w:ascii="Arial" w:hAnsi="Arial" w:cs="Arial"/>
                <w:color w:val="333333"/>
                <w:sz w:val="16"/>
                <w:szCs w:val="16"/>
              </w:rPr>
            </w:pPr>
            <w:r>
              <w:rPr>
                <w:rFonts w:ascii="Arial" w:hAnsi="Arial" w:cs="Arial"/>
                <w:color w:val="333333"/>
                <w:sz w:val="16"/>
                <w:szCs w:val="16"/>
              </w:rPr>
              <w:br/>
            </w:r>
            <w:hyperlink r:id="rId27" w:history="1">
              <w:r w:rsidRPr="00F01A29">
                <w:rPr>
                  <w:rStyle w:val="Hyperlink"/>
                  <w:rFonts w:ascii="Arial" w:hAnsi="Arial" w:cs="Arial"/>
                  <w:sz w:val="16"/>
                  <w:szCs w:val="16"/>
                </w:rPr>
                <w:t>www.zumtobel.be</w:t>
              </w:r>
            </w:hyperlink>
            <w:r>
              <w:rPr>
                <w:rFonts w:ascii="Arial" w:hAnsi="Arial" w:cs="Arial"/>
                <w:color w:val="333333"/>
                <w:sz w:val="16"/>
                <w:szCs w:val="16"/>
              </w:rPr>
              <w:br/>
            </w:r>
            <w:hyperlink r:id="rId28" w:history="1">
              <w:r w:rsidRPr="00F01A29">
                <w:rPr>
                  <w:rStyle w:val="Hyperlink"/>
                  <w:rFonts w:ascii="Arial" w:hAnsi="Arial" w:cs="Arial"/>
                  <w:sz w:val="16"/>
                  <w:szCs w:val="16"/>
                </w:rPr>
                <w:t>www.zumtobel.nl</w:t>
              </w:r>
            </w:hyperlink>
          </w:p>
          <w:p w:rsidR="00AF675C" w:rsidRDefault="003C562A" w:rsidP="00AE46EA">
            <w:pPr>
              <w:ind w:right="23"/>
              <w:rPr>
                <w:rFonts w:ascii="Arial" w:hAnsi="Arial" w:cs="Arial"/>
                <w:color w:val="333333"/>
                <w:sz w:val="16"/>
                <w:szCs w:val="16"/>
              </w:rPr>
            </w:pPr>
            <w:hyperlink r:id="rId29" w:history="1">
              <w:r w:rsidR="00AF675C" w:rsidRPr="00F01A29">
                <w:rPr>
                  <w:rStyle w:val="Hyperlink"/>
                  <w:rFonts w:ascii="Arial" w:hAnsi="Arial" w:cs="Arial"/>
                  <w:sz w:val="16"/>
                  <w:szCs w:val="16"/>
                </w:rPr>
                <w:t>www.zumtobel.lu</w:t>
              </w:r>
            </w:hyperlink>
          </w:p>
          <w:p w:rsidR="00AF675C" w:rsidRPr="00FA0798" w:rsidRDefault="00AF675C" w:rsidP="00AE46EA">
            <w:pPr>
              <w:ind w:right="23"/>
              <w:rPr>
                <w:rFonts w:ascii="Arial" w:hAnsi="Arial" w:cs="Arial"/>
                <w:color w:val="333333"/>
                <w:sz w:val="16"/>
                <w:szCs w:val="16"/>
              </w:rPr>
            </w:pPr>
          </w:p>
        </w:tc>
      </w:tr>
      <w:tr w:rsidR="00C17828" w:rsidRPr="00720FED" w:rsidTr="00AF675C">
        <w:tc>
          <w:tcPr>
            <w:tcW w:w="4219" w:type="dxa"/>
          </w:tcPr>
          <w:p w:rsidR="00C17828" w:rsidRPr="00720FED" w:rsidRDefault="00C17828" w:rsidP="00AD2501">
            <w:pPr>
              <w:suppressAutoHyphens/>
              <w:ind w:right="23"/>
              <w:rPr>
                <w:rFonts w:ascii="Arial" w:eastAsia="Calibri" w:hAnsi="Arial" w:cs="Arial"/>
                <w:bCs/>
                <w:sz w:val="16"/>
                <w:szCs w:val="16"/>
              </w:rPr>
            </w:pPr>
          </w:p>
        </w:tc>
        <w:tc>
          <w:tcPr>
            <w:tcW w:w="3717" w:type="dxa"/>
          </w:tcPr>
          <w:p w:rsidR="00C17828" w:rsidRPr="00720FED" w:rsidRDefault="00C17828" w:rsidP="00BD4828">
            <w:pPr>
              <w:suppressAutoHyphens/>
              <w:ind w:right="23"/>
              <w:rPr>
                <w:rFonts w:ascii="Arial" w:eastAsia="Calibri" w:hAnsi="Arial" w:cs="Arial"/>
                <w:bCs/>
                <w:sz w:val="16"/>
                <w:szCs w:val="16"/>
              </w:rPr>
            </w:pPr>
          </w:p>
        </w:tc>
      </w:tr>
    </w:tbl>
    <w:p w:rsidR="00912086" w:rsidRPr="00720FED" w:rsidRDefault="00912086" w:rsidP="00AD2501">
      <w:pPr>
        <w:suppressAutoHyphens/>
        <w:autoSpaceDE w:val="0"/>
        <w:autoSpaceDN w:val="0"/>
        <w:rPr>
          <w:rFonts w:ascii="Arial" w:eastAsia="Calibri" w:hAnsi="Arial" w:cs="Arial"/>
          <w:sz w:val="16"/>
          <w:szCs w:val="16"/>
        </w:rPr>
      </w:pPr>
    </w:p>
    <w:p w:rsidR="00AF675C" w:rsidRDefault="00AF675C" w:rsidP="00AF675C">
      <w:pPr>
        <w:spacing w:line="360" w:lineRule="auto"/>
        <w:rPr>
          <w:rFonts w:ascii="Arial" w:hAnsi="Arial"/>
          <w:b/>
          <w:sz w:val="20"/>
        </w:rPr>
      </w:pPr>
      <w:r>
        <w:rPr>
          <w:rFonts w:ascii="Arial" w:hAnsi="Arial"/>
          <w:b/>
          <w:sz w:val="20"/>
        </w:rPr>
        <w:t>Verkoop Benelux:</w:t>
      </w:r>
    </w:p>
    <w:p w:rsidR="00AF675C" w:rsidRPr="00FA0798" w:rsidRDefault="00AF675C" w:rsidP="00AF675C">
      <w:pPr>
        <w:ind w:right="23"/>
        <w:rPr>
          <w:rFonts w:ascii="Arial" w:eastAsia="Calibri" w:hAnsi="Arial" w:cs="Arial"/>
          <w:sz w:val="16"/>
          <w:szCs w:val="16"/>
        </w:rPr>
      </w:pPr>
      <w:r w:rsidRPr="00FA0798">
        <w:rPr>
          <w:rFonts w:ascii="Arial" w:eastAsia="Calibri" w:hAnsi="Arial" w:cs="Arial"/>
          <w:sz w:val="16"/>
          <w:szCs w:val="16"/>
        </w:rPr>
        <w:t>N.V. Zumtobel Lighting S.A.</w:t>
      </w:r>
      <w:r w:rsidRPr="00FA0798">
        <w:rPr>
          <w:rFonts w:ascii="Arial" w:eastAsia="Calibri" w:hAnsi="Arial" w:cs="Arial"/>
          <w:b/>
          <w:sz w:val="16"/>
          <w:szCs w:val="16"/>
        </w:rPr>
        <w:br/>
      </w:r>
      <w:r w:rsidRPr="00FA0798">
        <w:rPr>
          <w:rFonts w:ascii="Arial" w:eastAsia="Calibri" w:hAnsi="Arial" w:cs="Arial"/>
          <w:sz w:val="16"/>
          <w:szCs w:val="16"/>
        </w:rPr>
        <w:t>Rijksweg 47 – Industriezone Puurs Nr. 442</w:t>
      </w:r>
    </w:p>
    <w:p w:rsidR="00AF675C" w:rsidRPr="00FA0798" w:rsidRDefault="00AF675C" w:rsidP="00AF675C">
      <w:pPr>
        <w:ind w:right="23"/>
        <w:rPr>
          <w:rFonts w:ascii="Arial" w:eastAsia="Calibri" w:hAnsi="Arial" w:cs="Arial"/>
          <w:sz w:val="16"/>
          <w:szCs w:val="16"/>
        </w:rPr>
      </w:pPr>
      <w:r w:rsidRPr="00FA0798">
        <w:rPr>
          <w:rFonts w:ascii="Arial" w:eastAsia="Calibri" w:hAnsi="Arial" w:cs="Arial"/>
          <w:sz w:val="16"/>
          <w:szCs w:val="16"/>
        </w:rPr>
        <w:t>B-2870 Puurs</w:t>
      </w:r>
    </w:p>
    <w:p w:rsidR="00AF675C" w:rsidRPr="00FA0798" w:rsidRDefault="00AF675C" w:rsidP="00AF675C">
      <w:pPr>
        <w:ind w:right="23"/>
        <w:rPr>
          <w:rFonts w:ascii="Arial" w:eastAsia="Calibri" w:hAnsi="Arial" w:cs="Arial"/>
          <w:sz w:val="16"/>
          <w:szCs w:val="16"/>
        </w:rPr>
      </w:pPr>
    </w:p>
    <w:p w:rsidR="00AF675C" w:rsidRPr="00FA0798" w:rsidRDefault="00AF675C" w:rsidP="00AF675C">
      <w:pPr>
        <w:ind w:right="23"/>
        <w:rPr>
          <w:rFonts w:ascii="Arial" w:eastAsia="Calibri" w:hAnsi="Arial" w:cs="Arial"/>
          <w:sz w:val="16"/>
          <w:szCs w:val="16"/>
        </w:rPr>
      </w:pPr>
      <w:r w:rsidRPr="00FA0798">
        <w:rPr>
          <w:rFonts w:ascii="Arial" w:eastAsia="Calibri" w:hAnsi="Arial" w:cs="Arial"/>
          <w:sz w:val="16"/>
          <w:szCs w:val="16"/>
        </w:rPr>
        <w:t>Tél.: +32 3 860 93 93</w:t>
      </w:r>
    </w:p>
    <w:p w:rsidR="00AF675C" w:rsidRPr="00EB1E14" w:rsidRDefault="00AF675C" w:rsidP="00AF675C">
      <w:pPr>
        <w:ind w:right="23"/>
        <w:rPr>
          <w:rFonts w:ascii="Arial" w:eastAsia="Calibri" w:hAnsi="Arial" w:cs="Arial"/>
          <w:sz w:val="16"/>
          <w:szCs w:val="16"/>
          <w:lang w:val="en-US"/>
        </w:rPr>
      </w:pPr>
      <w:r w:rsidRPr="00FA0798">
        <w:rPr>
          <w:rFonts w:ascii="Arial" w:eastAsia="Calibri" w:hAnsi="Arial" w:cs="Arial"/>
          <w:sz w:val="16"/>
          <w:szCs w:val="16"/>
        </w:rPr>
        <w:t xml:space="preserve">Fax </w:t>
      </w:r>
      <w:r w:rsidRPr="00EB1E14">
        <w:rPr>
          <w:rFonts w:ascii="Arial" w:eastAsia="Calibri" w:hAnsi="Arial" w:cs="Arial"/>
          <w:sz w:val="16"/>
          <w:szCs w:val="16"/>
          <w:lang w:val="en-US"/>
        </w:rPr>
        <w:t>: +32 3 886 25 00</w:t>
      </w:r>
    </w:p>
    <w:p w:rsidR="00AF675C" w:rsidRDefault="003C562A" w:rsidP="00AF675C">
      <w:pPr>
        <w:ind w:right="23"/>
        <w:rPr>
          <w:rFonts w:ascii="Arial" w:eastAsia="Calibri" w:hAnsi="Arial" w:cs="Arial"/>
          <w:sz w:val="16"/>
          <w:szCs w:val="16"/>
          <w:lang w:val="en-US"/>
        </w:rPr>
      </w:pPr>
      <w:hyperlink r:id="rId30" w:history="1">
        <w:r w:rsidR="00AF675C" w:rsidRPr="00F01A29">
          <w:rPr>
            <w:rStyle w:val="Hyperlink"/>
            <w:rFonts w:ascii="Arial" w:eastAsia="Calibri" w:hAnsi="Arial" w:cs="Arial"/>
            <w:sz w:val="16"/>
            <w:szCs w:val="16"/>
            <w:lang w:val="en-US"/>
          </w:rPr>
          <w:t>info@zumtobel.be</w:t>
        </w:r>
      </w:hyperlink>
    </w:p>
    <w:p w:rsidR="00AF675C" w:rsidRDefault="003C562A" w:rsidP="00AF675C">
      <w:pPr>
        <w:ind w:right="23"/>
        <w:rPr>
          <w:rFonts w:ascii="Arial" w:eastAsia="Calibri" w:hAnsi="Arial" w:cs="Arial"/>
          <w:sz w:val="16"/>
          <w:szCs w:val="16"/>
          <w:lang w:val="en-US"/>
        </w:rPr>
      </w:pPr>
      <w:hyperlink r:id="rId31" w:history="1">
        <w:r w:rsidR="00AF675C" w:rsidRPr="00F01A29">
          <w:rPr>
            <w:rStyle w:val="Hyperlink"/>
            <w:rFonts w:ascii="Arial" w:eastAsia="Calibri" w:hAnsi="Arial" w:cs="Arial"/>
            <w:sz w:val="16"/>
            <w:szCs w:val="16"/>
            <w:lang w:val="en-US"/>
          </w:rPr>
          <w:t>info@zumtobel.lu</w:t>
        </w:r>
      </w:hyperlink>
    </w:p>
    <w:p w:rsidR="00AF675C" w:rsidRPr="00EB1E14" w:rsidRDefault="00AF675C" w:rsidP="00AF675C">
      <w:pPr>
        <w:ind w:right="23"/>
        <w:rPr>
          <w:rFonts w:ascii="Arial" w:eastAsia="Calibri" w:hAnsi="Arial" w:cs="Arial"/>
          <w:sz w:val="16"/>
          <w:szCs w:val="16"/>
          <w:lang w:val="en-US"/>
        </w:rPr>
      </w:pPr>
    </w:p>
    <w:p w:rsidR="00AF675C" w:rsidRDefault="003C562A" w:rsidP="00AF675C">
      <w:pPr>
        <w:ind w:right="23"/>
        <w:rPr>
          <w:rFonts w:ascii="Arial" w:eastAsia="Calibri" w:hAnsi="Arial" w:cs="Arial"/>
          <w:sz w:val="16"/>
          <w:szCs w:val="16"/>
          <w:lang w:val="en-US"/>
        </w:rPr>
      </w:pPr>
      <w:hyperlink r:id="rId32" w:history="1">
        <w:r w:rsidR="00AF675C" w:rsidRPr="00F01A29">
          <w:rPr>
            <w:rStyle w:val="Hyperlink"/>
            <w:rFonts w:ascii="Arial" w:eastAsia="Calibri" w:hAnsi="Arial" w:cs="Arial"/>
            <w:sz w:val="16"/>
            <w:szCs w:val="16"/>
            <w:lang w:val="en-US"/>
          </w:rPr>
          <w:t>www.zumtobel.be</w:t>
        </w:r>
      </w:hyperlink>
    </w:p>
    <w:p w:rsidR="00AF675C" w:rsidRDefault="00AF675C" w:rsidP="00AF675C">
      <w:pPr>
        <w:ind w:right="23"/>
        <w:rPr>
          <w:rFonts w:ascii="Arial" w:eastAsia="Calibri" w:hAnsi="Arial" w:cs="Arial"/>
          <w:sz w:val="16"/>
          <w:szCs w:val="16"/>
          <w:lang w:val="en-US"/>
        </w:rPr>
      </w:pPr>
      <w:r>
        <w:rPr>
          <w:rStyle w:val="Hyperlink"/>
          <w:rFonts w:ascii="Arial" w:eastAsia="Calibri" w:hAnsi="Arial" w:cs="Arial"/>
          <w:sz w:val="16"/>
          <w:szCs w:val="16"/>
          <w:lang w:val="en-US"/>
        </w:rPr>
        <w:t>www.zumtobel.nl</w:t>
      </w:r>
    </w:p>
    <w:p w:rsidR="00AF675C" w:rsidRPr="00CC3651" w:rsidRDefault="003C562A" w:rsidP="00AF675C">
      <w:pPr>
        <w:ind w:right="23"/>
        <w:rPr>
          <w:rStyle w:val="Hyperlink"/>
          <w:rFonts w:ascii="Arial" w:eastAsia="Calibri" w:hAnsi="Arial" w:cs="Arial"/>
          <w:sz w:val="16"/>
          <w:szCs w:val="16"/>
          <w:lang w:val="de-DE"/>
        </w:rPr>
      </w:pPr>
      <w:hyperlink r:id="rId33" w:history="1">
        <w:r w:rsidR="00AF675C" w:rsidRPr="00CC3651">
          <w:rPr>
            <w:rStyle w:val="Hyperlink"/>
            <w:rFonts w:ascii="Arial" w:eastAsia="Calibri" w:hAnsi="Arial" w:cs="Arial"/>
            <w:sz w:val="16"/>
            <w:szCs w:val="16"/>
            <w:lang w:val="de-DE"/>
          </w:rPr>
          <w:t>www.zumtobel.lu</w:t>
        </w:r>
      </w:hyperlink>
    </w:p>
    <w:p w:rsidR="00C17828" w:rsidRDefault="00C17828" w:rsidP="00AD2501">
      <w:pPr>
        <w:suppressAutoHyphens/>
        <w:spacing w:line="360" w:lineRule="auto"/>
        <w:jc w:val="both"/>
        <w:rPr>
          <w:rFonts w:ascii="Arial" w:hAnsi="Arial" w:cs="Arial"/>
          <w:sz w:val="20"/>
          <w:szCs w:val="20"/>
        </w:rPr>
      </w:pPr>
    </w:p>
    <w:p w:rsidR="00AF675C" w:rsidRPr="00720FED" w:rsidRDefault="00AF675C" w:rsidP="00AD2501">
      <w:pPr>
        <w:suppressAutoHyphens/>
        <w:spacing w:line="360" w:lineRule="auto"/>
        <w:jc w:val="both"/>
        <w:rPr>
          <w:rFonts w:ascii="Arial" w:hAnsi="Arial" w:cs="Arial"/>
          <w:sz w:val="20"/>
          <w:szCs w:val="20"/>
        </w:rPr>
      </w:pPr>
    </w:p>
    <w:p w:rsidR="00972B33" w:rsidRPr="00720FED" w:rsidRDefault="008609CA" w:rsidP="00AD2501">
      <w:pPr>
        <w:suppressAutoHyphens/>
        <w:spacing w:after="120"/>
        <w:jc w:val="both"/>
        <w:rPr>
          <w:rFonts w:ascii="Arial" w:hAnsi="Arial" w:cs="Arial"/>
          <w:b/>
          <w:sz w:val="16"/>
          <w:szCs w:val="16"/>
        </w:rPr>
      </w:pPr>
      <w:r w:rsidRPr="00720FED">
        <w:rPr>
          <w:rFonts w:ascii="Arial" w:hAnsi="Arial"/>
          <w:b/>
          <w:sz w:val="16"/>
        </w:rPr>
        <w:t>Over Zumtobel</w:t>
      </w:r>
    </w:p>
    <w:p w:rsidR="00972B33" w:rsidRDefault="00972B33" w:rsidP="00AD2501">
      <w:pPr>
        <w:suppressAutoHyphens/>
        <w:rPr>
          <w:rFonts w:ascii="Arial" w:hAnsi="Arial"/>
          <w:sz w:val="16"/>
        </w:rPr>
      </w:pPr>
      <w:r w:rsidRPr="00720FED">
        <w:rPr>
          <w:rFonts w:ascii="Arial" w:hAnsi="Arial"/>
          <w:sz w:val="16"/>
        </w:rPr>
        <w:t>Zumtobel is de internationaal toonaangevende aanbieder van globale lichtoplossingen die het samenspel van licht en architectuur ‘beleefbaar’ maakt. Als pionier op het vlak van innovatie kan Zumtobel een omvangrijk aanbod van hoogwaardige armaturen en lichtmanagementsystemen voor de professionele gebouwverlichting in de toepassingsdomeinen kantoor, vorming, verkoop, handel, hotel en wellness, gezondheid, kunst en cultuur en industrie aanbieden. Zumtobel is een merk van Zumtobel AG met hoofdzetel in Dornbirn, Vorarlberg (Oostenrijk).</w:t>
      </w:r>
    </w:p>
    <w:p w:rsidR="00612CA1" w:rsidRPr="00720FED" w:rsidRDefault="00612CA1" w:rsidP="00AD2501">
      <w:pPr>
        <w:suppressAutoHyphens/>
        <w:rPr>
          <w:rFonts w:ascii="Arial" w:hAnsi="Arial" w:cs="Arial"/>
          <w:sz w:val="16"/>
          <w:szCs w:val="16"/>
        </w:rPr>
      </w:pPr>
    </w:p>
    <w:p w:rsidR="005A75B2" w:rsidRPr="00720FED" w:rsidRDefault="00972B33" w:rsidP="00BD4828">
      <w:pPr>
        <w:suppressAutoHyphens/>
        <w:spacing w:line="360" w:lineRule="auto"/>
        <w:jc w:val="right"/>
        <w:rPr>
          <w:rFonts w:ascii="Arial" w:hAnsi="Arial" w:cs="Arial"/>
          <w:sz w:val="16"/>
          <w:szCs w:val="16"/>
        </w:rPr>
      </w:pPr>
      <w:r w:rsidRPr="00720FED">
        <w:rPr>
          <w:rFonts w:ascii="Arial" w:hAnsi="Arial"/>
          <w:b/>
          <w:sz w:val="20"/>
        </w:rPr>
        <w:t>Zumtobel. Het licht.</w:t>
      </w:r>
    </w:p>
    <w:sectPr w:rsidR="005A75B2" w:rsidRPr="00720FED" w:rsidSect="005A75B2">
      <w:headerReference w:type="default" r:id="rId34"/>
      <w:footerReference w:type="default" r:id="rId35"/>
      <w:pgSz w:w="11900" w:h="16840"/>
      <w:pgMar w:top="1418" w:right="1701"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821" w:rsidRDefault="00824821">
      <w:r>
        <w:separator/>
      </w:r>
    </w:p>
  </w:endnote>
  <w:endnote w:type="continuationSeparator" w:id="0">
    <w:p w:rsidR="00824821" w:rsidRDefault="008248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0A" w:rsidRPr="00F04900" w:rsidRDefault="00460A0A" w:rsidP="005A75B2">
    <w:pPr>
      <w:pStyle w:val="Fuzeile"/>
      <w:jc w:val="right"/>
      <w:rPr>
        <w:rFonts w:ascii="Arial" w:hAnsi="Arial" w:cs="Arial"/>
        <w:sz w:val="16"/>
        <w:szCs w:val="16"/>
      </w:rPr>
    </w:pPr>
    <w:r>
      <w:rPr>
        <w:rStyle w:val="Seitenzahl"/>
        <w:rFonts w:ascii="Arial" w:hAnsi="Arial"/>
        <w:sz w:val="16"/>
      </w:rPr>
      <w:t xml:space="preserve">Pagina </w:t>
    </w:r>
    <w:r w:rsidR="003C562A"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PAGE</w:instrText>
    </w:r>
    <w:r w:rsidRPr="00F04900">
      <w:rPr>
        <w:rStyle w:val="Seitenzahl"/>
        <w:rFonts w:ascii="Arial" w:hAnsi="Arial" w:cs="Arial"/>
        <w:sz w:val="16"/>
        <w:szCs w:val="16"/>
      </w:rPr>
      <w:instrText xml:space="preserve"> </w:instrText>
    </w:r>
    <w:r w:rsidR="003C562A" w:rsidRPr="00F04900">
      <w:rPr>
        <w:rStyle w:val="Seitenzahl"/>
        <w:rFonts w:ascii="Arial" w:hAnsi="Arial" w:cs="Arial"/>
        <w:sz w:val="16"/>
        <w:szCs w:val="16"/>
      </w:rPr>
      <w:fldChar w:fldCharType="separate"/>
    </w:r>
    <w:r w:rsidR="002B47B3">
      <w:rPr>
        <w:rStyle w:val="Seitenzahl"/>
        <w:rFonts w:ascii="Arial" w:hAnsi="Arial" w:cs="Arial"/>
        <w:noProof/>
        <w:sz w:val="16"/>
        <w:szCs w:val="16"/>
      </w:rPr>
      <w:t>5</w:t>
    </w:r>
    <w:r w:rsidR="003C562A" w:rsidRPr="00F04900">
      <w:rPr>
        <w:rStyle w:val="Seitenzahl"/>
        <w:rFonts w:ascii="Arial" w:hAnsi="Arial" w:cs="Arial"/>
        <w:sz w:val="16"/>
        <w:szCs w:val="16"/>
      </w:rPr>
      <w:fldChar w:fldCharType="end"/>
    </w:r>
    <w:r>
      <w:rPr>
        <w:rStyle w:val="Seitenzahl"/>
        <w:rFonts w:ascii="Arial" w:hAnsi="Arial"/>
        <w:sz w:val="16"/>
      </w:rPr>
      <w:t xml:space="preserve"> / </w:t>
    </w:r>
    <w:r w:rsidR="003C562A"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NUMPAGES</w:instrText>
    </w:r>
    <w:r w:rsidRPr="00F04900">
      <w:rPr>
        <w:rStyle w:val="Seitenzahl"/>
        <w:rFonts w:ascii="Arial" w:hAnsi="Arial" w:cs="Arial"/>
        <w:sz w:val="16"/>
        <w:szCs w:val="16"/>
      </w:rPr>
      <w:instrText xml:space="preserve"> </w:instrText>
    </w:r>
    <w:r w:rsidR="003C562A" w:rsidRPr="00F04900">
      <w:rPr>
        <w:rStyle w:val="Seitenzahl"/>
        <w:rFonts w:ascii="Arial" w:hAnsi="Arial" w:cs="Arial"/>
        <w:sz w:val="16"/>
        <w:szCs w:val="16"/>
      </w:rPr>
      <w:fldChar w:fldCharType="separate"/>
    </w:r>
    <w:r w:rsidR="002B47B3">
      <w:rPr>
        <w:rStyle w:val="Seitenzahl"/>
        <w:rFonts w:ascii="Arial" w:hAnsi="Arial" w:cs="Arial"/>
        <w:noProof/>
        <w:sz w:val="16"/>
        <w:szCs w:val="16"/>
      </w:rPr>
      <w:t>5</w:t>
    </w:r>
    <w:r w:rsidR="003C562A" w:rsidRPr="00F04900">
      <w:rPr>
        <w:rStyle w:val="Seitenzahl"/>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821" w:rsidRDefault="00824821">
      <w:r>
        <w:separator/>
      </w:r>
    </w:p>
  </w:footnote>
  <w:footnote w:type="continuationSeparator" w:id="0">
    <w:p w:rsidR="00824821" w:rsidRDefault="00824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0A" w:rsidRDefault="00460A0A" w:rsidP="005A75B2">
    <w:pPr>
      <w:pStyle w:val="Kopfzeile"/>
      <w:jc w:val="right"/>
    </w:pPr>
    <w:r>
      <w:rPr>
        <w:noProof/>
        <w:lang w:val="de-DE" w:eastAsia="de-DE" w:bidi="ar-SA"/>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460A0A" w:rsidRDefault="00460A0A" w:rsidP="005A75B2">
    <w:pPr>
      <w:pStyle w:val="Kopfzeile"/>
      <w:jc w:val="right"/>
    </w:pPr>
  </w:p>
  <w:p w:rsidR="00460A0A" w:rsidRDefault="00460A0A" w:rsidP="005A75B2">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4D877414"/>
    <w:multiLevelType w:val="hybridMultilevel"/>
    <w:tmpl w:val="8D60367C"/>
    <w:lvl w:ilvl="0" w:tplc="DE1EC69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6"/>
  </w:num>
  <w:num w:numId="4">
    <w:abstractNumId w:val="4"/>
  </w:num>
  <w:num w:numId="5">
    <w:abstractNumId w:val="1"/>
  </w:num>
  <w:num w:numId="6">
    <w:abstractNumId w:val="2"/>
  </w:num>
  <w:num w:numId="7">
    <w:abstractNumId w:val="10"/>
  </w:num>
  <w:num w:numId="8">
    <w:abstractNumId w:val="8"/>
  </w:num>
  <w:num w:numId="9">
    <w:abstractNumId w:val="7"/>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0C5E"/>
    <w:rsid w:val="0000025C"/>
    <w:rsid w:val="000128FE"/>
    <w:rsid w:val="00012B32"/>
    <w:rsid w:val="000164F2"/>
    <w:rsid w:val="0001787A"/>
    <w:rsid w:val="000209E2"/>
    <w:rsid w:val="00020CB2"/>
    <w:rsid w:val="000218B1"/>
    <w:rsid w:val="00021F16"/>
    <w:rsid w:val="000344F7"/>
    <w:rsid w:val="0005363C"/>
    <w:rsid w:val="0005518E"/>
    <w:rsid w:val="00056337"/>
    <w:rsid w:val="00065592"/>
    <w:rsid w:val="0007103A"/>
    <w:rsid w:val="000738B8"/>
    <w:rsid w:val="000774C9"/>
    <w:rsid w:val="00082A04"/>
    <w:rsid w:val="00091672"/>
    <w:rsid w:val="00092A94"/>
    <w:rsid w:val="000A19E9"/>
    <w:rsid w:val="000A214C"/>
    <w:rsid w:val="000A2A35"/>
    <w:rsid w:val="000A4906"/>
    <w:rsid w:val="000B2C6B"/>
    <w:rsid w:val="000C27E9"/>
    <w:rsid w:val="000C43DF"/>
    <w:rsid w:val="000C6E92"/>
    <w:rsid w:val="000D23AD"/>
    <w:rsid w:val="000D7C62"/>
    <w:rsid w:val="000E0131"/>
    <w:rsid w:val="000E2960"/>
    <w:rsid w:val="000E40C3"/>
    <w:rsid w:val="000E4936"/>
    <w:rsid w:val="000F2887"/>
    <w:rsid w:val="000F5D61"/>
    <w:rsid w:val="000F72CB"/>
    <w:rsid w:val="00106307"/>
    <w:rsid w:val="001073C1"/>
    <w:rsid w:val="00111D6B"/>
    <w:rsid w:val="001148B1"/>
    <w:rsid w:val="00115A3D"/>
    <w:rsid w:val="00116895"/>
    <w:rsid w:val="00125561"/>
    <w:rsid w:val="00125D70"/>
    <w:rsid w:val="001263FB"/>
    <w:rsid w:val="00130D06"/>
    <w:rsid w:val="00135645"/>
    <w:rsid w:val="00135700"/>
    <w:rsid w:val="00135BE0"/>
    <w:rsid w:val="00137CAE"/>
    <w:rsid w:val="0014259B"/>
    <w:rsid w:val="001441CC"/>
    <w:rsid w:val="00146A17"/>
    <w:rsid w:val="00147531"/>
    <w:rsid w:val="0015036A"/>
    <w:rsid w:val="001529F8"/>
    <w:rsid w:val="00153DCF"/>
    <w:rsid w:val="00154217"/>
    <w:rsid w:val="001550B0"/>
    <w:rsid w:val="0015722E"/>
    <w:rsid w:val="0016705F"/>
    <w:rsid w:val="0017146D"/>
    <w:rsid w:val="00175113"/>
    <w:rsid w:val="001753B6"/>
    <w:rsid w:val="00175C2E"/>
    <w:rsid w:val="001768D7"/>
    <w:rsid w:val="001856A9"/>
    <w:rsid w:val="001900EF"/>
    <w:rsid w:val="00190909"/>
    <w:rsid w:val="001958BD"/>
    <w:rsid w:val="001A0820"/>
    <w:rsid w:val="001A3F5F"/>
    <w:rsid w:val="001A5D9A"/>
    <w:rsid w:val="001B0A84"/>
    <w:rsid w:val="001B0AB0"/>
    <w:rsid w:val="001B6FD1"/>
    <w:rsid w:val="001C2024"/>
    <w:rsid w:val="001C34C3"/>
    <w:rsid w:val="001C7B48"/>
    <w:rsid w:val="001C7DED"/>
    <w:rsid w:val="001D3C39"/>
    <w:rsid w:val="001D55C6"/>
    <w:rsid w:val="001F2268"/>
    <w:rsid w:val="001F2BD3"/>
    <w:rsid w:val="001F4843"/>
    <w:rsid w:val="001F5272"/>
    <w:rsid w:val="001F6E1D"/>
    <w:rsid w:val="002018B4"/>
    <w:rsid w:val="00201E55"/>
    <w:rsid w:val="00206A84"/>
    <w:rsid w:val="002225F2"/>
    <w:rsid w:val="002250BD"/>
    <w:rsid w:val="002274D8"/>
    <w:rsid w:val="00230998"/>
    <w:rsid w:val="00234A4F"/>
    <w:rsid w:val="002366D1"/>
    <w:rsid w:val="002376DE"/>
    <w:rsid w:val="0024153B"/>
    <w:rsid w:val="0025010E"/>
    <w:rsid w:val="00251B8B"/>
    <w:rsid w:val="00260905"/>
    <w:rsid w:val="002637AE"/>
    <w:rsid w:val="002800CF"/>
    <w:rsid w:val="00283687"/>
    <w:rsid w:val="0029064F"/>
    <w:rsid w:val="00290C5E"/>
    <w:rsid w:val="00292ECF"/>
    <w:rsid w:val="002A3563"/>
    <w:rsid w:val="002A76B2"/>
    <w:rsid w:val="002B3CBC"/>
    <w:rsid w:val="002B43B5"/>
    <w:rsid w:val="002B47B3"/>
    <w:rsid w:val="002B5280"/>
    <w:rsid w:val="002B6E11"/>
    <w:rsid w:val="002D035A"/>
    <w:rsid w:val="002D05D4"/>
    <w:rsid w:val="002D398E"/>
    <w:rsid w:val="002D4502"/>
    <w:rsid w:val="002E6C13"/>
    <w:rsid w:val="002E7D25"/>
    <w:rsid w:val="002F0BA6"/>
    <w:rsid w:val="002F67DC"/>
    <w:rsid w:val="00304EF5"/>
    <w:rsid w:val="00304F08"/>
    <w:rsid w:val="00306F0B"/>
    <w:rsid w:val="003110C9"/>
    <w:rsid w:val="0031154B"/>
    <w:rsid w:val="00314423"/>
    <w:rsid w:val="003205F1"/>
    <w:rsid w:val="00321CB5"/>
    <w:rsid w:val="00325749"/>
    <w:rsid w:val="00330820"/>
    <w:rsid w:val="00336C0E"/>
    <w:rsid w:val="00345340"/>
    <w:rsid w:val="00346EF2"/>
    <w:rsid w:val="0035752F"/>
    <w:rsid w:val="003610D0"/>
    <w:rsid w:val="003651A0"/>
    <w:rsid w:val="00366718"/>
    <w:rsid w:val="00371995"/>
    <w:rsid w:val="00376242"/>
    <w:rsid w:val="003779B5"/>
    <w:rsid w:val="00377EC3"/>
    <w:rsid w:val="00382A04"/>
    <w:rsid w:val="00384309"/>
    <w:rsid w:val="00384F19"/>
    <w:rsid w:val="003940EE"/>
    <w:rsid w:val="003A0A52"/>
    <w:rsid w:val="003A2116"/>
    <w:rsid w:val="003A4909"/>
    <w:rsid w:val="003A5426"/>
    <w:rsid w:val="003B0CCF"/>
    <w:rsid w:val="003B48DF"/>
    <w:rsid w:val="003C0B11"/>
    <w:rsid w:val="003C347B"/>
    <w:rsid w:val="003C528E"/>
    <w:rsid w:val="003C562A"/>
    <w:rsid w:val="003D493C"/>
    <w:rsid w:val="003E1A9F"/>
    <w:rsid w:val="003E5020"/>
    <w:rsid w:val="003E7093"/>
    <w:rsid w:val="003F1531"/>
    <w:rsid w:val="003F3096"/>
    <w:rsid w:val="003F4A2E"/>
    <w:rsid w:val="00401EBE"/>
    <w:rsid w:val="00405387"/>
    <w:rsid w:val="004059FE"/>
    <w:rsid w:val="0041182B"/>
    <w:rsid w:val="00412521"/>
    <w:rsid w:val="004169A1"/>
    <w:rsid w:val="00420A40"/>
    <w:rsid w:val="004305A9"/>
    <w:rsid w:val="004373A9"/>
    <w:rsid w:val="00440B2A"/>
    <w:rsid w:val="00441D89"/>
    <w:rsid w:val="00444C49"/>
    <w:rsid w:val="00455E08"/>
    <w:rsid w:val="00457F4C"/>
    <w:rsid w:val="00460A0A"/>
    <w:rsid w:val="00471A28"/>
    <w:rsid w:val="0047608E"/>
    <w:rsid w:val="004774DD"/>
    <w:rsid w:val="00477599"/>
    <w:rsid w:val="00490817"/>
    <w:rsid w:val="004A3DB6"/>
    <w:rsid w:val="004A4089"/>
    <w:rsid w:val="004A68FA"/>
    <w:rsid w:val="004A6CDD"/>
    <w:rsid w:val="004B399B"/>
    <w:rsid w:val="004B3CD0"/>
    <w:rsid w:val="004C1115"/>
    <w:rsid w:val="004C220E"/>
    <w:rsid w:val="004C6F78"/>
    <w:rsid w:val="004D194F"/>
    <w:rsid w:val="004D3FA8"/>
    <w:rsid w:val="004D7472"/>
    <w:rsid w:val="004E1879"/>
    <w:rsid w:val="004E3A3B"/>
    <w:rsid w:val="004E5D4C"/>
    <w:rsid w:val="004E60DB"/>
    <w:rsid w:val="004F5C94"/>
    <w:rsid w:val="004F75C8"/>
    <w:rsid w:val="005004D4"/>
    <w:rsid w:val="005025C0"/>
    <w:rsid w:val="00506DD4"/>
    <w:rsid w:val="00510808"/>
    <w:rsid w:val="00512C57"/>
    <w:rsid w:val="00520586"/>
    <w:rsid w:val="0052341C"/>
    <w:rsid w:val="005234FA"/>
    <w:rsid w:val="00523B55"/>
    <w:rsid w:val="00524454"/>
    <w:rsid w:val="00527002"/>
    <w:rsid w:val="00527BEC"/>
    <w:rsid w:val="00532CAD"/>
    <w:rsid w:val="00534101"/>
    <w:rsid w:val="00534DB1"/>
    <w:rsid w:val="00540BBF"/>
    <w:rsid w:val="005439D6"/>
    <w:rsid w:val="0054630D"/>
    <w:rsid w:val="005511CF"/>
    <w:rsid w:val="00554917"/>
    <w:rsid w:val="005577F0"/>
    <w:rsid w:val="00560152"/>
    <w:rsid w:val="00562327"/>
    <w:rsid w:val="00565314"/>
    <w:rsid w:val="00576548"/>
    <w:rsid w:val="00583FC6"/>
    <w:rsid w:val="00586E7A"/>
    <w:rsid w:val="00590B8F"/>
    <w:rsid w:val="00594276"/>
    <w:rsid w:val="00594E43"/>
    <w:rsid w:val="0059555B"/>
    <w:rsid w:val="0059667F"/>
    <w:rsid w:val="005A0F27"/>
    <w:rsid w:val="005A4805"/>
    <w:rsid w:val="005A75B2"/>
    <w:rsid w:val="005B3731"/>
    <w:rsid w:val="005B6219"/>
    <w:rsid w:val="005C359E"/>
    <w:rsid w:val="005C3E23"/>
    <w:rsid w:val="005C4108"/>
    <w:rsid w:val="005C4624"/>
    <w:rsid w:val="005C54CC"/>
    <w:rsid w:val="005C60B8"/>
    <w:rsid w:val="005C63FE"/>
    <w:rsid w:val="005C68AF"/>
    <w:rsid w:val="005D43FD"/>
    <w:rsid w:val="005E393F"/>
    <w:rsid w:val="005E3ACD"/>
    <w:rsid w:val="005E3C92"/>
    <w:rsid w:val="005E4E06"/>
    <w:rsid w:val="005E5729"/>
    <w:rsid w:val="005E6D6D"/>
    <w:rsid w:val="005E7E4D"/>
    <w:rsid w:val="005F2199"/>
    <w:rsid w:val="005F2B46"/>
    <w:rsid w:val="005F4008"/>
    <w:rsid w:val="005F7BC6"/>
    <w:rsid w:val="00602E94"/>
    <w:rsid w:val="0060711B"/>
    <w:rsid w:val="00607D02"/>
    <w:rsid w:val="00611A8C"/>
    <w:rsid w:val="00612CA1"/>
    <w:rsid w:val="00617EF4"/>
    <w:rsid w:val="00620B98"/>
    <w:rsid w:val="0062156E"/>
    <w:rsid w:val="00622018"/>
    <w:rsid w:val="00626DB1"/>
    <w:rsid w:val="006321B6"/>
    <w:rsid w:val="006328D0"/>
    <w:rsid w:val="00633A12"/>
    <w:rsid w:val="006346A1"/>
    <w:rsid w:val="00635132"/>
    <w:rsid w:val="00637F38"/>
    <w:rsid w:val="006402C1"/>
    <w:rsid w:val="0064350B"/>
    <w:rsid w:val="00650F60"/>
    <w:rsid w:val="0065373F"/>
    <w:rsid w:val="00654197"/>
    <w:rsid w:val="00655E23"/>
    <w:rsid w:val="006570E7"/>
    <w:rsid w:val="00661208"/>
    <w:rsid w:val="00664671"/>
    <w:rsid w:val="00664E4F"/>
    <w:rsid w:val="00670A61"/>
    <w:rsid w:val="0067285A"/>
    <w:rsid w:val="00673934"/>
    <w:rsid w:val="0067468F"/>
    <w:rsid w:val="00674A5E"/>
    <w:rsid w:val="00675280"/>
    <w:rsid w:val="006760D5"/>
    <w:rsid w:val="0067701B"/>
    <w:rsid w:val="0068126C"/>
    <w:rsid w:val="00683314"/>
    <w:rsid w:val="00684420"/>
    <w:rsid w:val="006872C2"/>
    <w:rsid w:val="00695A0C"/>
    <w:rsid w:val="006A1028"/>
    <w:rsid w:val="006A3F17"/>
    <w:rsid w:val="006B4268"/>
    <w:rsid w:val="006C221F"/>
    <w:rsid w:val="006C2912"/>
    <w:rsid w:val="006C7051"/>
    <w:rsid w:val="006C70D5"/>
    <w:rsid w:val="006C740E"/>
    <w:rsid w:val="006D19F1"/>
    <w:rsid w:val="006D52AE"/>
    <w:rsid w:val="006D5C3D"/>
    <w:rsid w:val="006D6743"/>
    <w:rsid w:val="006F0CDA"/>
    <w:rsid w:val="006F1807"/>
    <w:rsid w:val="006F4B52"/>
    <w:rsid w:val="007112ED"/>
    <w:rsid w:val="007135F9"/>
    <w:rsid w:val="007144A8"/>
    <w:rsid w:val="00715396"/>
    <w:rsid w:val="00717D27"/>
    <w:rsid w:val="007200FD"/>
    <w:rsid w:val="00720FED"/>
    <w:rsid w:val="00724A5E"/>
    <w:rsid w:val="00735E09"/>
    <w:rsid w:val="00736235"/>
    <w:rsid w:val="00736401"/>
    <w:rsid w:val="0074195F"/>
    <w:rsid w:val="00742B96"/>
    <w:rsid w:val="00742DC1"/>
    <w:rsid w:val="00751D67"/>
    <w:rsid w:val="00767AA1"/>
    <w:rsid w:val="00777E90"/>
    <w:rsid w:val="00777EB5"/>
    <w:rsid w:val="007809FB"/>
    <w:rsid w:val="0078328A"/>
    <w:rsid w:val="00785ED3"/>
    <w:rsid w:val="00786147"/>
    <w:rsid w:val="00786E1A"/>
    <w:rsid w:val="00791E2D"/>
    <w:rsid w:val="00794E2B"/>
    <w:rsid w:val="00795160"/>
    <w:rsid w:val="00797BED"/>
    <w:rsid w:val="007A4177"/>
    <w:rsid w:val="007B2563"/>
    <w:rsid w:val="007B3386"/>
    <w:rsid w:val="007C0975"/>
    <w:rsid w:val="007C0B50"/>
    <w:rsid w:val="007C18B9"/>
    <w:rsid w:val="007C2CDF"/>
    <w:rsid w:val="007C311E"/>
    <w:rsid w:val="007D4DAC"/>
    <w:rsid w:val="007E4D6C"/>
    <w:rsid w:val="007E688F"/>
    <w:rsid w:val="007F36BC"/>
    <w:rsid w:val="007F4BE8"/>
    <w:rsid w:val="007F643C"/>
    <w:rsid w:val="00800F65"/>
    <w:rsid w:val="00805579"/>
    <w:rsid w:val="0081516E"/>
    <w:rsid w:val="008205EF"/>
    <w:rsid w:val="00822713"/>
    <w:rsid w:val="00824735"/>
    <w:rsid w:val="00824821"/>
    <w:rsid w:val="008305C5"/>
    <w:rsid w:val="00836D9F"/>
    <w:rsid w:val="00837CFE"/>
    <w:rsid w:val="00843A15"/>
    <w:rsid w:val="0084718F"/>
    <w:rsid w:val="00847657"/>
    <w:rsid w:val="00851EB8"/>
    <w:rsid w:val="008609CA"/>
    <w:rsid w:val="00864071"/>
    <w:rsid w:val="0086792D"/>
    <w:rsid w:val="00875795"/>
    <w:rsid w:val="00875A48"/>
    <w:rsid w:val="00876823"/>
    <w:rsid w:val="00881B19"/>
    <w:rsid w:val="00883D20"/>
    <w:rsid w:val="00886BA1"/>
    <w:rsid w:val="00891AB3"/>
    <w:rsid w:val="00893232"/>
    <w:rsid w:val="00894157"/>
    <w:rsid w:val="00894340"/>
    <w:rsid w:val="0089455B"/>
    <w:rsid w:val="008A01FB"/>
    <w:rsid w:val="008A1A10"/>
    <w:rsid w:val="008A2EEB"/>
    <w:rsid w:val="008A4709"/>
    <w:rsid w:val="008B066E"/>
    <w:rsid w:val="008B6FA6"/>
    <w:rsid w:val="008B713A"/>
    <w:rsid w:val="008D2189"/>
    <w:rsid w:val="008D4159"/>
    <w:rsid w:val="008D52CC"/>
    <w:rsid w:val="008E002C"/>
    <w:rsid w:val="008E1BC2"/>
    <w:rsid w:val="008E22E1"/>
    <w:rsid w:val="008E39A2"/>
    <w:rsid w:val="008E3B16"/>
    <w:rsid w:val="008E60C1"/>
    <w:rsid w:val="008F21A5"/>
    <w:rsid w:val="008F411F"/>
    <w:rsid w:val="008F65E9"/>
    <w:rsid w:val="008F6D1F"/>
    <w:rsid w:val="00900719"/>
    <w:rsid w:val="009008E1"/>
    <w:rsid w:val="009064AD"/>
    <w:rsid w:val="00911A15"/>
    <w:rsid w:val="00912086"/>
    <w:rsid w:val="0091368F"/>
    <w:rsid w:val="00916883"/>
    <w:rsid w:val="00916A9A"/>
    <w:rsid w:val="00920045"/>
    <w:rsid w:val="00924F56"/>
    <w:rsid w:val="00930636"/>
    <w:rsid w:val="009308E5"/>
    <w:rsid w:val="00932D0E"/>
    <w:rsid w:val="009465DA"/>
    <w:rsid w:val="00946666"/>
    <w:rsid w:val="0094684A"/>
    <w:rsid w:val="0095068A"/>
    <w:rsid w:val="00961087"/>
    <w:rsid w:val="0096330A"/>
    <w:rsid w:val="00971BFD"/>
    <w:rsid w:val="00972B33"/>
    <w:rsid w:val="00982378"/>
    <w:rsid w:val="0098768C"/>
    <w:rsid w:val="00990A0A"/>
    <w:rsid w:val="009917D5"/>
    <w:rsid w:val="00996B32"/>
    <w:rsid w:val="009B07E2"/>
    <w:rsid w:val="009B166A"/>
    <w:rsid w:val="009D2175"/>
    <w:rsid w:val="009D32E1"/>
    <w:rsid w:val="009D5468"/>
    <w:rsid w:val="009F0819"/>
    <w:rsid w:val="009F459E"/>
    <w:rsid w:val="009F5B01"/>
    <w:rsid w:val="00A03489"/>
    <w:rsid w:val="00A03E7C"/>
    <w:rsid w:val="00A049D1"/>
    <w:rsid w:val="00A17022"/>
    <w:rsid w:val="00A31069"/>
    <w:rsid w:val="00A337AD"/>
    <w:rsid w:val="00A34A96"/>
    <w:rsid w:val="00A34D67"/>
    <w:rsid w:val="00A37213"/>
    <w:rsid w:val="00A40060"/>
    <w:rsid w:val="00A4172A"/>
    <w:rsid w:val="00A418E1"/>
    <w:rsid w:val="00A423EE"/>
    <w:rsid w:val="00A42EB3"/>
    <w:rsid w:val="00A45029"/>
    <w:rsid w:val="00A50584"/>
    <w:rsid w:val="00A61FFE"/>
    <w:rsid w:val="00A62638"/>
    <w:rsid w:val="00A63A16"/>
    <w:rsid w:val="00A72918"/>
    <w:rsid w:val="00A75273"/>
    <w:rsid w:val="00A75A38"/>
    <w:rsid w:val="00A75B5B"/>
    <w:rsid w:val="00A82F98"/>
    <w:rsid w:val="00A83A83"/>
    <w:rsid w:val="00A8537A"/>
    <w:rsid w:val="00A96072"/>
    <w:rsid w:val="00A977CF"/>
    <w:rsid w:val="00A97AA0"/>
    <w:rsid w:val="00AA3517"/>
    <w:rsid w:val="00AA3C46"/>
    <w:rsid w:val="00AA4512"/>
    <w:rsid w:val="00AB0149"/>
    <w:rsid w:val="00AB07C0"/>
    <w:rsid w:val="00AB33FE"/>
    <w:rsid w:val="00AD0596"/>
    <w:rsid w:val="00AD2501"/>
    <w:rsid w:val="00AD3E81"/>
    <w:rsid w:val="00AD3EC3"/>
    <w:rsid w:val="00AD6AB3"/>
    <w:rsid w:val="00AD7724"/>
    <w:rsid w:val="00AF01E4"/>
    <w:rsid w:val="00AF54A1"/>
    <w:rsid w:val="00AF5E06"/>
    <w:rsid w:val="00AF675C"/>
    <w:rsid w:val="00B04779"/>
    <w:rsid w:val="00B04F31"/>
    <w:rsid w:val="00B12AD3"/>
    <w:rsid w:val="00B250CA"/>
    <w:rsid w:val="00B2531C"/>
    <w:rsid w:val="00B26D84"/>
    <w:rsid w:val="00B30D34"/>
    <w:rsid w:val="00B31704"/>
    <w:rsid w:val="00B32194"/>
    <w:rsid w:val="00B372A1"/>
    <w:rsid w:val="00B4188E"/>
    <w:rsid w:val="00B42551"/>
    <w:rsid w:val="00B439F0"/>
    <w:rsid w:val="00B46BDC"/>
    <w:rsid w:val="00B50326"/>
    <w:rsid w:val="00B52488"/>
    <w:rsid w:val="00B55B46"/>
    <w:rsid w:val="00B61A8F"/>
    <w:rsid w:val="00B630A2"/>
    <w:rsid w:val="00B64D85"/>
    <w:rsid w:val="00B665D7"/>
    <w:rsid w:val="00B70E7F"/>
    <w:rsid w:val="00B74DE2"/>
    <w:rsid w:val="00B76F0B"/>
    <w:rsid w:val="00B82F8D"/>
    <w:rsid w:val="00B86EC4"/>
    <w:rsid w:val="00B90101"/>
    <w:rsid w:val="00B93792"/>
    <w:rsid w:val="00B9547F"/>
    <w:rsid w:val="00B95834"/>
    <w:rsid w:val="00B9705F"/>
    <w:rsid w:val="00BA169A"/>
    <w:rsid w:val="00BA3BA1"/>
    <w:rsid w:val="00BA52B5"/>
    <w:rsid w:val="00BA6C69"/>
    <w:rsid w:val="00BA7E87"/>
    <w:rsid w:val="00BB1F6F"/>
    <w:rsid w:val="00BC541A"/>
    <w:rsid w:val="00BC5DE6"/>
    <w:rsid w:val="00BC5F89"/>
    <w:rsid w:val="00BC67F9"/>
    <w:rsid w:val="00BD29A4"/>
    <w:rsid w:val="00BD4828"/>
    <w:rsid w:val="00BD588E"/>
    <w:rsid w:val="00BE2284"/>
    <w:rsid w:val="00BE4CD6"/>
    <w:rsid w:val="00BE6F87"/>
    <w:rsid w:val="00BE779D"/>
    <w:rsid w:val="00BF0988"/>
    <w:rsid w:val="00BF36BE"/>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328A0"/>
    <w:rsid w:val="00C35312"/>
    <w:rsid w:val="00C3741C"/>
    <w:rsid w:val="00C4089B"/>
    <w:rsid w:val="00C515C6"/>
    <w:rsid w:val="00C537F2"/>
    <w:rsid w:val="00C7764A"/>
    <w:rsid w:val="00C80C36"/>
    <w:rsid w:val="00C82F4F"/>
    <w:rsid w:val="00C83B17"/>
    <w:rsid w:val="00C86414"/>
    <w:rsid w:val="00C86CAE"/>
    <w:rsid w:val="00C91913"/>
    <w:rsid w:val="00C92FDB"/>
    <w:rsid w:val="00C95C7D"/>
    <w:rsid w:val="00C96242"/>
    <w:rsid w:val="00C96626"/>
    <w:rsid w:val="00CA2A03"/>
    <w:rsid w:val="00CA4EF4"/>
    <w:rsid w:val="00CC0DB7"/>
    <w:rsid w:val="00CC30F7"/>
    <w:rsid w:val="00CC3651"/>
    <w:rsid w:val="00CC39ED"/>
    <w:rsid w:val="00CC507E"/>
    <w:rsid w:val="00CD2375"/>
    <w:rsid w:val="00CF22F1"/>
    <w:rsid w:val="00D02636"/>
    <w:rsid w:val="00D036B5"/>
    <w:rsid w:val="00D24EE4"/>
    <w:rsid w:val="00D259BD"/>
    <w:rsid w:val="00D303D6"/>
    <w:rsid w:val="00D31335"/>
    <w:rsid w:val="00D31E18"/>
    <w:rsid w:val="00D32AC7"/>
    <w:rsid w:val="00D32CF9"/>
    <w:rsid w:val="00D41117"/>
    <w:rsid w:val="00D42DD7"/>
    <w:rsid w:val="00D44A85"/>
    <w:rsid w:val="00D62E4C"/>
    <w:rsid w:val="00D700C7"/>
    <w:rsid w:val="00D74E7D"/>
    <w:rsid w:val="00D762CF"/>
    <w:rsid w:val="00D77771"/>
    <w:rsid w:val="00D80419"/>
    <w:rsid w:val="00D8132B"/>
    <w:rsid w:val="00D81AC1"/>
    <w:rsid w:val="00D82CC8"/>
    <w:rsid w:val="00D86E69"/>
    <w:rsid w:val="00D90D66"/>
    <w:rsid w:val="00D96325"/>
    <w:rsid w:val="00DB0741"/>
    <w:rsid w:val="00DB1E0E"/>
    <w:rsid w:val="00DB7FD1"/>
    <w:rsid w:val="00DC0273"/>
    <w:rsid w:val="00DC10C4"/>
    <w:rsid w:val="00DC152A"/>
    <w:rsid w:val="00DC1DBB"/>
    <w:rsid w:val="00DC3A9C"/>
    <w:rsid w:val="00DC4F41"/>
    <w:rsid w:val="00DD1DBE"/>
    <w:rsid w:val="00DE271E"/>
    <w:rsid w:val="00DE3C61"/>
    <w:rsid w:val="00DE446A"/>
    <w:rsid w:val="00DE5A40"/>
    <w:rsid w:val="00DE6FF2"/>
    <w:rsid w:val="00DF09D0"/>
    <w:rsid w:val="00DF181A"/>
    <w:rsid w:val="00DF461D"/>
    <w:rsid w:val="00DF4BCA"/>
    <w:rsid w:val="00E00375"/>
    <w:rsid w:val="00E004F3"/>
    <w:rsid w:val="00E01635"/>
    <w:rsid w:val="00E05784"/>
    <w:rsid w:val="00E21EC3"/>
    <w:rsid w:val="00E23621"/>
    <w:rsid w:val="00E30C37"/>
    <w:rsid w:val="00E34047"/>
    <w:rsid w:val="00E3411F"/>
    <w:rsid w:val="00E3433D"/>
    <w:rsid w:val="00E3733B"/>
    <w:rsid w:val="00E4045F"/>
    <w:rsid w:val="00E468E4"/>
    <w:rsid w:val="00E5022B"/>
    <w:rsid w:val="00E5140A"/>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A05F4"/>
    <w:rsid w:val="00EA3F42"/>
    <w:rsid w:val="00EB4DFD"/>
    <w:rsid w:val="00EB52A6"/>
    <w:rsid w:val="00EB5B20"/>
    <w:rsid w:val="00EB6A93"/>
    <w:rsid w:val="00EB7AE2"/>
    <w:rsid w:val="00EB7AF5"/>
    <w:rsid w:val="00EC7AB3"/>
    <w:rsid w:val="00ED767B"/>
    <w:rsid w:val="00EE5BA1"/>
    <w:rsid w:val="00EE5CBB"/>
    <w:rsid w:val="00EE6B92"/>
    <w:rsid w:val="00EF5C97"/>
    <w:rsid w:val="00F02FE0"/>
    <w:rsid w:val="00F03867"/>
    <w:rsid w:val="00F0579A"/>
    <w:rsid w:val="00F1141B"/>
    <w:rsid w:val="00F13809"/>
    <w:rsid w:val="00F138A8"/>
    <w:rsid w:val="00F13BF9"/>
    <w:rsid w:val="00F142B0"/>
    <w:rsid w:val="00F20A4C"/>
    <w:rsid w:val="00F214EA"/>
    <w:rsid w:val="00F24E46"/>
    <w:rsid w:val="00F27FDB"/>
    <w:rsid w:val="00F33448"/>
    <w:rsid w:val="00F50823"/>
    <w:rsid w:val="00F510D9"/>
    <w:rsid w:val="00F519E3"/>
    <w:rsid w:val="00F530D7"/>
    <w:rsid w:val="00F53FFE"/>
    <w:rsid w:val="00F55CF6"/>
    <w:rsid w:val="00F64C44"/>
    <w:rsid w:val="00F67A46"/>
    <w:rsid w:val="00F700F8"/>
    <w:rsid w:val="00F73940"/>
    <w:rsid w:val="00F73A7A"/>
    <w:rsid w:val="00F83F5C"/>
    <w:rsid w:val="00F847BC"/>
    <w:rsid w:val="00F85607"/>
    <w:rsid w:val="00FA0DF7"/>
    <w:rsid w:val="00FA1DD8"/>
    <w:rsid w:val="00FA46BA"/>
    <w:rsid w:val="00FA6DD5"/>
    <w:rsid w:val="00FB208F"/>
    <w:rsid w:val="00FB7824"/>
    <w:rsid w:val="00FC2F90"/>
    <w:rsid w:val="00FC3A5C"/>
    <w:rsid w:val="00FC4565"/>
    <w:rsid w:val="00FC6DD9"/>
    <w:rsid w:val="00FD0D56"/>
    <w:rsid w:val="00FD4E5A"/>
    <w:rsid w:val="00FE0B95"/>
    <w:rsid w:val="00FE7922"/>
    <w:rsid w:val="00FF3FC9"/>
    <w:rsid w:val="00FF43A2"/>
    <w:rsid w:val="00FF52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nl-B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3687"/>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gitternetz">
    <w:name w:val="Table Grid"/>
    <w:basedOn w:val="NormaleTabelle"/>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semiHidden/>
    <w:rsid w:val="00EE281B"/>
    <w:rPr>
      <w:sz w:val="16"/>
      <w:szCs w:val="16"/>
    </w:rPr>
  </w:style>
  <w:style w:type="paragraph" w:styleId="Kommentartext">
    <w:name w:val="annotation text"/>
    <w:basedOn w:val="Standard"/>
    <w:semiHidde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 w:type="paragraph" w:styleId="Listenabsatz">
    <w:name w:val="List Paragraph"/>
    <w:basedOn w:val="Standard"/>
    <w:uiPriority w:val="34"/>
    <w:qFormat/>
    <w:rsid w:val="009064AD"/>
    <w:pPr>
      <w:ind w:left="720"/>
      <w:contextualSpacing/>
    </w:pPr>
  </w:style>
</w:styles>
</file>

<file path=word/webSettings.xml><?xml version="1.0" encoding="utf-8"?>
<w:webSettings xmlns:r="http://schemas.openxmlformats.org/officeDocument/2006/relationships" xmlns:w="http://schemas.openxmlformats.org/wordprocessingml/2006/main">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k.leica-camera.com/World-of-Leica/Leica-HQ-Germany" TargetMode="External"/><Relationship Id="rId18" Type="http://schemas.openxmlformats.org/officeDocument/2006/relationships/hyperlink" Target="http://www.zumtobel.com/nl-nl/products/panos_inf_evo_e.html" TargetMode="External"/><Relationship Id="rId26" Type="http://schemas.openxmlformats.org/officeDocument/2006/relationships/hyperlink" Target="mailto:jacques.brouhier@zumtobelgroup.com"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ruber-kleinekraneburg.de/gkk_web.html" TargetMode="External"/><Relationship Id="rId17" Type="http://schemas.openxmlformats.org/officeDocument/2006/relationships/hyperlink" Target="http://www.zumtobel.com/nl-nl/products/linaria.html" TargetMode="External"/><Relationship Id="rId25" Type="http://schemas.openxmlformats.org/officeDocument/2006/relationships/hyperlink" Target="http://www.zumtobel.com/" TargetMode="External"/><Relationship Id="rId33" Type="http://schemas.openxmlformats.org/officeDocument/2006/relationships/hyperlink" Target="http://www.zumtobel.lu" TargetMode="External"/><Relationship Id="rId2" Type="http://schemas.openxmlformats.org/officeDocument/2006/relationships/customXml" Target="../customXml/item2.xml"/><Relationship Id="rId16" Type="http://schemas.openxmlformats.org/officeDocument/2006/relationships/hyperlink" Target="http://www.zumtobel.com/nl-nl/products/claris_II.html" TargetMode="External"/><Relationship Id="rId20" Type="http://schemas.openxmlformats.org/officeDocument/2006/relationships/image" Target="media/image2.jpeg"/><Relationship Id="rId29" Type="http://schemas.openxmlformats.org/officeDocument/2006/relationships/hyperlink" Target="http://www.zumtobel.l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k.leica-camera.com/Corposite" TargetMode="External"/><Relationship Id="rId24" Type="http://schemas.openxmlformats.org/officeDocument/2006/relationships/hyperlink" Target="mailto:sophie.moser@zumtobelgroup.com" TargetMode="External"/><Relationship Id="rId32" Type="http://schemas.openxmlformats.org/officeDocument/2006/relationships/hyperlink" Target="http://www.zumtobel.b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chtvision.de/" TargetMode="External"/><Relationship Id="rId23" Type="http://schemas.openxmlformats.org/officeDocument/2006/relationships/image" Target="media/image5.jpeg"/><Relationship Id="rId28" Type="http://schemas.openxmlformats.org/officeDocument/2006/relationships/hyperlink" Target="http://www.zumtobel.n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mailto:info@zumtobel.l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pi-himmen.de/cms/website.php" TargetMode="External"/><Relationship Id="rId22" Type="http://schemas.openxmlformats.org/officeDocument/2006/relationships/image" Target="media/image4.jpeg"/><Relationship Id="rId27" Type="http://schemas.openxmlformats.org/officeDocument/2006/relationships/hyperlink" Target="http://www.zumtobel.be" TargetMode="External"/><Relationship Id="rId30" Type="http://schemas.openxmlformats.org/officeDocument/2006/relationships/hyperlink" Target="mailto:info@zumtobel.b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06EEBC72-4996-407A-916E-6F875D2126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A553BF9-AC82-4C86-A728-BA5B5832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7734</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Zumtobel Leica</vt:lpstr>
      <vt:lpstr>Zumtobel Leica</vt:lpstr>
    </vt:vector>
  </TitlesOfParts>
  <Company>Zumtobel Lighting</Company>
  <LinksUpToDate>false</LinksUpToDate>
  <CharactersWithSpaces>8768</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Leica</dc:title>
  <dc:subject/>
  <dc:creator>Sophie Moser</dc:creator>
  <cp:keywords/>
  <dc:description/>
  <cp:lastModifiedBy>Notter Stefanie</cp:lastModifiedBy>
  <cp:revision>8</cp:revision>
  <cp:lastPrinted>2014-10-14T12:16:00Z</cp:lastPrinted>
  <dcterms:created xsi:type="dcterms:W3CDTF">2014-10-14T11:21:00Z</dcterms:created>
  <dcterms:modified xsi:type="dcterms:W3CDTF">2014-10-14T12:57:00Z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