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Press release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695A0C" w:rsidRDefault="00695A0C" w:rsidP="005A75B2">
      <w:pPr>
        <w:spacing w:line="360" w:lineRule="auto"/>
        <w:rPr>
          <w:rFonts w:ascii="Arial" w:hAnsi="Arial" w:cs="Arial"/>
          <w:b/>
          <w:sz w:val="28"/>
          <w:szCs w:val="28"/>
        </w:rPr>
      </w:pPr>
    </w:p>
    <w:p w:rsidR="005A75B2" w:rsidRDefault="00CB37EB" w:rsidP="005A75B2">
      <w:pPr>
        <w:spacing w:line="360" w:lineRule="auto"/>
        <w:rPr>
          <w:rFonts w:ascii="Arial" w:hAnsi="Arial" w:cs="Arial"/>
          <w:b/>
          <w:sz w:val="28"/>
          <w:szCs w:val="28"/>
        </w:rPr>
      </w:pPr>
      <w:r>
        <w:rPr>
          <w:rFonts w:ascii="Arial" w:hAnsi="Arial"/>
          <w:b/>
          <w:sz w:val="28"/>
        </w:rPr>
        <w:t xml:space="preserve">Bringing a glint to eyes in the new Borussia Dortmund (BVB) Fan World </w:t>
      </w:r>
    </w:p>
    <w:p w:rsidR="005A75B2" w:rsidRPr="00D11715" w:rsidRDefault="00CB37EB" w:rsidP="005A75B2">
      <w:pPr>
        <w:spacing w:line="360" w:lineRule="auto"/>
        <w:rPr>
          <w:rFonts w:ascii="Arial" w:hAnsi="Arial" w:cs="Arial"/>
          <w:b/>
        </w:rPr>
      </w:pPr>
      <w:r>
        <w:rPr>
          <w:rFonts w:ascii="Arial" w:hAnsi="Arial"/>
        </w:rPr>
        <w:t>Borussia Dortmund is banking on an innovative LED lighting solution by Zumtobel</w:t>
      </w:r>
    </w:p>
    <w:p w:rsidR="005A75B2" w:rsidRDefault="005A75B2" w:rsidP="005A75B2">
      <w:pPr>
        <w:spacing w:line="360" w:lineRule="auto"/>
        <w:rPr>
          <w:rFonts w:ascii="Arial" w:hAnsi="Arial" w:cs="Arial"/>
          <w:b/>
        </w:rPr>
      </w:pPr>
    </w:p>
    <w:p w:rsidR="00FA0DF7" w:rsidRDefault="004F7876" w:rsidP="00E62873">
      <w:pPr>
        <w:spacing w:line="360" w:lineRule="auto"/>
        <w:jc w:val="both"/>
        <w:rPr>
          <w:rFonts w:ascii="Arial" w:hAnsi="Arial" w:cs="Arial"/>
          <w:b/>
          <w:sz w:val="20"/>
          <w:szCs w:val="20"/>
        </w:rPr>
      </w:pPr>
      <w:r>
        <w:rPr>
          <w:rFonts w:ascii="Arial" w:hAnsi="Arial"/>
          <w:b/>
          <w:sz w:val="20"/>
        </w:rPr>
        <w:t>Borussia Dortmund's recently opened "BVB Fan World" is a paean of love to this German football brand and a unique voyage of discovery for the supporters of this traditional club. Zumtobel has implemented an efficient LED lighting concept for the building; it provides a perfect setting for the black-and-yellow themed Fan World and creates an attractive feel-good ambience for visitors that will make the hearts of football fans leap for joy.</w:t>
      </w:r>
    </w:p>
    <w:p w:rsidR="005A4805" w:rsidRPr="00B77727" w:rsidRDefault="005A4805" w:rsidP="00E62873">
      <w:pPr>
        <w:spacing w:line="360" w:lineRule="auto"/>
        <w:jc w:val="both"/>
        <w:rPr>
          <w:rFonts w:ascii="Arial" w:hAnsi="Arial" w:cs="Arial"/>
          <w:b/>
          <w:sz w:val="20"/>
          <w:szCs w:val="20"/>
        </w:rPr>
      </w:pPr>
    </w:p>
    <w:p w:rsidR="00AF245E" w:rsidRPr="00D730B0" w:rsidRDefault="005A75B2" w:rsidP="00E3433D">
      <w:pPr>
        <w:spacing w:line="360" w:lineRule="auto"/>
        <w:jc w:val="both"/>
        <w:rPr>
          <w:rFonts w:ascii="Arial" w:hAnsi="Arial" w:cs="Arial"/>
          <w:sz w:val="20"/>
          <w:szCs w:val="20"/>
        </w:rPr>
      </w:pPr>
      <w:r>
        <w:rPr>
          <w:rFonts w:ascii="Arial" w:hAnsi="Arial"/>
          <w:i/>
          <w:sz w:val="20"/>
        </w:rPr>
        <w:t>Dornbirn, August 2014</w:t>
      </w:r>
      <w:r>
        <w:rPr>
          <w:rFonts w:ascii="Arial" w:hAnsi="Arial"/>
          <w:sz w:val="20"/>
        </w:rPr>
        <w:t xml:space="preserve"> – The new "BVB Fan World" of traditional football club </w:t>
      </w:r>
      <w:hyperlink r:id="rId12">
        <w:r>
          <w:rPr>
            <w:rStyle w:val="Hyperlink"/>
            <w:rFonts w:ascii="Arial" w:hAnsi="Arial"/>
            <w:sz w:val="20"/>
          </w:rPr>
          <w:t>Borussia Dortmund</w:t>
        </w:r>
      </w:hyperlink>
      <w:r>
        <w:rPr>
          <w:rFonts w:ascii="Arial" w:hAnsi="Arial"/>
          <w:sz w:val="20"/>
        </w:rPr>
        <w:t xml:space="preserve"> is the latest highlight in the Signal </w:t>
      </w:r>
      <w:proofErr w:type="spellStart"/>
      <w:r>
        <w:rPr>
          <w:rFonts w:ascii="Arial" w:hAnsi="Arial"/>
          <w:sz w:val="20"/>
        </w:rPr>
        <w:t>Iduna</w:t>
      </w:r>
      <w:proofErr w:type="spellEnd"/>
      <w:r>
        <w:rPr>
          <w:rFonts w:ascii="Arial" w:hAnsi="Arial"/>
          <w:sz w:val="20"/>
        </w:rPr>
        <w:t xml:space="preserve"> Park: visitors can find out everything they need to know about the history of the club, buy tickets and merchandise or relive BVB's most thrilling, exciting football moments in this two-storey building, which covers a floor area of more than 2,000 m². An important aspect in the Fan World's design was to find a perfect lighting system for the various areas of the building that could also be adjusted flexibly and quickly. To fulfil these requirements, Zumtobel developed a tailor-made lighting concept for the building, which combines efficient lighting with great lighting quality and ideal colour rendering, in close cooperation with its partners </w:t>
      </w:r>
      <w:hyperlink r:id="rId13">
        <w:proofErr w:type="spellStart"/>
        <w:r>
          <w:rPr>
            <w:rStyle w:val="Hyperlink"/>
            <w:rFonts w:ascii="Arial" w:hAnsi="Arial"/>
            <w:sz w:val="20"/>
          </w:rPr>
          <w:t>a·g</w:t>
        </w:r>
        <w:proofErr w:type="spellEnd"/>
        <w:r>
          <w:rPr>
            <w:rStyle w:val="Hyperlink"/>
            <w:rFonts w:ascii="Arial" w:hAnsi="Arial"/>
            <w:sz w:val="20"/>
          </w:rPr>
          <w:t xml:space="preserve"> </w:t>
        </w:r>
        <w:proofErr w:type="spellStart"/>
        <w:r>
          <w:rPr>
            <w:rStyle w:val="Hyperlink"/>
            <w:rFonts w:ascii="Arial" w:hAnsi="Arial"/>
            <w:sz w:val="20"/>
          </w:rPr>
          <w:t>Licht</w:t>
        </w:r>
        <w:proofErr w:type="spellEnd"/>
      </w:hyperlink>
      <w:r>
        <w:rPr>
          <w:rFonts w:ascii="Arial" w:hAnsi="Arial"/>
          <w:sz w:val="20"/>
        </w:rPr>
        <w:t xml:space="preserve"> and </w:t>
      </w:r>
      <w:hyperlink r:id="rId14">
        <w:r>
          <w:rPr>
            <w:rStyle w:val="Hyperlink"/>
            <w:rFonts w:ascii="Arial" w:hAnsi="Arial"/>
            <w:sz w:val="20"/>
          </w:rPr>
          <w:t xml:space="preserve">DULA </w:t>
        </w:r>
        <w:proofErr w:type="spellStart"/>
        <w:r>
          <w:rPr>
            <w:rStyle w:val="Hyperlink"/>
            <w:rFonts w:ascii="Arial" w:hAnsi="Arial"/>
            <w:sz w:val="20"/>
          </w:rPr>
          <w:t>Ladenbau</w:t>
        </w:r>
        <w:proofErr w:type="spellEnd"/>
        <w:r>
          <w:rPr>
            <w:rStyle w:val="Hyperlink"/>
            <w:rFonts w:ascii="Arial" w:hAnsi="Arial"/>
            <w:sz w:val="20"/>
          </w:rPr>
          <w:t xml:space="preserve"> Dortmund</w:t>
        </w:r>
      </w:hyperlink>
      <w:r>
        <w:rPr>
          <w:rFonts w:ascii="Arial" w:hAnsi="Arial"/>
          <w:sz w:val="20"/>
        </w:rPr>
        <w:t>. A pleasant, authentic lighting situation makes it possible to experience the BVB brand and identify emotionally with it, and also creates an attractive feel-good atmosphere that invites visitors to linger. Merchandise in the sales area is showcased by accent lighting to ensure products are presented in an appealing manner and make it easy for shoppers to find their way around.</w:t>
      </w:r>
      <w:r>
        <w:rPr>
          <w:rFonts w:ascii="Arial" w:hAnsi="Arial"/>
          <w:color w:val="000000"/>
          <w:sz w:val="20"/>
        </w:rPr>
        <w:t xml:space="preserve"> </w:t>
      </w:r>
    </w:p>
    <w:p w:rsidR="00AF245E" w:rsidRDefault="00AF245E" w:rsidP="00E3433D">
      <w:pPr>
        <w:spacing w:line="360" w:lineRule="auto"/>
        <w:jc w:val="both"/>
        <w:rPr>
          <w:rFonts w:ascii="Arial" w:hAnsi="Arial" w:cs="Arial"/>
          <w:color w:val="000000"/>
          <w:sz w:val="20"/>
          <w:szCs w:val="20"/>
        </w:rPr>
      </w:pPr>
    </w:p>
    <w:p w:rsidR="00D93C20" w:rsidRDefault="007B54CE" w:rsidP="00E3433D">
      <w:pPr>
        <w:spacing w:line="360" w:lineRule="auto"/>
        <w:jc w:val="both"/>
        <w:rPr>
          <w:rFonts w:ascii="Arial" w:hAnsi="Arial" w:cs="Arial"/>
          <w:sz w:val="20"/>
          <w:szCs w:val="20"/>
        </w:rPr>
      </w:pPr>
      <w:r>
        <w:rPr>
          <w:rFonts w:ascii="Arial" w:hAnsi="Arial"/>
          <w:sz w:val="20"/>
        </w:rPr>
        <w:t xml:space="preserve">Zumtobel uses track-mounted swivelling black </w:t>
      </w:r>
      <w:hyperlink r:id="rId15">
        <w:r>
          <w:rPr>
            <w:rStyle w:val="Hyperlink"/>
            <w:rFonts w:ascii="Arial" w:hAnsi="Arial"/>
            <w:sz w:val="20"/>
          </w:rPr>
          <w:t>VIVO LED</w:t>
        </w:r>
      </w:hyperlink>
      <w:r>
        <w:rPr>
          <w:rFonts w:ascii="Arial" w:hAnsi="Arial"/>
          <w:sz w:val="20"/>
        </w:rPr>
        <w:t xml:space="preserve"> spotlights to provide ambient lighting throughout the entire Fan World. </w:t>
      </w:r>
      <w:proofErr w:type="gramStart"/>
      <w:r>
        <w:rPr>
          <w:rFonts w:ascii="Arial" w:hAnsi="Arial"/>
          <w:sz w:val="20"/>
        </w:rPr>
        <w:t>A special design of this luminaire with a colour temperature of 3500 K shows off the club's black and yellow colours to great effect.</w:t>
      </w:r>
      <w:proofErr w:type="gramEnd"/>
      <w:r>
        <w:rPr>
          <w:rFonts w:ascii="Arial" w:hAnsi="Arial"/>
          <w:sz w:val="20"/>
        </w:rPr>
        <w:t xml:space="preserve"> VIVO LED features a high colour rendering index of Ra 90, which enables strong visual contrasts. VIVO LED is also used in the multifunctional presentation area in the lobby on the ground floor. </w:t>
      </w:r>
    </w:p>
    <w:p w:rsidR="007829F2" w:rsidRDefault="007520D3" w:rsidP="00E3433D">
      <w:pPr>
        <w:spacing w:line="360" w:lineRule="auto"/>
        <w:jc w:val="both"/>
        <w:rPr>
          <w:rFonts w:ascii="Arial" w:hAnsi="Arial" w:cs="Arial"/>
          <w:sz w:val="20"/>
          <w:szCs w:val="20"/>
        </w:rPr>
      </w:pPr>
      <w:r>
        <w:rPr>
          <w:rFonts w:ascii="Arial" w:hAnsi="Arial"/>
          <w:sz w:val="20"/>
        </w:rPr>
        <w:t xml:space="preserve">To ensure perfect presentation of items of merchandise, miniaturised </w:t>
      </w:r>
      <w:hyperlink r:id="rId16">
        <w:r>
          <w:rPr>
            <w:rStyle w:val="Hyperlink"/>
            <w:rFonts w:ascii="Arial" w:hAnsi="Arial"/>
            <w:sz w:val="20"/>
          </w:rPr>
          <w:t>DIAMO LED</w:t>
        </w:r>
      </w:hyperlink>
      <w:r>
        <w:rPr>
          <w:rFonts w:ascii="Arial" w:hAnsi="Arial"/>
          <w:sz w:val="20"/>
        </w:rPr>
        <w:t xml:space="preserve"> and </w:t>
      </w:r>
      <w:hyperlink r:id="rId17">
        <w:r>
          <w:rPr>
            <w:rStyle w:val="Hyperlink"/>
            <w:rFonts w:ascii="Arial" w:hAnsi="Arial"/>
            <w:sz w:val="20"/>
          </w:rPr>
          <w:t>MICROS LED</w:t>
        </w:r>
      </w:hyperlink>
      <w:r>
        <w:rPr>
          <w:rFonts w:ascii="Arial" w:hAnsi="Arial"/>
          <w:sz w:val="20"/>
        </w:rPr>
        <w:t xml:space="preserve"> </w:t>
      </w:r>
      <w:proofErr w:type="spellStart"/>
      <w:r>
        <w:rPr>
          <w:rFonts w:ascii="Arial" w:hAnsi="Arial"/>
          <w:sz w:val="20"/>
        </w:rPr>
        <w:t>downlights</w:t>
      </w:r>
      <w:proofErr w:type="spellEnd"/>
      <w:r>
        <w:rPr>
          <w:rFonts w:ascii="Arial" w:hAnsi="Arial"/>
          <w:sz w:val="20"/>
        </w:rPr>
        <w:t xml:space="preserve"> are installed in the shelves in the BVB Fan Shop. These efficient recessed luminaires ensure precise light distribution without any scattering losses as well as excellent glare control. High-performance LED modules that offer excellent lighting quality and maximum brilliance provide powerful accent lighting for merchandise. In the POS and information area, </w:t>
      </w:r>
      <w:hyperlink r:id="rId18">
        <w:r>
          <w:rPr>
            <w:rStyle w:val="Hyperlink"/>
            <w:rFonts w:ascii="Arial" w:hAnsi="Arial"/>
            <w:sz w:val="20"/>
          </w:rPr>
          <w:t>PANOS infinity</w:t>
        </w:r>
      </w:hyperlink>
      <w:r>
        <w:rPr>
          <w:rFonts w:ascii="Arial" w:hAnsi="Arial"/>
          <w:sz w:val="20"/>
        </w:rPr>
        <w:t xml:space="preserve"> </w:t>
      </w:r>
      <w:proofErr w:type="spellStart"/>
      <w:r>
        <w:rPr>
          <w:rFonts w:ascii="Arial" w:hAnsi="Arial"/>
          <w:sz w:val="20"/>
        </w:rPr>
        <w:lastRenderedPageBreak/>
        <w:t>downlights</w:t>
      </w:r>
      <w:proofErr w:type="spellEnd"/>
      <w:r>
        <w:rPr>
          <w:rFonts w:ascii="Arial" w:hAnsi="Arial"/>
          <w:sz w:val="20"/>
        </w:rPr>
        <w:t xml:space="preserve"> provide diffuse lighting. These high-efficiently </w:t>
      </w:r>
      <w:proofErr w:type="spellStart"/>
      <w:r w:rsidR="009558E2">
        <w:rPr>
          <w:rFonts w:ascii="Arial" w:hAnsi="Arial"/>
          <w:sz w:val="20"/>
        </w:rPr>
        <w:t>downlights</w:t>
      </w:r>
      <w:proofErr w:type="spellEnd"/>
      <w:r>
        <w:rPr>
          <w:rFonts w:ascii="Arial" w:hAnsi="Arial"/>
          <w:sz w:val="20"/>
        </w:rPr>
        <w:t xml:space="preserve"> are perfectly dimmable and boast a high colour rendering index of Ra &gt; 90 and a symmetrical beam pattern. </w:t>
      </w:r>
    </w:p>
    <w:p w:rsidR="003307F7" w:rsidRDefault="003307F7" w:rsidP="00E3433D">
      <w:pPr>
        <w:spacing w:line="360" w:lineRule="auto"/>
        <w:jc w:val="both"/>
        <w:rPr>
          <w:rFonts w:ascii="Arial" w:hAnsi="Arial" w:cs="Arial"/>
          <w:sz w:val="20"/>
          <w:szCs w:val="20"/>
        </w:rPr>
      </w:pPr>
    </w:p>
    <w:p w:rsidR="00A94036" w:rsidRDefault="007A14B0" w:rsidP="00E3433D">
      <w:pPr>
        <w:spacing w:line="360" w:lineRule="auto"/>
        <w:jc w:val="both"/>
        <w:rPr>
          <w:rFonts w:ascii="Arial" w:hAnsi="Arial" w:cs="Arial"/>
          <w:sz w:val="20"/>
          <w:szCs w:val="20"/>
        </w:rPr>
      </w:pPr>
      <w:r>
        <w:rPr>
          <w:rFonts w:ascii="Arial" w:hAnsi="Arial"/>
          <w:sz w:val="20"/>
        </w:rPr>
        <w:t xml:space="preserve">The "Podium of the Greats", which features statues of players in the current team, is the main attraction on the ground floor. A dimmable luminous ceiling measuring 4.5 x 2.1 m above the players is a special design with a colour temperature of 3500 K which sets the exhibits centre stage perfectly. The "Yellow Wall", which represents the South stands of Signal </w:t>
      </w:r>
      <w:proofErr w:type="spellStart"/>
      <w:r>
        <w:rPr>
          <w:rFonts w:ascii="Arial" w:hAnsi="Arial"/>
          <w:sz w:val="20"/>
        </w:rPr>
        <w:t>Iduna</w:t>
      </w:r>
      <w:proofErr w:type="spellEnd"/>
      <w:r>
        <w:rPr>
          <w:rFonts w:ascii="Arial" w:hAnsi="Arial"/>
          <w:sz w:val="20"/>
        </w:rPr>
        <w:t xml:space="preserve"> Park on a photo wall that extends over both storeys, is an impressive eye-catching feature on the way up to the upper floor. This is the emotional highlight of the BVB Fan World, for this is where 25,000 excited fans stand in their black and yellow strip and follow every home match. This is where the heart of Borussia Dortmund beats. Zumtobel uses </w:t>
      </w:r>
      <w:hyperlink r:id="rId19" w:history="1">
        <w:r>
          <w:rPr>
            <w:rStyle w:val="Hyperlink"/>
            <w:rFonts w:ascii="Arial" w:hAnsi="Arial"/>
            <w:sz w:val="20"/>
          </w:rPr>
          <w:t xml:space="preserve">ARCOS </w:t>
        </w:r>
        <w:proofErr w:type="spellStart"/>
        <w:r>
          <w:rPr>
            <w:rStyle w:val="Hyperlink"/>
            <w:rFonts w:ascii="Arial" w:hAnsi="Arial"/>
            <w:sz w:val="20"/>
          </w:rPr>
          <w:t>Xpert</w:t>
        </w:r>
        <w:proofErr w:type="spellEnd"/>
      </w:hyperlink>
      <w:r>
        <w:rPr>
          <w:rFonts w:ascii="Arial" w:hAnsi="Arial"/>
          <w:sz w:val="20"/>
        </w:rPr>
        <w:t xml:space="preserve"> spotlights to make sure that the photo wall is staged to perfection. Pinpoint light distribution and a specially developed conical dual reflector allow particularly precise lighting. The 365° swivelling spotlights can also be positioned extremely flexibly and show the stands realistically thanks to excellent colour rendering. </w:t>
      </w:r>
    </w:p>
    <w:p w:rsidR="003307F7" w:rsidRPr="00367E0A" w:rsidRDefault="003307F7" w:rsidP="00E3433D">
      <w:pPr>
        <w:spacing w:line="360" w:lineRule="auto"/>
        <w:jc w:val="both"/>
        <w:rPr>
          <w:rFonts w:ascii="Arial" w:hAnsi="Arial" w:cs="Arial"/>
          <w:sz w:val="20"/>
          <w:szCs w:val="20"/>
        </w:rPr>
      </w:pPr>
    </w:p>
    <w:p w:rsidR="000E737E" w:rsidRDefault="00BF3BA8" w:rsidP="00E3433D">
      <w:pPr>
        <w:spacing w:line="360" w:lineRule="auto"/>
        <w:jc w:val="both"/>
        <w:rPr>
          <w:rFonts w:ascii="Arial" w:hAnsi="Arial" w:cs="Arial"/>
          <w:sz w:val="20"/>
          <w:szCs w:val="20"/>
        </w:rPr>
      </w:pPr>
      <w:r>
        <w:rPr>
          <w:rFonts w:ascii="Arial" w:hAnsi="Arial"/>
          <w:sz w:val="20"/>
        </w:rPr>
        <w:t xml:space="preserve">Zumtobel also installed a decorative highlight in the lounge on the upper floor: spherical </w:t>
      </w:r>
      <w:hyperlink r:id="rId20">
        <w:r>
          <w:rPr>
            <w:rStyle w:val="Hyperlink"/>
            <w:rFonts w:ascii="Arial" w:hAnsi="Arial"/>
            <w:sz w:val="20"/>
          </w:rPr>
          <w:t>SCONFINE SFERA</w:t>
        </w:r>
      </w:hyperlink>
      <w:r>
        <w:rPr>
          <w:rFonts w:ascii="Arial" w:hAnsi="Arial"/>
          <w:sz w:val="20"/>
        </w:rPr>
        <w:t xml:space="preserve"> pendant luminaires provide pleasant ambient lighting thanks to their chrome-plated luminaire unit. As well as direct light, the semi-transparent chrome-plated luminaires also create reflections in the luminaire unit, which lend the luminaire its seemingly weightless character. </w:t>
      </w:r>
    </w:p>
    <w:p w:rsidR="003307F7" w:rsidRDefault="003307F7" w:rsidP="00E3433D">
      <w:pPr>
        <w:spacing w:line="360" w:lineRule="auto"/>
        <w:jc w:val="both"/>
        <w:rPr>
          <w:rFonts w:ascii="Arial" w:hAnsi="Arial" w:cs="Arial"/>
          <w:color w:val="333333"/>
          <w:sz w:val="20"/>
          <w:szCs w:val="20"/>
        </w:rPr>
      </w:pPr>
    </w:p>
    <w:p w:rsidR="004D57C6" w:rsidRPr="008940AC" w:rsidRDefault="004D57C6" w:rsidP="004D57C6">
      <w:pPr>
        <w:spacing w:line="360" w:lineRule="auto"/>
        <w:jc w:val="both"/>
        <w:rPr>
          <w:rFonts w:ascii="Arial" w:hAnsi="Arial" w:cs="Arial"/>
          <w:b/>
          <w:bCs/>
          <w:sz w:val="16"/>
          <w:szCs w:val="16"/>
        </w:rPr>
      </w:pPr>
      <w:r>
        <w:rPr>
          <w:rFonts w:ascii="Arial" w:hAnsi="Arial"/>
          <w:b/>
          <w:sz w:val="16"/>
        </w:rPr>
        <w:t>Zumtobel Group and Borussia Dortmund – real partners</w:t>
      </w:r>
    </w:p>
    <w:p w:rsidR="00335FD1" w:rsidRPr="008940AC" w:rsidRDefault="00073125" w:rsidP="00E3433D">
      <w:pPr>
        <w:spacing w:line="360" w:lineRule="auto"/>
        <w:jc w:val="both"/>
        <w:rPr>
          <w:rFonts w:ascii="Arial" w:hAnsi="Arial" w:cs="Arial"/>
          <w:sz w:val="16"/>
          <w:szCs w:val="16"/>
        </w:rPr>
      </w:pPr>
      <w:r>
        <w:rPr>
          <w:rFonts w:ascii="Arial" w:hAnsi="Arial"/>
          <w:sz w:val="16"/>
        </w:rPr>
        <w:t>The Zumtobel Group is a partner of Borussia Dortmund. The partnership is shaped by the Group’s two lighting brands, Thorn and Zumtobel. With its strategic multi-brand approach, the Group covers the full range of professional lighting solutions, making it a strong and versatile partner for Borussia Dortmund. The partnership includes the implementation of various lighting projects for the football club, as well as sales supporting measures for the target groups of both brands.</w:t>
      </w: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color w:val="333333"/>
          <w:sz w:val="20"/>
          <w:szCs w:val="20"/>
        </w:rPr>
      </w:pPr>
    </w:p>
    <w:p w:rsidR="000E737E" w:rsidRDefault="000E737E" w:rsidP="00E3433D">
      <w:pPr>
        <w:spacing w:line="360" w:lineRule="auto"/>
        <w:jc w:val="both"/>
        <w:rPr>
          <w:rFonts w:ascii="Arial" w:hAnsi="Arial" w:cs="Arial"/>
          <w:sz w:val="20"/>
          <w:szCs w:val="20"/>
        </w:rPr>
      </w:pPr>
    </w:p>
    <w:p w:rsidR="00FF43A2" w:rsidRDefault="00FF43A2"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16A00" w:rsidRDefault="00716A00" w:rsidP="00E3433D">
      <w:pPr>
        <w:spacing w:line="360" w:lineRule="auto"/>
        <w:jc w:val="both"/>
        <w:rPr>
          <w:rFonts w:ascii="Arial" w:hAnsi="Arial" w:cs="Arial"/>
          <w:sz w:val="20"/>
          <w:szCs w:val="20"/>
        </w:rPr>
      </w:pPr>
    </w:p>
    <w:p w:rsidR="00775788" w:rsidRDefault="00775788">
      <w:pPr>
        <w:rPr>
          <w:rFonts w:ascii="Arial" w:hAnsi="Arial"/>
          <w:b/>
          <w:sz w:val="20"/>
        </w:rPr>
      </w:pPr>
      <w:r>
        <w:rPr>
          <w:rFonts w:ascii="Arial" w:hAnsi="Arial"/>
          <w:b/>
          <w:sz w:val="20"/>
        </w:rPr>
        <w:br w:type="page"/>
      </w:r>
    </w:p>
    <w:p w:rsidR="00E3433D" w:rsidRPr="00E46D32" w:rsidRDefault="00E3433D" w:rsidP="00E3433D">
      <w:pPr>
        <w:spacing w:line="360" w:lineRule="auto"/>
        <w:rPr>
          <w:rFonts w:ascii="Arial" w:hAnsi="Arial" w:cs="Arial"/>
          <w:b/>
          <w:sz w:val="20"/>
          <w:szCs w:val="20"/>
        </w:rPr>
      </w:pPr>
      <w:r>
        <w:rPr>
          <w:rFonts w:ascii="Arial" w:hAnsi="Arial"/>
          <w:b/>
          <w:sz w:val="20"/>
        </w:rPr>
        <w:lastRenderedPageBreak/>
        <w:t>Facts &amp; figures on the Zumtobel products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E3433D" w:rsidTr="00C07FF4">
        <w:tc>
          <w:tcPr>
            <w:tcW w:w="2817" w:type="dxa"/>
          </w:tcPr>
          <w:p w:rsidR="00E3433D" w:rsidRPr="00914767" w:rsidRDefault="008339DC" w:rsidP="00C07FF4">
            <w:pPr>
              <w:spacing w:before="60" w:after="60"/>
              <w:rPr>
                <w:rFonts w:ascii="Arial" w:eastAsia="Calibri" w:hAnsi="Arial" w:cs="Arial"/>
                <w:sz w:val="20"/>
                <w:szCs w:val="20"/>
              </w:rPr>
            </w:pPr>
            <w:r>
              <w:rPr>
                <w:rFonts w:ascii="Arial" w:hAnsi="Arial"/>
                <w:sz w:val="20"/>
              </w:rPr>
              <w:t>VIVO</w:t>
            </w:r>
          </w:p>
          <w:p w:rsidR="00E3433D" w:rsidRPr="00914767" w:rsidRDefault="00E3433D" w:rsidP="00C07FF4">
            <w:pPr>
              <w:spacing w:before="60" w:after="60"/>
              <w:rPr>
                <w:rFonts w:ascii="Arial" w:eastAsia="Calibri" w:hAnsi="Arial" w:cs="Arial"/>
                <w:color w:val="000000"/>
                <w:sz w:val="14"/>
                <w:szCs w:val="14"/>
              </w:rPr>
            </w:pPr>
          </w:p>
        </w:tc>
        <w:tc>
          <w:tcPr>
            <w:tcW w:w="6072" w:type="dxa"/>
          </w:tcPr>
          <w:p w:rsidR="00E3433D" w:rsidRPr="009F61A6" w:rsidRDefault="00E3433D" w:rsidP="00B76F17">
            <w:pPr>
              <w:spacing w:before="60" w:after="60"/>
              <w:rPr>
                <w:rFonts w:ascii="Arial" w:eastAsia="Calibri" w:hAnsi="Arial" w:cs="Arial"/>
                <w:sz w:val="20"/>
                <w:szCs w:val="20"/>
              </w:rPr>
            </w:pPr>
            <w:r>
              <w:rPr>
                <w:rFonts w:ascii="Arial" w:hAnsi="Arial"/>
                <w:sz w:val="20"/>
              </w:rPr>
              <w:t>LED spotlight for accent lighting; swivelling spotlight; excellent colour rendering, choice of perfect light colour and glare control; luminous flux: up to 4210 lm; colour temperature: 3000 K or 4200 K; IR- and UV-free light</w:t>
            </w:r>
          </w:p>
        </w:tc>
      </w:tr>
      <w:tr w:rsidR="000B3F11" w:rsidRPr="00CB5B70" w:rsidTr="00115A3D">
        <w:trPr>
          <w:trHeight w:val="896"/>
        </w:trPr>
        <w:tc>
          <w:tcPr>
            <w:tcW w:w="2817" w:type="dxa"/>
          </w:tcPr>
          <w:p w:rsidR="000B3F11" w:rsidRDefault="000B3F11" w:rsidP="008339DC">
            <w:pPr>
              <w:spacing w:before="60" w:after="60"/>
              <w:rPr>
                <w:rFonts w:ascii="Arial" w:eastAsia="Calibri" w:hAnsi="Arial" w:cs="Arial"/>
                <w:sz w:val="20"/>
                <w:szCs w:val="20"/>
              </w:rPr>
            </w:pPr>
            <w:r>
              <w:rPr>
                <w:rFonts w:ascii="Arial" w:hAnsi="Arial"/>
                <w:sz w:val="20"/>
              </w:rPr>
              <w:t>DIAMO</w:t>
            </w:r>
          </w:p>
        </w:tc>
        <w:tc>
          <w:tcPr>
            <w:tcW w:w="6072" w:type="dxa"/>
          </w:tcPr>
          <w:p w:rsidR="000B3F11" w:rsidRPr="00D90739" w:rsidRDefault="000B3F11" w:rsidP="00F22197">
            <w:pPr>
              <w:rPr>
                <w:rFonts w:ascii="Arial" w:hAnsi="Arial" w:cs="Arial"/>
                <w:sz w:val="20"/>
                <w:szCs w:val="20"/>
              </w:rPr>
            </w:pPr>
            <w:r>
              <w:rPr>
                <w:rFonts w:ascii="Arial" w:hAnsi="Arial"/>
                <w:sz w:val="20"/>
              </w:rPr>
              <w:t xml:space="preserve">Minimalist LED </w:t>
            </w:r>
            <w:proofErr w:type="spellStart"/>
            <w:r>
              <w:rPr>
                <w:rFonts w:ascii="Arial" w:hAnsi="Arial"/>
                <w:sz w:val="20"/>
              </w:rPr>
              <w:t>downlight</w:t>
            </w:r>
            <w:proofErr w:type="spellEnd"/>
            <w:r>
              <w:rPr>
                <w:rFonts w:ascii="Arial" w:hAnsi="Arial"/>
                <w:sz w:val="20"/>
              </w:rPr>
              <w:t xml:space="preserve">; available as </w:t>
            </w:r>
            <w:proofErr w:type="spellStart"/>
            <w:r>
              <w:rPr>
                <w:rFonts w:ascii="Arial" w:hAnsi="Arial"/>
                <w:sz w:val="20"/>
              </w:rPr>
              <w:t>wallwasher</w:t>
            </w:r>
            <w:proofErr w:type="spellEnd"/>
            <w:r>
              <w:rPr>
                <w:rFonts w:ascii="Arial" w:hAnsi="Arial"/>
                <w:sz w:val="20"/>
              </w:rPr>
              <w:t xml:space="preserve"> or 3-phase spotlight; colour temperature: 2700, 3000 and 4000 K; colour rendering index: Ra 80 or 90; dimmable</w:t>
            </w:r>
          </w:p>
        </w:tc>
      </w:tr>
      <w:tr w:rsidR="000B3F11" w:rsidRPr="00CB5B70" w:rsidTr="00115A3D">
        <w:trPr>
          <w:trHeight w:val="896"/>
        </w:trPr>
        <w:tc>
          <w:tcPr>
            <w:tcW w:w="2817" w:type="dxa"/>
          </w:tcPr>
          <w:p w:rsidR="000B3F11" w:rsidRDefault="000B3F11" w:rsidP="008339DC">
            <w:pPr>
              <w:spacing w:before="60" w:after="60"/>
              <w:rPr>
                <w:rFonts w:ascii="Arial" w:eastAsia="Calibri" w:hAnsi="Arial" w:cs="Arial"/>
                <w:sz w:val="20"/>
                <w:szCs w:val="20"/>
              </w:rPr>
            </w:pPr>
            <w:r>
              <w:rPr>
                <w:rFonts w:ascii="Arial" w:hAnsi="Arial"/>
                <w:sz w:val="20"/>
              </w:rPr>
              <w:t>MICROS</w:t>
            </w:r>
          </w:p>
        </w:tc>
        <w:tc>
          <w:tcPr>
            <w:tcW w:w="6072" w:type="dxa"/>
          </w:tcPr>
          <w:p w:rsidR="000B3F11" w:rsidRPr="00CB5B70" w:rsidRDefault="000B3F11" w:rsidP="00115A3D">
            <w:pPr>
              <w:spacing w:before="60" w:after="60"/>
              <w:rPr>
                <w:rFonts w:ascii="Arial" w:eastAsia="Calibri" w:hAnsi="Arial" w:cs="Arial"/>
                <w:sz w:val="20"/>
                <w:szCs w:val="20"/>
              </w:rPr>
            </w:pPr>
            <w:r>
              <w:rPr>
                <w:rFonts w:ascii="Arial" w:hAnsi="Arial"/>
                <w:sz w:val="20"/>
              </w:rPr>
              <w:t xml:space="preserve">Functional LED </w:t>
            </w:r>
            <w:proofErr w:type="spellStart"/>
            <w:r>
              <w:rPr>
                <w:rFonts w:ascii="Arial" w:hAnsi="Arial"/>
                <w:sz w:val="20"/>
              </w:rPr>
              <w:t>downlights</w:t>
            </w:r>
            <w:proofErr w:type="spellEnd"/>
            <w:r>
              <w:rPr>
                <w:rFonts w:ascii="Arial" w:hAnsi="Arial"/>
                <w:sz w:val="20"/>
              </w:rPr>
              <w:t>; service life: 50,000 hours at 70% luminous flux; colour temperature: 3000 or 4000 K; colour rendering index: Ra 80; luminaire efficiency &gt; 45 lm/W</w:t>
            </w:r>
          </w:p>
        </w:tc>
      </w:tr>
      <w:tr w:rsidR="00636D72" w:rsidRPr="00CB5B70" w:rsidTr="007B54CE">
        <w:trPr>
          <w:trHeight w:val="896"/>
        </w:trPr>
        <w:tc>
          <w:tcPr>
            <w:tcW w:w="2817" w:type="dxa"/>
          </w:tcPr>
          <w:p w:rsidR="00636D72" w:rsidRPr="004E313B" w:rsidRDefault="00636D72" w:rsidP="007B54CE">
            <w:pPr>
              <w:spacing w:before="60" w:after="60"/>
              <w:rPr>
                <w:rFonts w:ascii="Arial" w:eastAsia="Calibri" w:hAnsi="Arial" w:cs="Arial"/>
                <w:sz w:val="20"/>
                <w:szCs w:val="20"/>
              </w:rPr>
            </w:pPr>
            <w:r>
              <w:rPr>
                <w:rFonts w:ascii="Arial" w:hAnsi="Arial"/>
                <w:sz w:val="20"/>
              </w:rPr>
              <w:t>PANOS infinity</w:t>
            </w:r>
          </w:p>
          <w:p w:rsidR="00636D72" w:rsidRPr="00CB5B70" w:rsidRDefault="00636D72" w:rsidP="007B54CE">
            <w:pPr>
              <w:spacing w:before="60" w:after="60"/>
              <w:rPr>
                <w:rFonts w:ascii="Arial" w:eastAsia="Calibri" w:hAnsi="Arial" w:cs="Arial"/>
                <w:sz w:val="20"/>
                <w:szCs w:val="20"/>
              </w:rPr>
            </w:pPr>
          </w:p>
        </w:tc>
        <w:tc>
          <w:tcPr>
            <w:tcW w:w="6072" w:type="dxa"/>
          </w:tcPr>
          <w:p w:rsidR="00636D72" w:rsidRPr="00CB5B70" w:rsidRDefault="00636D72" w:rsidP="00555EB1">
            <w:pPr>
              <w:spacing w:before="60" w:after="60"/>
              <w:rPr>
                <w:rFonts w:ascii="Arial" w:eastAsia="Calibri" w:hAnsi="Arial" w:cs="Arial"/>
                <w:sz w:val="20"/>
                <w:szCs w:val="20"/>
              </w:rPr>
            </w:pPr>
            <w:r>
              <w:rPr>
                <w:rFonts w:ascii="Arial" w:hAnsi="Arial"/>
                <w:sz w:val="20"/>
              </w:rPr>
              <w:t xml:space="preserve">LED </w:t>
            </w:r>
            <w:proofErr w:type="spellStart"/>
            <w:r>
              <w:rPr>
                <w:rFonts w:ascii="Arial" w:hAnsi="Arial"/>
                <w:sz w:val="20"/>
              </w:rPr>
              <w:t>downlight</w:t>
            </w:r>
            <w:proofErr w:type="spellEnd"/>
            <w:r>
              <w:rPr>
                <w:rFonts w:ascii="Arial" w:hAnsi="Arial"/>
                <w:sz w:val="20"/>
              </w:rPr>
              <w:t xml:space="preserve"> range; dimmable; colour temperature: 3000 or 4000 K; high colour rendering index of Ra &gt; 90; luminaire efficiency of &gt; 100 lm/W; symmetrical beam pattern</w:t>
            </w:r>
          </w:p>
        </w:tc>
      </w:tr>
      <w:tr w:rsidR="00FD2032" w:rsidRPr="00CB5B70" w:rsidTr="007B54CE">
        <w:trPr>
          <w:trHeight w:val="896"/>
        </w:trPr>
        <w:tc>
          <w:tcPr>
            <w:tcW w:w="2817" w:type="dxa"/>
          </w:tcPr>
          <w:p w:rsidR="00FD2032" w:rsidRDefault="00FD2032" w:rsidP="007B54CE">
            <w:pPr>
              <w:spacing w:before="60" w:after="60"/>
              <w:rPr>
                <w:rFonts w:ascii="Arial" w:eastAsia="Calibri" w:hAnsi="Arial" w:cs="Arial"/>
                <w:sz w:val="20"/>
                <w:szCs w:val="20"/>
              </w:rPr>
            </w:pPr>
            <w:r>
              <w:rPr>
                <w:rFonts w:ascii="Arial" w:hAnsi="Arial"/>
                <w:sz w:val="20"/>
              </w:rPr>
              <w:t xml:space="preserve">ARCOS </w:t>
            </w:r>
            <w:proofErr w:type="spellStart"/>
            <w:r>
              <w:rPr>
                <w:rFonts w:ascii="Arial" w:hAnsi="Arial"/>
                <w:sz w:val="20"/>
              </w:rPr>
              <w:t>Xpert</w:t>
            </w:r>
            <w:proofErr w:type="spellEnd"/>
            <w:r>
              <w:rPr>
                <w:rFonts w:ascii="Arial" w:hAnsi="Arial"/>
                <w:sz w:val="20"/>
              </w:rPr>
              <w:t xml:space="preserve"> </w:t>
            </w:r>
          </w:p>
          <w:p w:rsidR="00FD2032" w:rsidRPr="00DC0CD4" w:rsidRDefault="00FD2032" w:rsidP="007B54CE">
            <w:pPr>
              <w:spacing w:before="60" w:after="60"/>
              <w:rPr>
                <w:rFonts w:ascii="Arial" w:eastAsia="Calibri" w:hAnsi="Arial" w:cs="Arial"/>
                <w:sz w:val="20"/>
                <w:szCs w:val="20"/>
              </w:rPr>
            </w:pPr>
          </w:p>
        </w:tc>
        <w:tc>
          <w:tcPr>
            <w:tcW w:w="6072" w:type="dxa"/>
          </w:tcPr>
          <w:p w:rsidR="00FD2032" w:rsidRDefault="00FD2032" w:rsidP="007B54CE">
            <w:pPr>
              <w:spacing w:before="60" w:after="60"/>
              <w:rPr>
                <w:rFonts w:ascii="Arial" w:eastAsia="Calibri" w:hAnsi="Arial" w:cs="Arial"/>
                <w:sz w:val="20"/>
                <w:szCs w:val="20"/>
              </w:rPr>
            </w:pPr>
            <w:r>
              <w:rPr>
                <w:rFonts w:ascii="Arial" w:hAnsi="Arial"/>
                <w:sz w:val="20"/>
              </w:rPr>
              <w:t>LED spotlight for accent lighting for delicate exhibits; UVA- and IR-free light; innovative thermal conditions with COOL TOUCH function; compact shape and minimalist design; spotlight rotates through 365° and pivots through 90°; Ø 100 mm; colour temperature 3000 or 4000 K</w:t>
            </w:r>
          </w:p>
        </w:tc>
      </w:tr>
      <w:tr w:rsidR="008E3AC3" w:rsidRPr="00CB5B70" w:rsidTr="00115A3D">
        <w:trPr>
          <w:trHeight w:val="896"/>
        </w:trPr>
        <w:tc>
          <w:tcPr>
            <w:tcW w:w="2817" w:type="dxa"/>
          </w:tcPr>
          <w:p w:rsidR="008E3AC3" w:rsidRPr="00C26DB3" w:rsidRDefault="008E3AC3" w:rsidP="008339DC">
            <w:pPr>
              <w:spacing w:before="60" w:after="60"/>
              <w:rPr>
                <w:rFonts w:ascii="Arial" w:eastAsia="Calibri" w:hAnsi="Arial" w:cs="Arial"/>
                <w:sz w:val="20"/>
                <w:szCs w:val="20"/>
              </w:rPr>
            </w:pPr>
            <w:r>
              <w:rPr>
                <w:rFonts w:ascii="Arial" w:hAnsi="Arial"/>
                <w:sz w:val="20"/>
              </w:rPr>
              <w:t xml:space="preserve">SCONFINE SFERA </w:t>
            </w:r>
            <w:r>
              <w:rPr>
                <w:rFonts w:ascii="Arial" w:eastAsia="Calibri" w:hAnsi="Arial" w:cs="Arial"/>
                <w:sz w:val="20"/>
                <w:szCs w:val="20"/>
              </w:rPr>
              <w:br/>
            </w:r>
          </w:p>
        </w:tc>
        <w:tc>
          <w:tcPr>
            <w:tcW w:w="6072" w:type="dxa"/>
          </w:tcPr>
          <w:p w:rsidR="008E3AC3" w:rsidRPr="00883042" w:rsidRDefault="008E3AC3" w:rsidP="007B54CE">
            <w:pPr>
              <w:shd w:val="clear" w:color="auto" w:fill="FFFFFF"/>
              <w:spacing w:before="60" w:after="60"/>
              <w:rPr>
                <w:rFonts w:ascii="Arial" w:hAnsi="Arial" w:cs="Arial"/>
                <w:sz w:val="20"/>
                <w:szCs w:val="20"/>
              </w:rPr>
            </w:pPr>
            <w:r>
              <w:rPr>
                <w:rFonts w:ascii="Arial" w:hAnsi="Arial"/>
                <w:sz w:val="20"/>
              </w:rPr>
              <w:t>Spherical pendant luminaire with LED light source, polycarbonate sphere chrome-plated for semi-transparent, reflective finish; colour temperature: 2700 K; colour rendering index: Ra 80; heat sink for optimum heat dissipation; installed load: approx. 9.5 W</w:t>
            </w:r>
          </w:p>
        </w:tc>
      </w:tr>
    </w:tbl>
    <w:p w:rsidR="008A4709" w:rsidRDefault="008A4709" w:rsidP="008A4709">
      <w:pPr>
        <w:spacing w:line="360" w:lineRule="auto"/>
        <w:jc w:val="both"/>
        <w:rPr>
          <w:rFonts w:ascii="Arial" w:hAnsi="Arial" w:cs="Arial"/>
          <w:sz w:val="20"/>
          <w:szCs w:val="20"/>
        </w:rPr>
      </w:pPr>
    </w:p>
    <w:p w:rsidR="001148B1" w:rsidRDefault="001148B1" w:rsidP="005A75B2">
      <w:pPr>
        <w:spacing w:line="360" w:lineRule="auto"/>
        <w:ind w:right="21"/>
        <w:rPr>
          <w:rFonts w:ascii="Arial" w:hAnsi="Arial" w:cs="Arial"/>
          <w:sz w:val="20"/>
          <w:szCs w:val="20"/>
        </w:rPr>
      </w:pPr>
    </w:p>
    <w:p w:rsidR="001148B1" w:rsidRDefault="001148B1" w:rsidP="005A75B2">
      <w:pPr>
        <w:spacing w:line="360" w:lineRule="auto"/>
        <w:ind w:right="21"/>
        <w:rPr>
          <w:rFonts w:ascii="Arial" w:hAnsi="Arial" w:cs="Arial"/>
          <w:sz w:val="20"/>
          <w:szCs w:val="20"/>
        </w:rPr>
      </w:pPr>
    </w:p>
    <w:p w:rsidR="007A49A1" w:rsidRDefault="007A49A1" w:rsidP="005A75B2">
      <w:pPr>
        <w:spacing w:line="360" w:lineRule="auto"/>
        <w:ind w:right="21"/>
        <w:rPr>
          <w:rFonts w:ascii="Arial" w:hAnsi="Arial" w:cs="Arial"/>
          <w:sz w:val="20"/>
          <w:szCs w:val="20"/>
        </w:rPr>
      </w:pPr>
    </w:p>
    <w:p w:rsidR="00125D70" w:rsidRPr="003E7093" w:rsidRDefault="00125D70" w:rsidP="005A75B2">
      <w:pPr>
        <w:spacing w:line="360" w:lineRule="auto"/>
        <w:ind w:right="21"/>
        <w:rPr>
          <w:rFonts w:ascii="Arial" w:hAnsi="Arial" w:cs="Arial"/>
          <w:sz w:val="20"/>
          <w:szCs w:val="20"/>
        </w:rPr>
      </w:pPr>
    </w:p>
    <w:p w:rsidR="005858D0" w:rsidRDefault="005858D0" w:rsidP="005858D0">
      <w:pPr>
        <w:spacing w:line="360" w:lineRule="auto"/>
        <w:ind w:right="21"/>
        <w:rPr>
          <w:rFonts w:ascii="Arial" w:hAnsi="Arial" w:cs="Arial"/>
          <w:sz w:val="20"/>
          <w:szCs w:val="20"/>
          <w:lang w:val="de-AT"/>
        </w:rPr>
      </w:pPr>
      <w:proofErr w:type="spellStart"/>
      <w:r>
        <w:rPr>
          <w:rFonts w:ascii="Arial" w:hAnsi="Arial" w:cs="Arial"/>
          <w:sz w:val="20"/>
          <w:szCs w:val="20"/>
          <w:lang w:val="de-AT"/>
        </w:rPr>
        <w:t>Captions</w:t>
      </w:r>
      <w:proofErr w:type="spellEnd"/>
    </w:p>
    <w:p w:rsidR="005858D0" w:rsidRDefault="005858D0" w:rsidP="005858D0">
      <w:pPr>
        <w:spacing w:line="360" w:lineRule="auto"/>
        <w:ind w:right="21"/>
        <w:rPr>
          <w:rFonts w:ascii="Arial" w:hAnsi="Arial" w:cs="Arial"/>
          <w:sz w:val="20"/>
          <w:szCs w:val="20"/>
          <w:lang w:val="de-AT"/>
        </w:rPr>
      </w:pPr>
      <w:r>
        <w:rPr>
          <w:rFonts w:ascii="Arial" w:hAnsi="Arial" w:cs="Arial"/>
          <w:sz w:val="20"/>
          <w:szCs w:val="20"/>
          <w:lang w:val="de-AT"/>
        </w:rPr>
        <w:t>(</w:t>
      </w:r>
      <w:proofErr w:type="spellStart"/>
      <w:r>
        <w:rPr>
          <w:rFonts w:ascii="Arial" w:hAnsi="Arial" w:cs="Arial"/>
          <w:sz w:val="20"/>
          <w:szCs w:val="20"/>
          <w:lang w:val="de-AT"/>
        </w:rPr>
        <w:t>Photo</w:t>
      </w:r>
      <w:proofErr w:type="spellEnd"/>
      <w:r>
        <w:rPr>
          <w:rFonts w:ascii="Arial" w:hAnsi="Arial" w:cs="Arial"/>
          <w:sz w:val="20"/>
          <w:szCs w:val="20"/>
          <w:lang w:val="de-AT"/>
        </w:rPr>
        <w:t xml:space="preserve"> </w:t>
      </w:r>
      <w:proofErr w:type="spellStart"/>
      <w:r>
        <w:rPr>
          <w:rFonts w:ascii="Arial" w:hAnsi="Arial" w:cs="Arial"/>
          <w:sz w:val="20"/>
          <w:szCs w:val="20"/>
          <w:lang w:val="de-AT"/>
        </w:rPr>
        <w:t>Credits</w:t>
      </w:r>
      <w:proofErr w:type="spellEnd"/>
      <w:r>
        <w:rPr>
          <w:rFonts w:ascii="Arial" w:hAnsi="Arial" w:cs="Arial"/>
          <w:sz w:val="20"/>
          <w:szCs w:val="20"/>
          <w:lang w:val="de-AT"/>
        </w:rPr>
        <w:t>: Zumtobel)</w:t>
      </w:r>
    </w:p>
    <w:p w:rsidR="005858D0" w:rsidRDefault="005858D0" w:rsidP="005858D0">
      <w:pPr>
        <w:spacing w:line="360" w:lineRule="auto"/>
        <w:ind w:right="21"/>
        <w:rPr>
          <w:rFonts w:ascii="Arial" w:hAnsi="Arial" w:cs="Arial"/>
          <w:sz w:val="20"/>
          <w:szCs w:val="20"/>
          <w:lang w:val="de-AT"/>
        </w:rPr>
      </w:pPr>
      <w:r>
        <w:rPr>
          <w:rFonts w:ascii="Arial" w:hAnsi="Arial" w:cs="Arial"/>
          <w:noProof/>
          <w:sz w:val="20"/>
          <w:szCs w:val="20"/>
          <w:lang w:val="de-AT" w:eastAsia="de-AT" w:bidi="ar-SA"/>
        </w:rPr>
        <w:drawing>
          <wp:inline distT="0" distB="0" distL="0" distR="0">
            <wp:extent cx="2857500" cy="1905000"/>
            <wp:effectExtent l="0" t="0" r="0" b="0"/>
            <wp:docPr id="2" name="Picture 2" descr="C:\Users\sophie.moser\Desktop\BVB\BVB Fanwelt\Zumtobel_BVB_FanWelt_Auß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esktop\BVB\BVB Fanwelt\Zumtobel_BVB_FanWelt_Außen_klei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6873" cy="1911249"/>
                    </a:xfrm>
                    <a:prstGeom prst="rect">
                      <a:avLst/>
                    </a:prstGeom>
                    <a:noFill/>
                    <a:ln>
                      <a:noFill/>
                    </a:ln>
                  </pic:spPr>
                </pic:pic>
              </a:graphicData>
            </a:graphic>
          </wp:inline>
        </w:drawing>
      </w:r>
    </w:p>
    <w:p w:rsidR="005858D0" w:rsidRPr="00A1215F" w:rsidRDefault="005858D0" w:rsidP="005858D0">
      <w:pPr>
        <w:ind w:right="21"/>
        <w:rPr>
          <w:rFonts w:ascii="Arial" w:hAnsi="Arial" w:cs="Arial"/>
          <w:sz w:val="20"/>
          <w:szCs w:val="20"/>
          <w:lang w:val="en-US"/>
        </w:rPr>
      </w:pPr>
      <w:r w:rsidRPr="00A1215F">
        <w:rPr>
          <w:rFonts w:ascii="Arial" w:hAnsi="Arial" w:cs="Arial"/>
          <w:sz w:val="20"/>
          <w:szCs w:val="20"/>
          <w:lang w:val="en-US"/>
        </w:rPr>
        <w:t>Caption 1: The li</w:t>
      </w:r>
      <w:r w:rsidR="00A1215F" w:rsidRPr="00A1215F">
        <w:rPr>
          <w:rFonts w:ascii="Arial" w:hAnsi="Arial" w:cs="Arial"/>
          <w:sz w:val="20"/>
          <w:szCs w:val="20"/>
          <w:lang w:val="en-US"/>
        </w:rPr>
        <w:t>g</w:t>
      </w:r>
      <w:r w:rsidRPr="00A1215F">
        <w:rPr>
          <w:rFonts w:ascii="Arial" w:hAnsi="Arial" w:cs="Arial"/>
          <w:sz w:val="20"/>
          <w:szCs w:val="20"/>
          <w:lang w:val="en-US"/>
        </w:rPr>
        <w:t xml:space="preserve">hting concept </w:t>
      </w:r>
      <w:r w:rsidR="00A1215F" w:rsidRPr="00A1215F">
        <w:rPr>
          <w:rFonts w:ascii="Arial" w:hAnsi="Arial" w:cs="Arial"/>
          <w:sz w:val="20"/>
          <w:szCs w:val="20"/>
          <w:lang w:val="en-US"/>
        </w:rPr>
        <w:t xml:space="preserve">of </w:t>
      </w:r>
      <w:r w:rsidR="00A1215F">
        <w:rPr>
          <w:rFonts w:ascii="Arial" w:hAnsi="Arial"/>
          <w:sz w:val="20"/>
        </w:rPr>
        <w:t xml:space="preserve">"BVB Fan World" </w:t>
      </w:r>
      <w:r w:rsidR="00A1215F">
        <w:rPr>
          <w:rFonts w:ascii="Arial" w:hAnsi="Arial" w:cs="Arial"/>
          <w:sz w:val="20"/>
          <w:szCs w:val="20"/>
          <w:lang w:val="en-US"/>
        </w:rPr>
        <w:t>in the</w:t>
      </w:r>
      <w:r w:rsidRPr="00A1215F">
        <w:rPr>
          <w:rFonts w:ascii="Arial" w:hAnsi="Arial" w:cs="Arial"/>
          <w:sz w:val="20"/>
          <w:szCs w:val="20"/>
          <w:lang w:val="en-US"/>
        </w:rPr>
        <w:t xml:space="preserve"> Signal </w:t>
      </w:r>
      <w:proofErr w:type="spellStart"/>
      <w:r w:rsidRPr="00A1215F">
        <w:rPr>
          <w:rFonts w:ascii="Arial" w:hAnsi="Arial" w:cs="Arial"/>
          <w:sz w:val="20"/>
          <w:szCs w:val="20"/>
          <w:lang w:val="en-US"/>
        </w:rPr>
        <w:t>Iduna</w:t>
      </w:r>
      <w:proofErr w:type="spellEnd"/>
      <w:r w:rsidRPr="00A1215F">
        <w:rPr>
          <w:rFonts w:ascii="Arial" w:hAnsi="Arial" w:cs="Arial"/>
          <w:sz w:val="20"/>
          <w:szCs w:val="20"/>
          <w:lang w:val="en-US"/>
        </w:rPr>
        <w:t xml:space="preserve"> Park </w:t>
      </w:r>
      <w:r w:rsidR="00A1215F">
        <w:rPr>
          <w:rFonts w:ascii="Arial" w:hAnsi="Arial" w:cs="Arial"/>
          <w:sz w:val="20"/>
          <w:szCs w:val="20"/>
          <w:lang w:val="en-US"/>
        </w:rPr>
        <w:t xml:space="preserve">was developed by </w:t>
      </w:r>
      <w:r w:rsidRPr="00A1215F">
        <w:rPr>
          <w:rFonts w:ascii="Arial" w:hAnsi="Arial" w:cs="Arial"/>
          <w:sz w:val="20"/>
          <w:szCs w:val="20"/>
          <w:lang w:val="en-US"/>
        </w:rPr>
        <w:t>Zumtobel.</w:t>
      </w:r>
    </w:p>
    <w:p w:rsidR="005858D0" w:rsidRPr="00700CAE" w:rsidRDefault="005858D0" w:rsidP="005858D0">
      <w:pPr>
        <w:ind w:right="21"/>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extent cx="2625375" cy="1752600"/>
            <wp:effectExtent l="0" t="0" r="3810" b="0"/>
            <wp:docPr id="3" name="Picture 3" descr="C:\Users\sophie.moser\Desktop\BVB\BVB Fanwelt\Zumtobel_BVB_FanWelt_Einga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moser\Desktop\BVB\BVB Fanwelt\Zumtobel_BVB_FanWelt_Eingang_klei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3525" cy="1751365"/>
                    </a:xfrm>
                    <a:prstGeom prst="rect">
                      <a:avLst/>
                    </a:prstGeom>
                    <a:noFill/>
                    <a:ln>
                      <a:noFill/>
                    </a:ln>
                  </pic:spPr>
                </pic:pic>
              </a:graphicData>
            </a:graphic>
          </wp:inline>
        </w:drawing>
      </w:r>
    </w:p>
    <w:p w:rsidR="005858D0" w:rsidRPr="00A1215F" w:rsidRDefault="005858D0" w:rsidP="005858D0">
      <w:pPr>
        <w:ind w:right="21"/>
        <w:rPr>
          <w:rFonts w:ascii="Arial" w:hAnsi="Arial" w:cs="Arial"/>
          <w:sz w:val="20"/>
          <w:szCs w:val="20"/>
          <w:lang w:val="en-US"/>
        </w:rPr>
      </w:pPr>
      <w:r w:rsidRPr="00A1215F">
        <w:rPr>
          <w:rFonts w:ascii="Arial" w:hAnsi="Arial" w:cs="Arial"/>
          <w:sz w:val="20"/>
          <w:szCs w:val="20"/>
          <w:lang w:val="en-US"/>
        </w:rPr>
        <w:t xml:space="preserve">Caption 2: </w:t>
      </w:r>
      <w:r w:rsidR="00A1215F">
        <w:rPr>
          <w:rFonts w:ascii="Arial" w:hAnsi="Arial"/>
          <w:sz w:val="20"/>
        </w:rPr>
        <w:t>An important aspect in the Fan World's design was to find a perfect lighting system for the various areas of the building that could also be adjusted flexibly and quickly.</w:t>
      </w:r>
    </w:p>
    <w:p w:rsidR="005858D0" w:rsidRPr="00A1215F" w:rsidRDefault="005858D0" w:rsidP="005858D0">
      <w:pPr>
        <w:ind w:right="21"/>
        <w:rPr>
          <w:rFonts w:ascii="Arial" w:hAnsi="Arial" w:cs="Arial"/>
          <w:sz w:val="20"/>
          <w:szCs w:val="20"/>
          <w:lang w:val="en-US"/>
        </w:rPr>
      </w:pPr>
    </w:p>
    <w:p w:rsidR="005858D0" w:rsidRPr="00700CAE" w:rsidRDefault="005858D0" w:rsidP="005858D0">
      <w:pPr>
        <w:ind w:right="21"/>
        <w:rPr>
          <w:rFonts w:ascii="Arial" w:hAnsi="Arial" w:cs="Arial"/>
          <w:sz w:val="20"/>
          <w:szCs w:val="20"/>
          <w:lang w:val="de-AT"/>
        </w:rPr>
      </w:pPr>
      <w:r>
        <w:rPr>
          <w:rFonts w:ascii="Arial" w:hAnsi="Arial" w:cs="Arial"/>
          <w:noProof/>
          <w:sz w:val="20"/>
          <w:szCs w:val="20"/>
          <w:lang w:val="de-AT" w:eastAsia="de-AT" w:bidi="ar-SA"/>
        </w:rPr>
        <w:drawing>
          <wp:inline distT="0" distB="0" distL="0" distR="0">
            <wp:extent cx="2638425" cy="1758949"/>
            <wp:effectExtent l="0" t="0" r="0" b="0"/>
            <wp:docPr id="4" name="Picture 4" descr="C:\Users\sophie.moser\Desktop\BVB\BVB Fanwelt\Zumtobel_BVB_FanWelt_Total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phie.moser\Desktop\BVB\BVB Fanwelt\Zumtobel_BVB_FanWelt_Totale_klei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7027" cy="1764684"/>
                    </a:xfrm>
                    <a:prstGeom prst="rect">
                      <a:avLst/>
                    </a:prstGeom>
                    <a:noFill/>
                    <a:ln>
                      <a:noFill/>
                    </a:ln>
                  </pic:spPr>
                </pic:pic>
              </a:graphicData>
            </a:graphic>
          </wp:inline>
        </w:drawing>
      </w:r>
    </w:p>
    <w:p w:rsidR="005858D0" w:rsidRPr="00A1215F" w:rsidRDefault="005858D0" w:rsidP="005858D0">
      <w:pPr>
        <w:jc w:val="both"/>
        <w:rPr>
          <w:rFonts w:ascii="Arial" w:hAnsi="Arial" w:cs="Arial"/>
          <w:sz w:val="20"/>
          <w:szCs w:val="20"/>
          <w:lang w:val="en-US"/>
        </w:rPr>
      </w:pPr>
      <w:r w:rsidRPr="00A1215F">
        <w:rPr>
          <w:rFonts w:ascii="Arial" w:hAnsi="Arial" w:cs="Arial"/>
          <w:sz w:val="20"/>
          <w:szCs w:val="20"/>
          <w:lang w:val="en-US"/>
        </w:rPr>
        <w:t xml:space="preserve">Caption 3: </w:t>
      </w:r>
      <w:r w:rsidR="00A1215F">
        <w:rPr>
          <w:rFonts w:ascii="Arial" w:hAnsi="Arial"/>
          <w:sz w:val="20"/>
        </w:rPr>
        <w:t xml:space="preserve">Zumtobel uses track-mounted swivelling black </w:t>
      </w:r>
      <w:r w:rsidR="00A1215F" w:rsidRPr="00A1215F">
        <w:rPr>
          <w:rFonts w:ascii="Arial" w:hAnsi="Arial"/>
          <w:sz w:val="20"/>
        </w:rPr>
        <w:t>VIVO LED</w:t>
      </w:r>
      <w:r w:rsidR="00A1215F">
        <w:rPr>
          <w:rFonts w:ascii="Arial" w:hAnsi="Arial"/>
          <w:sz w:val="20"/>
        </w:rPr>
        <w:t xml:space="preserve"> spotlights to provide ambient lighting throughout the entire Fan World.</w:t>
      </w:r>
    </w:p>
    <w:p w:rsidR="005858D0" w:rsidRPr="00A1215F" w:rsidRDefault="005858D0" w:rsidP="005858D0">
      <w:pPr>
        <w:jc w:val="both"/>
        <w:rPr>
          <w:rFonts w:ascii="Arial" w:hAnsi="Arial" w:cs="Arial"/>
          <w:sz w:val="20"/>
          <w:szCs w:val="20"/>
          <w:lang w:val="en-US"/>
        </w:rPr>
      </w:pPr>
    </w:p>
    <w:p w:rsidR="005858D0" w:rsidRDefault="005858D0" w:rsidP="005858D0">
      <w:pPr>
        <w:jc w:val="both"/>
        <w:rPr>
          <w:rFonts w:ascii="Arial" w:hAnsi="Arial" w:cs="Arial"/>
          <w:b/>
          <w:sz w:val="20"/>
          <w:szCs w:val="20"/>
          <w:lang w:val="de-AT"/>
        </w:rPr>
      </w:pPr>
      <w:r>
        <w:rPr>
          <w:rFonts w:ascii="Arial" w:hAnsi="Arial" w:cs="Arial"/>
          <w:b/>
          <w:noProof/>
          <w:sz w:val="20"/>
          <w:szCs w:val="20"/>
          <w:lang w:val="de-AT" w:eastAsia="de-AT" w:bidi="ar-SA"/>
        </w:rPr>
        <w:drawing>
          <wp:inline distT="0" distB="0" distL="0" distR="0">
            <wp:extent cx="2638425" cy="1758950"/>
            <wp:effectExtent l="0" t="0" r="9525" b="0"/>
            <wp:docPr id="5" name="Picture 5" descr="C:\Users\sophie.moser\Desktop\BVB\BVB Fanwelt\Zumtobel_BVB_FanWelt_Gelbe Wan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hie.moser\Desktop\BVB\BVB Fanwelt\Zumtobel_BVB_FanWelt_Gelbe Wand_klei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8425" cy="1758950"/>
                    </a:xfrm>
                    <a:prstGeom prst="rect">
                      <a:avLst/>
                    </a:prstGeom>
                    <a:noFill/>
                    <a:ln>
                      <a:noFill/>
                    </a:ln>
                  </pic:spPr>
                </pic:pic>
              </a:graphicData>
            </a:graphic>
          </wp:inline>
        </w:drawing>
      </w:r>
    </w:p>
    <w:p w:rsidR="005858D0" w:rsidRPr="00A1215F" w:rsidRDefault="005858D0" w:rsidP="00A1215F">
      <w:pPr>
        <w:rPr>
          <w:rFonts w:ascii="Arial" w:hAnsi="Arial" w:cs="Arial"/>
          <w:sz w:val="20"/>
          <w:szCs w:val="20"/>
          <w:lang w:val="en-US"/>
        </w:rPr>
      </w:pPr>
      <w:proofErr w:type="gramStart"/>
      <w:r w:rsidRPr="00A1215F">
        <w:rPr>
          <w:rFonts w:ascii="Arial" w:hAnsi="Arial" w:cs="Arial"/>
          <w:sz w:val="20"/>
          <w:szCs w:val="20"/>
          <w:lang w:val="en-US"/>
        </w:rPr>
        <w:t>Caption 4:</w:t>
      </w:r>
      <w:r w:rsidRPr="00A1215F">
        <w:rPr>
          <w:rFonts w:ascii="Arial" w:hAnsi="Arial" w:cs="Arial"/>
          <w:b/>
          <w:sz w:val="20"/>
          <w:szCs w:val="20"/>
          <w:lang w:val="en-US"/>
        </w:rPr>
        <w:t xml:space="preserve"> </w:t>
      </w:r>
      <w:r w:rsidR="00A1215F">
        <w:rPr>
          <w:rFonts w:ascii="Arial" w:hAnsi="Arial"/>
          <w:sz w:val="20"/>
        </w:rPr>
        <w:t xml:space="preserve">Zumtobel uses </w:t>
      </w:r>
      <w:r w:rsidR="00A1215F" w:rsidRPr="00A1215F">
        <w:rPr>
          <w:rFonts w:ascii="Arial" w:hAnsi="Arial"/>
          <w:sz w:val="20"/>
        </w:rPr>
        <w:t xml:space="preserve">ARCOS </w:t>
      </w:r>
      <w:proofErr w:type="spellStart"/>
      <w:r w:rsidR="00A1215F" w:rsidRPr="00A1215F">
        <w:rPr>
          <w:rFonts w:ascii="Arial" w:hAnsi="Arial"/>
          <w:sz w:val="20"/>
        </w:rPr>
        <w:t>Xpert</w:t>
      </w:r>
      <w:proofErr w:type="spellEnd"/>
      <w:r w:rsidR="00A1215F">
        <w:rPr>
          <w:rFonts w:ascii="Arial" w:hAnsi="Arial"/>
          <w:sz w:val="20"/>
        </w:rPr>
        <w:t xml:space="preserve"> spotlights to make sure that the photo wall is staged to perfection.</w:t>
      </w:r>
      <w:proofErr w:type="gramEnd"/>
    </w:p>
    <w:p w:rsidR="00A1215F" w:rsidRPr="00A1215F" w:rsidRDefault="00A1215F" w:rsidP="005858D0">
      <w:pPr>
        <w:jc w:val="both"/>
        <w:rPr>
          <w:rFonts w:ascii="Arial" w:hAnsi="Arial" w:cs="Arial"/>
          <w:sz w:val="20"/>
          <w:szCs w:val="20"/>
          <w:lang w:val="en-US"/>
        </w:rPr>
      </w:pPr>
      <w:r>
        <w:rPr>
          <w:rFonts w:ascii="Arial" w:hAnsi="Arial" w:cs="Arial"/>
          <w:noProof/>
          <w:sz w:val="20"/>
          <w:szCs w:val="20"/>
          <w:lang w:val="de-AT" w:eastAsia="de-AT" w:bidi="ar-SA"/>
        </w:rPr>
        <w:drawing>
          <wp:anchor distT="0" distB="0" distL="114300" distR="114300" simplePos="0" relativeHeight="251658240" behindDoc="1" locked="0" layoutInCell="1" allowOverlap="1">
            <wp:simplePos x="0" y="0"/>
            <wp:positionH relativeFrom="column">
              <wp:posOffset>13970</wp:posOffset>
            </wp:positionH>
            <wp:positionV relativeFrom="paragraph">
              <wp:posOffset>56515</wp:posOffset>
            </wp:positionV>
            <wp:extent cx="2638425" cy="1762125"/>
            <wp:effectExtent l="19050" t="0" r="9525" b="0"/>
            <wp:wrapTight wrapText="bothSides">
              <wp:wrapPolygon edited="0">
                <wp:start x="-156" y="0"/>
                <wp:lineTo x="-156" y="21483"/>
                <wp:lineTo x="21678" y="21483"/>
                <wp:lineTo x="21678" y="0"/>
                <wp:lineTo x="-156" y="0"/>
              </wp:wrapPolygon>
            </wp:wrapTight>
            <wp:docPr id="6" name="Picture 6" descr="C:\Users\sophie.moser\Desktop\BVB\BVB Fanwelt\Zumtobel_BVB_FanWelt_Loung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phie.moser\Desktop\BVB\BVB Fanwelt\Zumtobel_BVB_FanWelt_Lounge_klei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38425" cy="1762125"/>
                    </a:xfrm>
                    <a:prstGeom prst="rect">
                      <a:avLst/>
                    </a:prstGeom>
                    <a:noFill/>
                    <a:ln>
                      <a:noFill/>
                    </a:ln>
                  </pic:spPr>
                </pic:pic>
              </a:graphicData>
            </a:graphic>
          </wp:anchor>
        </w:drawing>
      </w: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Pr="00A1215F" w:rsidRDefault="00A1215F" w:rsidP="005858D0">
      <w:pPr>
        <w:jc w:val="both"/>
        <w:rPr>
          <w:rFonts w:ascii="Arial" w:hAnsi="Arial" w:cs="Arial"/>
          <w:sz w:val="20"/>
          <w:szCs w:val="20"/>
          <w:lang w:val="en-US"/>
        </w:rPr>
      </w:pPr>
    </w:p>
    <w:p w:rsidR="00A1215F" w:rsidRDefault="005858D0" w:rsidP="00A1215F">
      <w:pPr>
        <w:jc w:val="both"/>
        <w:rPr>
          <w:rFonts w:ascii="Arial" w:hAnsi="Arial"/>
          <w:sz w:val="20"/>
        </w:rPr>
      </w:pPr>
      <w:proofErr w:type="gramStart"/>
      <w:r w:rsidRPr="00A1215F">
        <w:rPr>
          <w:rFonts w:ascii="Arial" w:hAnsi="Arial" w:cs="Arial"/>
          <w:sz w:val="20"/>
          <w:szCs w:val="20"/>
          <w:lang w:val="en-US"/>
        </w:rPr>
        <w:t xml:space="preserve">Caption 5: </w:t>
      </w:r>
      <w:r w:rsidR="00A1215F">
        <w:rPr>
          <w:rFonts w:ascii="Arial" w:hAnsi="Arial" w:cs="Arial"/>
          <w:sz w:val="20"/>
          <w:szCs w:val="20"/>
          <w:lang w:val="en-US"/>
        </w:rPr>
        <w:t>The</w:t>
      </w:r>
      <w:r w:rsidRPr="00A1215F">
        <w:rPr>
          <w:rFonts w:ascii="Arial" w:hAnsi="Arial" w:cs="Arial"/>
          <w:sz w:val="20"/>
          <w:szCs w:val="20"/>
          <w:lang w:val="en-US"/>
        </w:rPr>
        <w:t xml:space="preserve"> </w:t>
      </w:r>
      <w:r w:rsidR="00A1215F">
        <w:rPr>
          <w:rFonts w:ascii="Arial" w:hAnsi="Arial"/>
          <w:sz w:val="20"/>
        </w:rPr>
        <w:t xml:space="preserve">spherical </w:t>
      </w:r>
      <w:r w:rsidR="00A1215F" w:rsidRPr="00A1215F">
        <w:rPr>
          <w:rFonts w:ascii="Arial" w:hAnsi="Arial"/>
          <w:sz w:val="20"/>
        </w:rPr>
        <w:t>SCONFINE SFERA</w:t>
      </w:r>
      <w:r w:rsidR="00A1215F">
        <w:rPr>
          <w:rFonts w:ascii="Arial" w:hAnsi="Arial"/>
          <w:sz w:val="20"/>
        </w:rPr>
        <w:t xml:space="preserve"> pendant luminaires provide pleasant ambient lighting thanks to their chrome-plated luminaire unit.</w:t>
      </w:r>
      <w:proofErr w:type="gramEnd"/>
    </w:p>
    <w:p w:rsidR="00C17828" w:rsidRPr="002A71AF" w:rsidRDefault="003F0956" w:rsidP="00A1215F">
      <w:pPr>
        <w:jc w:val="both"/>
        <w:rPr>
          <w:rFonts w:ascii="Arial" w:hAnsi="Arial" w:cs="Arial"/>
          <w:b/>
          <w:sz w:val="20"/>
          <w:szCs w:val="20"/>
        </w:rPr>
      </w:pPr>
      <w:r>
        <w:rPr>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5858D0" w:rsidRDefault="00C17828" w:rsidP="00C17828">
            <w:pPr>
              <w:ind w:right="23"/>
              <w:rPr>
                <w:rFonts w:ascii="Arial" w:eastAsia="Calibri" w:hAnsi="Arial" w:cs="Arial"/>
                <w:sz w:val="16"/>
                <w:szCs w:val="16"/>
                <w:lang w:val="de-DE"/>
              </w:rPr>
            </w:pPr>
            <w:r w:rsidRPr="005858D0">
              <w:rPr>
                <w:rFonts w:ascii="Arial" w:hAnsi="Arial"/>
                <w:sz w:val="16"/>
                <w:lang w:val="de-DE"/>
              </w:rPr>
              <w:t>Zumtobel Lighting GmbH</w:t>
            </w:r>
          </w:p>
          <w:p w:rsidR="00C17828" w:rsidRPr="005858D0" w:rsidRDefault="00C17828" w:rsidP="00C17828">
            <w:pPr>
              <w:ind w:right="23"/>
              <w:rPr>
                <w:rFonts w:ascii="Arial" w:eastAsia="Calibri" w:hAnsi="Arial" w:cs="Arial"/>
                <w:sz w:val="16"/>
                <w:szCs w:val="16"/>
                <w:lang w:val="de-DE"/>
              </w:rPr>
            </w:pPr>
            <w:r w:rsidRPr="005858D0">
              <w:rPr>
                <w:rFonts w:ascii="Arial" w:hAnsi="Arial"/>
                <w:sz w:val="16"/>
                <w:lang w:val="de-DE"/>
              </w:rPr>
              <w:t>Sophie Moser</w:t>
            </w:r>
          </w:p>
          <w:p w:rsidR="00C17828" w:rsidRPr="005858D0" w:rsidRDefault="00C17828" w:rsidP="00C17828">
            <w:pPr>
              <w:ind w:right="23"/>
              <w:rPr>
                <w:rFonts w:ascii="Arial" w:eastAsia="Calibri" w:hAnsi="Arial" w:cs="Arial"/>
                <w:sz w:val="16"/>
                <w:szCs w:val="16"/>
                <w:lang w:val="de-DE"/>
              </w:rPr>
            </w:pPr>
            <w:r w:rsidRPr="005858D0">
              <w:rPr>
                <w:rFonts w:ascii="Arial" w:hAnsi="Arial"/>
                <w:sz w:val="16"/>
                <w:lang w:val="de-DE"/>
              </w:rPr>
              <w:t>PR Manager</w:t>
            </w:r>
          </w:p>
          <w:p w:rsidR="00C17828" w:rsidRPr="005858D0" w:rsidRDefault="00C17828" w:rsidP="00C17828">
            <w:pPr>
              <w:ind w:right="23"/>
              <w:rPr>
                <w:rFonts w:ascii="Arial" w:eastAsia="Calibri" w:hAnsi="Arial" w:cs="Arial"/>
                <w:sz w:val="16"/>
                <w:szCs w:val="16"/>
                <w:lang w:val="de-DE"/>
              </w:rPr>
            </w:pPr>
            <w:r w:rsidRPr="005858D0">
              <w:rPr>
                <w:rFonts w:ascii="Arial" w:hAnsi="Arial"/>
                <w:sz w:val="16"/>
                <w:lang w:val="de-DE"/>
              </w:rPr>
              <w:t xml:space="preserve">Schweizer </w:t>
            </w:r>
            <w:proofErr w:type="spellStart"/>
            <w:r w:rsidRPr="005858D0">
              <w:rPr>
                <w:rFonts w:ascii="Arial" w:hAnsi="Arial"/>
                <w:sz w:val="16"/>
                <w:lang w:val="de-DE"/>
              </w:rPr>
              <w:t>Strasse</w:t>
            </w:r>
            <w:proofErr w:type="spellEnd"/>
            <w:r w:rsidRPr="005858D0">
              <w:rPr>
                <w:rFonts w:ascii="Arial" w:hAnsi="Arial"/>
                <w:sz w:val="16"/>
                <w:lang w:val="de-DE"/>
              </w:rPr>
              <w:t xml:space="preserve"> 30</w:t>
            </w:r>
          </w:p>
          <w:p w:rsidR="00C17828" w:rsidRPr="00C26DB3" w:rsidRDefault="00C17828" w:rsidP="00C17828">
            <w:pPr>
              <w:ind w:right="23"/>
              <w:rPr>
                <w:rFonts w:ascii="Arial" w:eastAsia="Calibri" w:hAnsi="Arial" w:cs="Arial"/>
                <w:sz w:val="16"/>
                <w:szCs w:val="16"/>
              </w:rPr>
            </w:pPr>
            <w:r>
              <w:rPr>
                <w:rFonts w:ascii="Arial" w:hAnsi="Arial"/>
                <w:sz w:val="16"/>
              </w:rPr>
              <w:t>A-6851 Dornbirn</w:t>
            </w:r>
          </w:p>
          <w:p w:rsidR="00C17828" w:rsidRPr="00C26DB3" w:rsidRDefault="00C17828" w:rsidP="00C17828">
            <w:pPr>
              <w:ind w:right="23"/>
              <w:rPr>
                <w:rFonts w:ascii="Arial" w:eastAsia="Calibri" w:hAnsi="Arial" w:cs="Arial"/>
                <w:sz w:val="16"/>
                <w:szCs w:val="16"/>
              </w:rPr>
            </w:pPr>
          </w:p>
          <w:p w:rsidR="00C17828" w:rsidRPr="004B1202" w:rsidRDefault="00C17828" w:rsidP="00C17828">
            <w:pPr>
              <w:ind w:right="23"/>
              <w:rPr>
                <w:rFonts w:ascii="Arial" w:eastAsia="Calibri" w:hAnsi="Arial" w:cs="Arial"/>
                <w:sz w:val="16"/>
                <w:szCs w:val="16"/>
              </w:rPr>
            </w:pPr>
            <w:r>
              <w:rPr>
                <w:rFonts w:ascii="Arial" w:hAnsi="Arial"/>
                <w:sz w:val="16"/>
              </w:rPr>
              <w:t>Tel.: +43-5572-390-26527</w:t>
            </w:r>
          </w:p>
          <w:p w:rsidR="00C17828" w:rsidRPr="004B1202" w:rsidRDefault="00C17828" w:rsidP="00C17828">
            <w:pPr>
              <w:rPr>
                <w:rFonts w:ascii="Arial" w:eastAsia="Calibri" w:hAnsi="Arial" w:cs="Arial"/>
                <w:color w:val="000000"/>
                <w:sz w:val="16"/>
                <w:szCs w:val="16"/>
              </w:rPr>
            </w:pPr>
            <w:r>
              <w:rPr>
                <w:rFonts w:ascii="Arial" w:hAnsi="Arial"/>
                <w:sz w:val="16"/>
              </w:rPr>
              <w:t>Mobile: +43-664-80892-3074</w:t>
            </w:r>
          </w:p>
          <w:p w:rsidR="00C17828" w:rsidRDefault="00C17828" w:rsidP="00C17828">
            <w:pPr>
              <w:ind w:right="23"/>
              <w:rPr>
                <w:rFonts w:ascii="Arial" w:eastAsia="Calibri" w:hAnsi="Arial" w:cs="Arial"/>
                <w:sz w:val="16"/>
                <w:szCs w:val="16"/>
              </w:rPr>
            </w:pPr>
            <w:r>
              <w:rPr>
                <w:rFonts w:ascii="Arial" w:hAnsi="Arial"/>
                <w:sz w:val="16"/>
              </w:rPr>
              <w:t xml:space="preserve">E-mail: </w:t>
            </w:r>
            <w:hyperlink r:id="rId26">
              <w:r>
                <w:rPr>
                  <w:rStyle w:val="Hyperlink"/>
                  <w:rFonts w:ascii="Arial" w:hAnsi="Arial"/>
                  <w:sz w:val="16"/>
                </w:rPr>
                <w:t>sophie.moser@zumtobel.com</w:t>
              </w:r>
            </w:hyperlink>
          </w:p>
          <w:p w:rsidR="00C17828" w:rsidRPr="004B1202" w:rsidRDefault="00C17828" w:rsidP="00C17828">
            <w:pPr>
              <w:ind w:right="23"/>
              <w:rPr>
                <w:rFonts w:ascii="Arial" w:eastAsia="Calibri" w:hAnsi="Arial" w:cs="Arial"/>
                <w:sz w:val="16"/>
                <w:szCs w:val="16"/>
              </w:rPr>
            </w:pPr>
          </w:p>
          <w:p w:rsidR="00C17828" w:rsidRDefault="009558E2" w:rsidP="00C17828">
            <w:pPr>
              <w:ind w:right="23"/>
              <w:rPr>
                <w:rFonts w:ascii="Arial" w:eastAsia="Calibri" w:hAnsi="Arial" w:cs="Arial"/>
                <w:sz w:val="16"/>
                <w:szCs w:val="16"/>
              </w:rPr>
            </w:pPr>
            <w:hyperlink r:id="rId27">
              <w:r w:rsidR="00A86594">
                <w:rPr>
                  <w:rStyle w:val="Hyperlink"/>
                  <w:rFonts w:ascii="Arial" w:hAnsi="Arial"/>
                  <w:sz w:val="16"/>
                </w:rPr>
                <w:t>www.zumtobel.com</w:t>
              </w:r>
            </w:hyperlink>
          </w:p>
          <w:p w:rsidR="00A86594" w:rsidRPr="004B1202" w:rsidRDefault="00A86594" w:rsidP="00C17828">
            <w:pPr>
              <w:ind w:right="23"/>
              <w:rPr>
                <w:rFonts w:ascii="Arial" w:eastAsia="Calibri" w:hAnsi="Arial" w:cs="Arial"/>
                <w:bCs/>
                <w:sz w:val="16"/>
                <w:szCs w:val="16"/>
              </w:rPr>
            </w:pPr>
          </w:p>
        </w:tc>
        <w:tc>
          <w:tcPr>
            <w:tcW w:w="3717" w:type="dxa"/>
          </w:tcPr>
          <w:p w:rsidR="00C17828" w:rsidRPr="004B1202" w:rsidRDefault="00C17828" w:rsidP="00C17828">
            <w:pPr>
              <w:ind w:right="23"/>
              <w:jc w:val="both"/>
              <w:rPr>
                <w:rFonts w:ascii="Arial" w:eastAsia="Calibri" w:hAnsi="Arial" w:cs="Arial"/>
                <w:bCs/>
                <w:sz w:val="16"/>
                <w:szCs w:val="16"/>
              </w:rPr>
            </w:pPr>
          </w:p>
        </w:tc>
      </w:tr>
    </w:tbl>
    <w:p w:rsidR="00912086" w:rsidRPr="00C07B1B" w:rsidRDefault="00912086" w:rsidP="00C17828">
      <w:pPr>
        <w:spacing w:line="360" w:lineRule="auto"/>
        <w:rPr>
          <w:rFonts w:ascii="Arial" w:hAnsi="Arial" w:cs="Arial"/>
          <w:sz w:val="20"/>
          <w:szCs w:val="20"/>
        </w:rPr>
      </w:pPr>
    </w:p>
    <w:p w:rsidR="00972B33" w:rsidRPr="00436AD9" w:rsidRDefault="00972B33" w:rsidP="00972B33">
      <w:pPr>
        <w:spacing w:after="120"/>
        <w:jc w:val="both"/>
        <w:rPr>
          <w:rFonts w:ascii="Arial" w:hAnsi="Arial" w:cs="Arial"/>
          <w:b/>
          <w:sz w:val="16"/>
          <w:szCs w:val="16"/>
        </w:rPr>
      </w:pPr>
      <w:bookmarkStart w:id="0" w:name="_GoBack"/>
      <w:bookmarkEnd w:id="0"/>
      <w:r>
        <w:rPr>
          <w:rFonts w:ascii="Arial" w:hAnsi="Arial"/>
          <w:b/>
          <w:sz w:val="16"/>
        </w:rPr>
        <w:t>About Zumtobel</w:t>
      </w:r>
    </w:p>
    <w:p w:rsidR="00972B33" w:rsidRPr="007344A4" w:rsidRDefault="00972B33" w:rsidP="00972B33">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972B33" w:rsidRPr="00215196" w:rsidRDefault="00972B33" w:rsidP="00972B33">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5A75B2" w:rsidRPr="004F75C8" w:rsidRDefault="005A75B2" w:rsidP="00972B33">
      <w:pPr>
        <w:spacing w:after="120"/>
        <w:jc w:val="both"/>
        <w:rPr>
          <w:rFonts w:ascii="Arial" w:hAnsi="Arial" w:cs="Arial"/>
          <w:sz w:val="16"/>
          <w:szCs w:val="16"/>
        </w:rPr>
      </w:pPr>
    </w:p>
    <w:sectPr w:rsidR="005A75B2" w:rsidRPr="004F75C8" w:rsidSect="005A75B2">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B1" w:rsidRDefault="004C24B1">
      <w:r>
        <w:separator/>
      </w:r>
    </w:p>
  </w:endnote>
  <w:endnote w:type="continuationSeparator" w:id="0">
    <w:p w:rsidR="004C24B1" w:rsidRDefault="004C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30" w:rsidRPr="00F04900" w:rsidRDefault="001F0030" w:rsidP="005A75B2">
    <w:pPr>
      <w:pStyle w:val="Fuzeile"/>
      <w:jc w:val="right"/>
      <w:rPr>
        <w:rFonts w:ascii="Arial" w:hAnsi="Arial" w:cs="Arial"/>
        <w:sz w:val="16"/>
        <w:szCs w:val="16"/>
      </w:rPr>
    </w:pPr>
    <w:r>
      <w:rPr>
        <w:rStyle w:val="Seitenzahl"/>
        <w:rFonts w:ascii="Arial" w:hAnsi="Arial"/>
        <w:sz w:val="16"/>
      </w:rPr>
      <w:t xml:space="preserve">Page </w:t>
    </w:r>
    <w:r w:rsidR="00101E1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101E13" w:rsidRPr="00F04900">
      <w:rPr>
        <w:rStyle w:val="Seitenzahl"/>
        <w:rFonts w:ascii="Arial" w:hAnsi="Arial" w:cs="Arial"/>
        <w:sz w:val="16"/>
        <w:szCs w:val="16"/>
      </w:rPr>
      <w:fldChar w:fldCharType="separate"/>
    </w:r>
    <w:r w:rsidR="009558E2">
      <w:rPr>
        <w:rStyle w:val="Seitenzahl"/>
        <w:rFonts w:ascii="Arial" w:hAnsi="Arial" w:cs="Arial"/>
        <w:noProof/>
        <w:sz w:val="16"/>
        <w:szCs w:val="16"/>
      </w:rPr>
      <w:t>2</w:t>
    </w:r>
    <w:r w:rsidR="00101E13" w:rsidRPr="00F04900">
      <w:rPr>
        <w:rStyle w:val="Seitenzahl"/>
        <w:rFonts w:ascii="Arial" w:hAnsi="Arial" w:cs="Arial"/>
        <w:sz w:val="16"/>
        <w:szCs w:val="16"/>
      </w:rPr>
      <w:fldChar w:fldCharType="end"/>
    </w:r>
    <w:r>
      <w:rPr>
        <w:rStyle w:val="Seitenzahl"/>
        <w:rFonts w:ascii="Arial" w:hAnsi="Arial"/>
        <w:sz w:val="16"/>
      </w:rPr>
      <w:t xml:space="preserve"> / </w:t>
    </w:r>
    <w:r w:rsidR="00101E1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101E13" w:rsidRPr="00F04900">
      <w:rPr>
        <w:rStyle w:val="Seitenzahl"/>
        <w:rFonts w:ascii="Arial" w:hAnsi="Arial" w:cs="Arial"/>
        <w:sz w:val="16"/>
        <w:szCs w:val="16"/>
      </w:rPr>
      <w:fldChar w:fldCharType="separate"/>
    </w:r>
    <w:r w:rsidR="009558E2">
      <w:rPr>
        <w:rStyle w:val="Seitenzahl"/>
        <w:rFonts w:ascii="Arial" w:hAnsi="Arial" w:cs="Arial"/>
        <w:noProof/>
        <w:sz w:val="16"/>
        <w:szCs w:val="16"/>
      </w:rPr>
      <w:t>5</w:t>
    </w:r>
    <w:r w:rsidR="00101E13" w:rsidRPr="00F04900">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B1" w:rsidRDefault="004C24B1">
      <w:r>
        <w:separator/>
      </w:r>
    </w:p>
  </w:footnote>
  <w:footnote w:type="continuationSeparator" w:id="0">
    <w:p w:rsidR="004C24B1" w:rsidRDefault="004C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30" w:rsidRDefault="001F0030" w:rsidP="005A75B2">
    <w:pPr>
      <w:pStyle w:val="Kopfzeile"/>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1F0030" w:rsidRDefault="001F0030" w:rsidP="005A75B2">
    <w:pPr>
      <w:pStyle w:val="Kopfzeile"/>
      <w:jc w:val="right"/>
    </w:pPr>
  </w:p>
  <w:p w:rsidR="001F0030" w:rsidRDefault="001F0030" w:rsidP="005A75B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128FE"/>
    <w:rsid w:val="00012B32"/>
    <w:rsid w:val="000164F2"/>
    <w:rsid w:val="0001787A"/>
    <w:rsid w:val="000209E2"/>
    <w:rsid w:val="000218B1"/>
    <w:rsid w:val="00021F16"/>
    <w:rsid w:val="000338D4"/>
    <w:rsid w:val="00040EAC"/>
    <w:rsid w:val="0005363C"/>
    <w:rsid w:val="0005518E"/>
    <w:rsid w:val="00056337"/>
    <w:rsid w:val="00065592"/>
    <w:rsid w:val="0007103A"/>
    <w:rsid w:val="00073125"/>
    <w:rsid w:val="000738B8"/>
    <w:rsid w:val="00074489"/>
    <w:rsid w:val="000774C9"/>
    <w:rsid w:val="00091672"/>
    <w:rsid w:val="00092A94"/>
    <w:rsid w:val="000A19E9"/>
    <w:rsid w:val="000A2A35"/>
    <w:rsid w:val="000A4906"/>
    <w:rsid w:val="000B2C6B"/>
    <w:rsid w:val="000B3F11"/>
    <w:rsid w:val="000C19C7"/>
    <w:rsid w:val="000C27E9"/>
    <w:rsid w:val="000C43DF"/>
    <w:rsid w:val="000C519F"/>
    <w:rsid w:val="000C6E92"/>
    <w:rsid w:val="000D23AD"/>
    <w:rsid w:val="000E0131"/>
    <w:rsid w:val="000E2960"/>
    <w:rsid w:val="000E40C3"/>
    <w:rsid w:val="000E737E"/>
    <w:rsid w:val="000F5D61"/>
    <w:rsid w:val="000F72CB"/>
    <w:rsid w:val="00101A2D"/>
    <w:rsid w:val="00101E13"/>
    <w:rsid w:val="00106307"/>
    <w:rsid w:val="001073C1"/>
    <w:rsid w:val="00111D6B"/>
    <w:rsid w:val="001148B1"/>
    <w:rsid w:val="00115A3D"/>
    <w:rsid w:val="00116895"/>
    <w:rsid w:val="00125561"/>
    <w:rsid w:val="00125D70"/>
    <w:rsid w:val="001263FB"/>
    <w:rsid w:val="00130D06"/>
    <w:rsid w:val="00135645"/>
    <w:rsid w:val="00135BE0"/>
    <w:rsid w:val="00137CAE"/>
    <w:rsid w:val="0014259B"/>
    <w:rsid w:val="001441CC"/>
    <w:rsid w:val="00146A17"/>
    <w:rsid w:val="0015036A"/>
    <w:rsid w:val="00153DCF"/>
    <w:rsid w:val="00154217"/>
    <w:rsid w:val="001550B0"/>
    <w:rsid w:val="0015722E"/>
    <w:rsid w:val="001648D8"/>
    <w:rsid w:val="0016705F"/>
    <w:rsid w:val="0017146D"/>
    <w:rsid w:val="00175113"/>
    <w:rsid w:val="001753B6"/>
    <w:rsid w:val="00175C2E"/>
    <w:rsid w:val="001768D7"/>
    <w:rsid w:val="00180411"/>
    <w:rsid w:val="00180965"/>
    <w:rsid w:val="001856A9"/>
    <w:rsid w:val="001900EF"/>
    <w:rsid w:val="00190909"/>
    <w:rsid w:val="001958BD"/>
    <w:rsid w:val="001A0820"/>
    <w:rsid w:val="001A3F5F"/>
    <w:rsid w:val="001A5D9A"/>
    <w:rsid w:val="001B0AB0"/>
    <w:rsid w:val="001B6FD1"/>
    <w:rsid w:val="001C1B52"/>
    <w:rsid w:val="001C2024"/>
    <w:rsid w:val="001D55C6"/>
    <w:rsid w:val="001F0030"/>
    <w:rsid w:val="001F2268"/>
    <w:rsid w:val="001F2BD3"/>
    <w:rsid w:val="001F4843"/>
    <w:rsid w:val="001F6E1D"/>
    <w:rsid w:val="00201E55"/>
    <w:rsid w:val="00206A84"/>
    <w:rsid w:val="002225F2"/>
    <w:rsid w:val="002250BD"/>
    <w:rsid w:val="002274D8"/>
    <w:rsid w:val="00230998"/>
    <w:rsid w:val="002366D1"/>
    <w:rsid w:val="002376DE"/>
    <w:rsid w:val="0024153B"/>
    <w:rsid w:val="002427EE"/>
    <w:rsid w:val="0025010E"/>
    <w:rsid w:val="00251B8B"/>
    <w:rsid w:val="00283558"/>
    <w:rsid w:val="00285BFA"/>
    <w:rsid w:val="002872A6"/>
    <w:rsid w:val="0029064F"/>
    <w:rsid w:val="00290C5E"/>
    <w:rsid w:val="00292ECF"/>
    <w:rsid w:val="00294C94"/>
    <w:rsid w:val="002A3563"/>
    <w:rsid w:val="002A6685"/>
    <w:rsid w:val="002A72A7"/>
    <w:rsid w:val="002A76B2"/>
    <w:rsid w:val="002B3CBC"/>
    <w:rsid w:val="002B42BB"/>
    <w:rsid w:val="002B43B5"/>
    <w:rsid w:val="002B5280"/>
    <w:rsid w:val="002B6E11"/>
    <w:rsid w:val="002D035A"/>
    <w:rsid w:val="002D05D4"/>
    <w:rsid w:val="002D398E"/>
    <w:rsid w:val="002D4502"/>
    <w:rsid w:val="002D7FDB"/>
    <w:rsid w:val="002E6C13"/>
    <w:rsid w:val="002E7D25"/>
    <w:rsid w:val="002F05AE"/>
    <w:rsid w:val="002F0BA6"/>
    <w:rsid w:val="002F67DC"/>
    <w:rsid w:val="002F7544"/>
    <w:rsid w:val="00303531"/>
    <w:rsid w:val="00304EF5"/>
    <w:rsid w:val="00304F08"/>
    <w:rsid w:val="0030601E"/>
    <w:rsid w:val="00306F0B"/>
    <w:rsid w:val="003110C9"/>
    <w:rsid w:val="0031154B"/>
    <w:rsid w:val="00314423"/>
    <w:rsid w:val="00320077"/>
    <w:rsid w:val="003205F1"/>
    <w:rsid w:val="00321CB5"/>
    <w:rsid w:val="00325749"/>
    <w:rsid w:val="00326AEB"/>
    <w:rsid w:val="003307F7"/>
    <w:rsid w:val="00330820"/>
    <w:rsid w:val="00335FD1"/>
    <w:rsid w:val="003366C9"/>
    <w:rsid w:val="00336C0E"/>
    <w:rsid w:val="00345340"/>
    <w:rsid w:val="003651A0"/>
    <w:rsid w:val="00366718"/>
    <w:rsid w:val="00367E0A"/>
    <w:rsid w:val="00371995"/>
    <w:rsid w:val="00376242"/>
    <w:rsid w:val="003779B5"/>
    <w:rsid w:val="00377EC3"/>
    <w:rsid w:val="00382A04"/>
    <w:rsid w:val="00384F19"/>
    <w:rsid w:val="003940EE"/>
    <w:rsid w:val="00397E28"/>
    <w:rsid w:val="003A0A52"/>
    <w:rsid w:val="003A1E13"/>
    <w:rsid w:val="003A4909"/>
    <w:rsid w:val="003A5426"/>
    <w:rsid w:val="003B0CCF"/>
    <w:rsid w:val="003B3079"/>
    <w:rsid w:val="003B48DF"/>
    <w:rsid w:val="003C0B11"/>
    <w:rsid w:val="003C1AE5"/>
    <w:rsid w:val="003C347B"/>
    <w:rsid w:val="003C528E"/>
    <w:rsid w:val="003C79DB"/>
    <w:rsid w:val="003D493C"/>
    <w:rsid w:val="003E1A9F"/>
    <w:rsid w:val="003E5020"/>
    <w:rsid w:val="003E7093"/>
    <w:rsid w:val="003F0956"/>
    <w:rsid w:val="003F0E8C"/>
    <w:rsid w:val="003F3096"/>
    <w:rsid w:val="003F4A2E"/>
    <w:rsid w:val="00401EBE"/>
    <w:rsid w:val="004059FE"/>
    <w:rsid w:val="00411B7A"/>
    <w:rsid w:val="00412521"/>
    <w:rsid w:val="00420A40"/>
    <w:rsid w:val="004305A9"/>
    <w:rsid w:val="004373A9"/>
    <w:rsid w:val="00440B2A"/>
    <w:rsid w:val="00441D89"/>
    <w:rsid w:val="00444C49"/>
    <w:rsid w:val="00453050"/>
    <w:rsid w:val="00457F4C"/>
    <w:rsid w:val="00471A28"/>
    <w:rsid w:val="00471D5B"/>
    <w:rsid w:val="0047608E"/>
    <w:rsid w:val="004774DD"/>
    <w:rsid w:val="00481459"/>
    <w:rsid w:val="004A064D"/>
    <w:rsid w:val="004A3DB6"/>
    <w:rsid w:val="004A4089"/>
    <w:rsid w:val="004A68FA"/>
    <w:rsid w:val="004A6CDD"/>
    <w:rsid w:val="004B399B"/>
    <w:rsid w:val="004B3CD0"/>
    <w:rsid w:val="004C1FE9"/>
    <w:rsid w:val="004C220E"/>
    <w:rsid w:val="004C24B1"/>
    <w:rsid w:val="004D194F"/>
    <w:rsid w:val="004D3FA8"/>
    <w:rsid w:val="004D57C6"/>
    <w:rsid w:val="004D7472"/>
    <w:rsid w:val="004E1879"/>
    <w:rsid w:val="004E39EB"/>
    <w:rsid w:val="004E3A3B"/>
    <w:rsid w:val="004E5D4C"/>
    <w:rsid w:val="004E60DB"/>
    <w:rsid w:val="004F020A"/>
    <w:rsid w:val="004F5C94"/>
    <w:rsid w:val="004F75C8"/>
    <w:rsid w:val="004F7876"/>
    <w:rsid w:val="00506DD4"/>
    <w:rsid w:val="00510808"/>
    <w:rsid w:val="005127FF"/>
    <w:rsid w:val="00512C57"/>
    <w:rsid w:val="00520586"/>
    <w:rsid w:val="00520E08"/>
    <w:rsid w:val="005234FA"/>
    <w:rsid w:val="00523B55"/>
    <w:rsid w:val="00524454"/>
    <w:rsid w:val="00527002"/>
    <w:rsid w:val="00527BEC"/>
    <w:rsid w:val="00532CAD"/>
    <w:rsid w:val="00534101"/>
    <w:rsid w:val="00534DB1"/>
    <w:rsid w:val="00540BBF"/>
    <w:rsid w:val="00541E6B"/>
    <w:rsid w:val="005439D6"/>
    <w:rsid w:val="00543E66"/>
    <w:rsid w:val="005511CF"/>
    <w:rsid w:val="00554917"/>
    <w:rsid w:val="00555EB1"/>
    <w:rsid w:val="005577F0"/>
    <w:rsid w:val="00560152"/>
    <w:rsid w:val="00560F89"/>
    <w:rsid w:val="00562327"/>
    <w:rsid w:val="00565314"/>
    <w:rsid w:val="005830A6"/>
    <w:rsid w:val="005858D0"/>
    <w:rsid w:val="00586E7A"/>
    <w:rsid w:val="00590B8F"/>
    <w:rsid w:val="00594276"/>
    <w:rsid w:val="00594E43"/>
    <w:rsid w:val="0059555B"/>
    <w:rsid w:val="005A0F27"/>
    <w:rsid w:val="005A4805"/>
    <w:rsid w:val="005A75B2"/>
    <w:rsid w:val="005B3731"/>
    <w:rsid w:val="005B6219"/>
    <w:rsid w:val="005C359E"/>
    <w:rsid w:val="005C4108"/>
    <w:rsid w:val="005C4624"/>
    <w:rsid w:val="005C60B8"/>
    <w:rsid w:val="005C68AF"/>
    <w:rsid w:val="005D43FD"/>
    <w:rsid w:val="005E393F"/>
    <w:rsid w:val="005E3ACD"/>
    <w:rsid w:val="005E4E06"/>
    <w:rsid w:val="005E5729"/>
    <w:rsid w:val="005E6D6D"/>
    <w:rsid w:val="005F2199"/>
    <w:rsid w:val="005F2B46"/>
    <w:rsid w:val="005F4008"/>
    <w:rsid w:val="00602E94"/>
    <w:rsid w:val="0060711B"/>
    <w:rsid w:val="00607D02"/>
    <w:rsid w:val="00611A8C"/>
    <w:rsid w:val="0061706D"/>
    <w:rsid w:val="00617EF4"/>
    <w:rsid w:val="00620B98"/>
    <w:rsid w:val="0062156E"/>
    <w:rsid w:val="00622F18"/>
    <w:rsid w:val="00624FE6"/>
    <w:rsid w:val="00626DB1"/>
    <w:rsid w:val="006321B6"/>
    <w:rsid w:val="006328D0"/>
    <w:rsid w:val="00633A12"/>
    <w:rsid w:val="006346A1"/>
    <w:rsid w:val="00635132"/>
    <w:rsid w:val="00636D72"/>
    <w:rsid w:val="006403ED"/>
    <w:rsid w:val="0064350B"/>
    <w:rsid w:val="00650F60"/>
    <w:rsid w:val="0065373F"/>
    <w:rsid w:val="00654197"/>
    <w:rsid w:val="006552F6"/>
    <w:rsid w:val="006570E7"/>
    <w:rsid w:val="00661208"/>
    <w:rsid w:val="00664671"/>
    <w:rsid w:val="00664E4F"/>
    <w:rsid w:val="00670A61"/>
    <w:rsid w:val="0067285A"/>
    <w:rsid w:val="0067468F"/>
    <w:rsid w:val="00674960"/>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C221F"/>
    <w:rsid w:val="006C2912"/>
    <w:rsid w:val="006C70D5"/>
    <w:rsid w:val="006C740E"/>
    <w:rsid w:val="006C7C18"/>
    <w:rsid w:val="006D10A8"/>
    <w:rsid w:val="006D19F1"/>
    <w:rsid w:val="006D44F4"/>
    <w:rsid w:val="006D52AE"/>
    <w:rsid w:val="006D5C3D"/>
    <w:rsid w:val="006D6743"/>
    <w:rsid w:val="006F0429"/>
    <w:rsid w:val="006F0CDA"/>
    <w:rsid w:val="006F1807"/>
    <w:rsid w:val="006F4B52"/>
    <w:rsid w:val="007112ED"/>
    <w:rsid w:val="007135F9"/>
    <w:rsid w:val="007144A8"/>
    <w:rsid w:val="00715396"/>
    <w:rsid w:val="00716A00"/>
    <w:rsid w:val="00717D27"/>
    <w:rsid w:val="007200FD"/>
    <w:rsid w:val="00724A5E"/>
    <w:rsid w:val="00735E09"/>
    <w:rsid w:val="00736235"/>
    <w:rsid w:val="00736401"/>
    <w:rsid w:val="0074195F"/>
    <w:rsid w:val="00742B96"/>
    <w:rsid w:val="00742DC1"/>
    <w:rsid w:val="00751D20"/>
    <w:rsid w:val="00751D67"/>
    <w:rsid w:val="007520D3"/>
    <w:rsid w:val="007553D1"/>
    <w:rsid w:val="00767AA1"/>
    <w:rsid w:val="00770D08"/>
    <w:rsid w:val="00775788"/>
    <w:rsid w:val="00777E90"/>
    <w:rsid w:val="007809FB"/>
    <w:rsid w:val="007829F2"/>
    <w:rsid w:val="0078328A"/>
    <w:rsid w:val="00785ED3"/>
    <w:rsid w:val="00786147"/>
    <w:rsid w:val="00786E1A"/>
    <w:rsid w:val="00791E2D"/>
    <w:rsid w:val="00795160"/>
    <w:rsid w:val="00797BED"/>
    <w:rsid w:val="007A14B0"/>
    <w:rsid w:val="007A4177"/>
    <w:rsid w:val="007A49A1"/>
    <w:rsid w:val="007B2563"/>
    <w:rsid w:val="007B3386"/>
    <w:rsid w:val="007B54CE"/>
    <w:rsid w:val="007C0975"/>
    <w:rsid w:val="007C0B50"/>
    <w:rsid w:val="007C18B9"/>
    <w:rsid w:val="007C2CDF"/>
    <w:rsid w:val="007C311E"/>
    <w:rsid w:val="007D3CB1"/>
    <w:rsid w:val="007D4DAC"/>
    <w:rsid w:val="007E4D6C"/>
    <w:rsid w:val="007E688F"/>
    <w:rsid w:val="007F36BC"/>
    <w:rsid w:val="007F4BE8"/>
    <w:rsid w:val="007F643C"/>
    <w:rsid w:val="00800F65"/>
    <w:rsid w:val="00805579"/>
    <w:rsid w:val="0081516E"/>
    <w:rsid w:val="008205EF"/>
    <w:rsid w:val="00822713"/>
    <w:rsid w:val="008236C8"/>
    <w:rsid w:val="00824735"/>
    <w:rsid w:val="008305C5"/>
    <w:rsid w:val="008339DC"/>
    <w:rsid w:val="00836D9F"/>
    <w:rsid w:val="00837CFE"/>
    <w:rsid w:val="00843A15"/>
    <w:rsid w:val="00844D09"/>
    <w:rsid w:val="00847657"/>
    <w:rsid w:val="00851EB8"/>
    <w:rsid w:val="00862BE4"/>
    <w:rsid w:val="00864071"/>
    <w:rsid w:val="0086792D"/>
    <w:rsid w:val="00875795"/>
    <w:rsid w:val="00875A48"/>
    <w:rsid w:val="00876823"/>
    <w:rsid w:val="00883D20"/>
    <w:rsid w:val="00886BA1"/>
    <w:rsid w:val="00891AB3"/>
    <w:rsid w:val="00893232"/>
    <w:rsid w:val="008940AC"/>
    <w:rsid w:val="00894340"/>
    <w:rsid w:val="0089455B"/>
    <w:rsid w:val="0089488D"/>
    <w:rsid w:val="008A01FB"/>
    <w:rsid w:val="008A1A10"/>
    <w:rsid w:val="008A4709"/>
    <w:rsid w:val="008B066E"/>
    <w:rsid w:val="008B6FA6"/>
    <w:rsid w:val="008B713A"/>
    <w:rsid w:val="008D2189"/>
    <w:rsid w:val="008D4159"/>
    <w:rsid w:val="008D52CC"/>
    <w:rsid w:val="008E1BC2"/>
    <w:rsid w:val="008E22E1"/>
    <w:rsid w:val="008E39A2"/>
    <w:rsid w:val="008E3AC3"/>
    <w:rsid w:val="008E3B16"/>
    <w:rsid w:val="008E60C1"/>
    <w:rsid w:val="008F21A5"/>
    <w:rsid w:val="008F411F"/>
    <w:rsid w:val="008F65E9"/>
    <w:rsid w:val="008F6D1F"/>
    <w:rsid w:val="00900719"/>
    <w:rsid w:val="00911A15"/>
    <w:rsid w:val="00912086"/>
    <w:rsid w:val="0091368F"/>
    <w:rsid w:val="00914767"/>
    <w:rsid w:val="00916883"/>
    <w:rsid w:val="00916A9A"/>
    <w:rsid w:val="00920045"/>
    <w:rsid w:val="00922DD3"/>
    <w:rsid w:val="00924F56"/>
    <w:rsid w:val="00930636"/>
    <w:rsid w:val="00932D0E"/>
    <w:rsid w:val="009444AB"/>
    <w:rsid w:val="009465DA"/>
    <w:rsid w:val="00946666"/>
    <w:rsid w:val="0094684A"/>
    <w:rsid w:val="0095068A"/>
    <w:rsid w:val="00951BF8"/>
    <w:rsid w:val="009558E2"/>
    <w:rsid w:val="00961087"/>
    <w:rsid w:val="0096330A"/>
    <w:rsid w:val="00971BFD"/>
    <w:rsid w:val="00972B33"/>
    <w:rsid w:val="00973B1C"/>
    <w:rsid w:val="00982378"/>
    <w:rsid w:val="0098410E"/>
    <w:rsid w:val="0098768C"/>
    <w:rsid w:val="009917D5"/>
    <w:rsid w:val="00996B32"/>
    <w:rsid w:val="009A1360"/>
    <w:rsid w:val="009B07E2"/>
    <w:rsid w:val="009B7731"/>
    <w:rsid w:val="009C0080"/>
    <w:rsid w:val="009D2175"/>
    <w:rsid w:val="009D32E1"/>
    <w:rsid w:val="009D5468"/>
    <w:rsid w:val="009F0819"/>
    <w:rsid w:val="009F5B01"/>
    <w:rsid w:val="00A03E7C"/>
    <w:rsid w:val="00A049D1"/>
    <w:rsid w:val="00A06DDD"/>
    <w:rsid w:val="00A1215F"/>
    <w:rsid w:val="00A17022"/>
    <w:rsid w:val="00A22EDF"/>
    <w:rsid w:val="00A27196"/>
    <w:rsid w:val="00A31069"/>
    <w:rsid w:val="00A337AD"/>
    <w:rsid w:val="00A34A96"/>
    <w:rsid w:val="00A34D67"/>
    <w:rsid w:val="00A356D9"/>
    <w:rsid w:val="00A37213"/>
    <w:rsid w:val="00A40060"/>
    <w:rsid w:val="00A418E1"/>
    <w:rsid w:val="00A423EE"/>
    <w:rsid w:val="00A42EB3"/>
    <w:rsid w:val="00A445A1"/>
    <w:rsid w:val="00A45029"/>
    <w:rsid w:val="00A50584"/>
    <w:rsid w:val="00A61FFE"/>
    <w:rsid w:val="00A62638"/>
    <w:rsid w:val="00A63A16"/>
    <w:rsid w:val="00A72918"/>
    <w:rsid w:val="00A75273"/>
    <w:rsid w:val="00A75A38"/>
    <w:rsid w:val="00A75B5B"/>
    <w:rsid w:val="00A80345"/>
    <w:rsid w:val="00A82F98"/>
    <w:rsid w:val="00A83A83"/>
    <w:rsid w:val="00A8537A"/>
    <w:rsid w:val="00A86594"/>
    <w:rsid w:val="00A94036"/>
    <w:rsid w:val="00A96072"/>
    <w:rsid w:val="00A977CF"/>
    <w:rsid w:val="00A97AA0"/>
    <w:rsid w:val="00AA3517"/>
    <w:rsid w:val="00AA3C46"/>
    <w:rsid w:val="00AA4512"/>
    <w:rsid w:val="00AB0149"/>
    <w:rsid w:val="00AB07C0"/>
    <w:rsid w:val="00AB2A6E"/>
    <w:rsid w:val="00AB33FE"/>
    <w:rsid w:val="00AB5DD3"/>
    <w:rsid w:val="00AB6B26"/>
    <w:rsid w:val="00AC28E0"/>
    <w:rsid w:val="00AD0596"/>
    <w:rsid w:val="00AD3E81"/>
    <w:rsid w:val="00AD3EC3"/>
    <w:rsid w:val="00AD6AB3"/>
    <w:rsid w:val="00AD7724"/>
    <w:rsid w:val="00AF01E4"/>
    <w:rsid w:val="00AF245E"/>
    <w:rsid w:val="00AF5E06"/>
    <w:rsid w:val="00B04779"/>
    <w:rsid w:val="00B12AD3"/>
    <w:rsid w:val="00B21A12"/>
    <w:rsid w:val="00B250CA"/>
    <w:rsid w:val="00B26D84"/>
    <w:rsid w:val="00B30D34"/>
    <w:rsid w:val="00B32194"/>
    <w:rsid w:val="00B4188E"/>
    <w:rsid w:val="00B42551"/>
    <w:rsid w:val="00B439F0"/>
    <w:rsid w:val="00B46BDC"/>
    <w:rsid w:val="00B50326"/>
    <w:rsid w:val="00B52488"/>
    <w:rsid w:val="00B55B46"/>
    <w:rsid w:val="00B630A2"/>
    <w:rsid w:val="00B63C8E"/>
    <w:rsid w:val="00B665D7"/>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4E49"/>
    <w:rsid w:val="00BA52B5"/>
    <w:rsid w:val="00BA7E87"/>
    <w:rsid w:val="00BB1ECA"/>
    <w:rsid w:val="00BB1F6F"/>
    <w:rsid w:val="00BB7354"/>
    <w:rsid w:val="00BC541A"/>
    <w:rsid w:val="00BC5DE6"/>
    <w:rsid w:val="00BC5F89"/>
    <w:rsid w:val="00BC67F9"/>
    <w:rsid w:val="00BD29A4"/>
    <w:rsid w:val="00BD588E"/>
    <w:rsid w:val="00BE0976"/>
    <w:rsid w:val="00BE2284"/>
    <w:rsid w:val="00BE4CD6"/>
    <w:rsid w:val="00BE6F87"/>
    <w:rsid w:val="00BE779D"/>
    <w:rsid w:val="00BF0988"/>
    <w:rsid w:val="00BF36BE"/>
    <w:rsid w:val="00BF3BA8"/>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26DB3"/>
    <w:rsid w:val="00C35312"/>
    <w:rsid w:val="00C3741C"/>
    <w:rsid w:val="00C4089B"/>
    <w:rsid w:val="00C515C6"/>
    <w:rsid w:val="00C537F2"/>
    <w:rsid w:val="00C5634A"/>
    <w:rsid w:val="00C572DF"/>
    <w:rsid w:val="00C6625D"/>
    <w:rsid w:val="00C71959"/>
    <w:rsid w:val="00C7764A"/>
    <w:rsid w:val="00C80C36"/>
    <w:rsid w:val="00C821E8"/>
    <w:rsid w:val="00C82676"/>
    <w:rsid w:val="00C82F4F"/>
    <w:rsid w:val="00C83B17"/>
    <w:rsid w:val="00C86414"/>
    <w:rsid w:val="00C86CAE"/>
    <w:rsid w:val="00C86FDB"/>
    <w:rsid w:val="00C90C07"/>
    <w:rsid w:val="00C91913"/>
    <w:rsid w:val="00C92FDB"/>
    <w:rsid w:val="00C96242"/>
    <w:rsid w:val="00C96626"/>
    <w:rsid w:val="00CA2A03"/>
    <w:rsid w:val="00CA31FC"/>
    <w:rsid w:val="00CA4EF4"/>
    <w:rsid w:val="00CB37EB"/>
    <w:rsid w:val="00CC30F7"/>
    <w:rsid w:val="00CC39ED"/>
    <w:rsid w:val="00CC507E"/>
    <w:rsid w:val="00CD2375"/>
    <w:rsid w:val="00CF22F1"/>
    <w:rsid w:val="00CF2AED"/>
    <w:rsid w:val="00D07C59"/>
    <w:rsid w:val="00D303D6"/>
    <w:rsid w:val="00D31335"/>
    <w:rsid w:val="00D31E18"/>
    <w:rsid w:val="00D32AC7"/>
    <w:rsid w:val="00D42DD7"/>
    <w:rsid w:val="00D441EC"/>
    <w:rsid w:val="00D44A85"/>
    <w:rsid w:val="00D4609E"/>
    <w:rsid w:val="00D62E4C"/>
    <w:rsid w:val="00D700C7"/>
    <w:rsid w:val="00D730B0"/>
    <w:rsid w:val="00D74E7D"/>
    <w:rsid w:val="00D762CF"/>
    <w:rsid w:val="00D77771"/>
    <w:rsid w:val="00D80419"/>
    <w:rsid w:val="00D8132B"/>
    <w:rsid w:val="00D81AC1"/>
    <w:rsid w:val="00D82CC8"/>
    <w:rsid w:val="00D86E69"/>
    <w:rsid w:val="00D90217"/>
    <w:rsid w:val="00D90D66"/>
    <w:rsid w:val="00D9250B"/>
    <w:rsid w:val="00D93C20"/>
    <w:rsid w:val="00DA1AFF"/>
    <w:rsid w:val="00DB0741"/>
    <w:rsid w:val="00DB1E0E"/>
    <w:rsid w:val="00DB6525"/>
    <w:rsid w:val="00DC0273"/>
    <w:rsid w:val="00DC0AE2"/>
    <w:rsid w:val="00DC0F2D"/>
    <w:rsid w:val="00DC10C4"/>
    <w:rsid w:val="00DC152A"/>
    <w:rsid w:val="00DC1DBB"/>
    <w:rsid w:val="00DC4F41"/>
    <w:rsid w:val="00DD0F45"/>
    <w:rsid w:val="00DD1DBE"/>
    <w:rsid w:val="00DD3414"/>
    <w:rsid w:val="00DE271E"/>
    <w:rsid w:val="00DE3C61"/>
    <w:rsid w:val="00DE4236"/>
    <w:rsid w:val="00DE446A"/>
    <w:rsid w:val="00DE5A40"/>
    <w:rsid w:val="00DE6FF2"/>
    <w:rsid w:val="00DF09D0"/>
    <w:rsid w:val="00DF181A"/>
    <w:rsid w:val="00DF461D"/>
    <w:rsid w:val="00DF4BCA"/>
    <w:rsid w:val="00DF4F13"/>
    <w:rsid w:val="00E00375"/>
    <w:rsid w:val="00E004F3"/>
    <w:rsid w:val="00E01635"/>
    <w:rsid w:val="00E05784"/>
    <w:rsid w:val="00E17E5C"/>
    <w:rsid w:val="00E21EC3"/>
    <w:rsid w:val="00E30C37"/>
    <w:rsid w:val="00E34047"/>
    <w:rsid w:val="00E3411F"/>
    <w:rsid w:val="00E3433D"/>
    <w:rsid w:val="00E34B74"/>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2786"/>
    <w:rsid w:val="00EA3F42"/>
    <w:rsid w:val="00EB3441"/>
    <w:rsid w:val="00EB46A9"/>
    <w:rsid w:val="00EB4DFD"/>
    <w:rsid w:val="00EB52A6"/>
    <w:rsid w:val="00EB5B20"/>
    <w:rsid w:val="00EB6A93"/>
    <w:rsid w:val="00EB7AF5"/>
    <w:rsid w:val="00EC4A3B"/>
    <w:rsid w:val="00ED767B"/>
    <w:rsid w:val="00EE5BA1"/>
    <w:rsid w:val="00EE5CBB"/>
    <w:rsid w:val="00EE6B92"/>
    <w:rsid w:val="00EF03B9"/>
    <w:rsid w:val="00EF5C97"/>
    <w:rsid w:val="00F03867"/>
    <w:rsid w:val="00F0579A"/>
    <w:rsid w:val="00F1141B"/>
    <w:rsid w:val="00F13809"/>
    <w:rsid w:val="00F138A8"/>
    <w:rsid w:val="00F13BF9"/>
    <w:rsid w:val="00F142B0"/>
    <w:rsid w:val="00F1480D"/>
    <w:rsid w:val="00F20A4C"/>
    <w:rsid w:val="00F214EA"/>
    <w:rsid w:val="00F22197"/>
    <w:rsid w:val="00F24E46"/>
    <w:rsid w:val="00F27FDB"/>
    <w:rsid w:val="00F50823"/>
    <w:rsid w:val="00F510D9"/>
    <w:rsid w:val="00F519E3"/>
    <w:rsid w:val="00F530D7"/>
    <w:rsid w:val="00F53FFE"/>
    <w:rsid w:val="00F64C44"/>
    <w:rsid w:val="00F67A46"/>
    <w:rsid w:val="00F700F8"/>
    <w:rsid w:val="00F72486"/>
    <w:rsid w:val="00F73940"/>
    <w:rsid w:val="00F73A7A"/>
    <w:rsid w:val="00F83F5C"/>
    <w:rsid w:val="00F847BC"/>
    <w:rsid w:val="00FA0DF7"/>
    <w:rsid w:val="00FA46BA"/>
    <w:rsid w:val="00FA6DD5"/>
    <w:rsid w:val="00FB208F"/>
    <w:rsid w:val="00FB7824"/>
    <w:rsid w:val="00FC3A5C"/>
    <w:rsid w:val="00FC4565"/>
    <w:rsid w:val="00FC5D66"/>
    <w:rsid w:val="00FC6DD9"/>
    <w:rsid w:val="00FD0D56"/>
    <w:rsid w:val="00FD2032"/>
    <w:rsid w:val="00FD4E5A"/>
    <w:rsid w:val="00FE0B9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link w:val="KommentartextZch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character" w:styleId="BesuchterHyperlink">
    <w:name w:val="FollowedHyperlink"/>
    <w:basedOn w:val="Absatz-Standardschriftart"/>
    <w:rsid w:val="0030601E"/>
    <w:rPr>
      <w:color w:val="800080" w:themeColor="followedHyperlink"/>
      <w:u w:val="single"/>
    </w:rPr>
  </w:style>
  <w:style w:type="character" w:customStyle="1" w:styleId="KommentartextZchn">
    <w:name w:val="Kommentartext Zchn"/>
    <w:basedOn w:val="Absatz-Standardschriftart"/>
    <w:link w:val="Kommentartext"/>
    <w:rsid w:val="0067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link w:val="KommentartextZch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character" w:styleId="BesuchterHyperlink">
    <w:name w:val="FollowedHyperlink"/>
    <w:basedOn w:val="Absatz-Standardschriftart"/>
    <w:rsid w:val="0030601E"/>
    <w:rPr>
      <w:color w:val="800080" w:themeColor="followedHyperlink"/>
      <w:u w:val="single"/>
    </w:rPr>
  </w:style>
  <w:style w:type="character" w:customStyle="1" w:styleId="KommentartextZchn">
    <w:name w:val="Kommentartext Zchn"/>
    <w:basedOn w:val="Absatz-Standardschriftart"/>
    <w:link w:val="Kommentartext"/>
    <w:rsid w:val="0067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527479155">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92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licht.de/" TargetMode="External"/><Relationship Id="rId18" Type="http://schemas.openxmlformats.org/officeDocument/2006/relationships/hyperlink" Target="http://www.zumtobel.com/com-de/produkte/panos.html" TargetMode="External"/><Relationship Id="rId26" Type="http://schemas.openxmlformats.org/officeDocument/2006/relationships/hyperlink" Target="mailto:sophie.moser@zumtobel.com"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microsoft.com/office/2007/relationships/stylesWithEffects" Target="stylesWithEffects.xml"/><Relationship Id="rId12" Type="http://schemas.openxmlformats.org/officeDocument/2006/relationships/hyperlink" Target="http://www.bvb.de/" TargetMode="External"/><Relationship Id="rId17" Type="http://schemas.openxmlformats.org/officeDocument/2006/relationships/hyperlink" Target="http://www.zumtobel.com/com-de/produkte/micros.html"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zumtobel.com/com-de/produkte/diamo.html" TargetMode="External"/><Relationship Id="rId20" Type="http://schemas.openxmlformats.org/officeDocument/2006/relationships/hyperlink" Target="http://www.zumtobel.com/com-de/produkte/sconfin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zumtobel.com/de-de/produkte/vivo.html" TargetMode="External"/><Relationship Id="rId23" Type="http://schemas.openxmlformats.org/officeDocument/2006/relationships/image" Target="media/image3.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com/com-de/produkte/arco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la.de/" TargetMode="External"/><Relationship Id="rId22" Type="http://schemas.openxmlformats.org/officeDocument/2006/relationships/image" Target="media/image2.jpeg"/><Relationship Id="rId27" Type="http://schemas.openxmlformats.org/officeDocument/2006/relationships/hyperlink" Target="http://www.zumtobe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537AF-F537-4E17-8D79-307B6465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7254</Characters>
  <Application>Microsoft Office Word</Application>
  <DocSecurity>0</DocSecurity>
  <Lines>250</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Zumtobel BVB-Fanwelt</vt:lpstr>
      <vt:lpstr>Zumtobel BVB-Fanwelt</vt:lpstr>
    </vt:vector>
  </TitlesOfParts>
  <Company>Zumtobel Lighting</Company>
  <LinksUpToDate>false</LinksUpToDate>
  <CharactersWithSpaces>8318</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BVB-Fanwelt</dc:title>
  <dc:creator>Sophie Moser</dc:creator>
  <cp:lastModifiedBy>Kremmel Michael</cp:lastModifiedBy>
  <cp:revision>3</cp:revision>
  <cp:lastPrinted>2014-08-11T15:18:00Z</cp:lastPrinted>
  <dcterms:created xsi:type="dcterms:W3CDTF">2014-08-13T12:10:00Z</dcterms:created>
  <dcterms:modified xsi:type="dcterms:W3CDTF">2014-08-13T13:30:00Z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