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85" w:rsidRPr="00F04900" w:rsidRDefault="000C3A85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Comunicato stampa</w:t>
      </w:r>
    </w:p>
    <w:p w:rsidR="000C3A85" w:rsidRDefault="000C3A85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E2638" w:rsidRPr="006F07A3" w:rsidRDefault="0042458F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MIREL evolution: la grande svolta delle plafoniere schermate</w:t>
      </w:r>
    </w:p>
    <w:p w:rsidR="000E2638" w:rsidRPr="006F07A3" w:rsidRDefault="00081D2C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Con i suoi riflettori opali e ottiche lenticolari, MIREL evolution diventa l’apparecchio perfetto per le ristrutturazioni negli uffici.</w:t>
      </w:r>
    </w:p>
    <w:p w:rsidR="00081D2C" w:rsidRDefault="006F07A3" w:rsidP="003E4D5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i/>
          <w:sz w:val="20"/>
        </w:rPr>
        <w:t xml:space="preserve">Dornbirn, ottobre 2014 – </w:t>
      </w:r>
      <w:r>
        <w:rPr>
          <w:rFonts w:ascii="Arial" w:hAnsi="Arial"/>
          <w:sz w:val="20"/>
        </w:rPr>
        <w:t xml:space="preserve">Zumtobel ha creato </w:t>
      </w:r>
      <w:hyperlink r:id="rId11">
        <w:r>
          <w:rPr>
            <w:rStyle w:val="Hyperlink"/>
            <w:rFonts w:ascii="Arial" w:hAnsi="Arial"/>
            <w:sz w:val="20"/>
          </w:rPr>
          <w:t xml:space="preserve">MIREL </w:t>
        </w:r>
        <w:proofErr w:type="spellStart"/>
        <w:r>
          <w:rPr>
            <w:rStyle w:val="Hyperlink"/>
            <w:rFonts w:ascii="Arial" w:hAnsi="Arial"/>
            <w:sz w:val="20"/>
          </w:rPr>
          <w:t>evolution</w:t>
        </w:r>
        <w:proofErr w:type="spellEnd"/>
      </w:hyperlink>
      <w:r>
        <w:t>:</w:t>
      </w:r>
      <w:r>
        <w:rPr>
          <w:rFonts w:ascii="Arial" w:hAnsi="Arial"/>
          <w:sz w:val="20"/>
        </w:rPr>
        <w:t xml:space="preserve"> ora la classica plafoniera schermata è pronta il futuro. La problematica di inserire un’efficiente tecnologia LED in una forma già consolidata </w:t>
      </w:r>
      <w:proofErr w:type="gramStart"/>
      <w:r>
        <w:rPr>
          <w:rFonts w:ascii="Arial" w:hAnsi="Arial"/>
          <w:sz w:val="20"/>
        </w:rPr>
        <w:t>viene</w:t>
      </w:r>
      <w:proofErr w:type="gramEnd"/>
      <w:r>
        <w:rPr>
          <w:rFonts w:ascii="Arial" w:hAnsi="Arial"/>
          <w:sz w:val="20"/>
        </w:rPr>
        <w:t xml:space="preserve"> risolta con accorgimento particolare: le lenti e le sorgenti di MIREL evolution sono infatti volutamente visibili e diventano pertanto l’elemento caratterizzante di un apparecchio altrimenti minimalista. La particolare struttura delle lenti genera una distribuzione ben direzionata </w:t>
      </w:r>
      <w:proofErr w:type="gramStart"/>
      <w:r>
        <w:rPr>
          <w:rFonts w:ascii="Arial" w:hAnsi="Arial"/>
          <w:sz w:val="20"/>
        </w:rPr>
        <w:t>e</w:t>
      </w:r>
      <w:proofErr w:type="gram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un</w:t>
      </w:r>
      <w:proofErr w:type="gramEnd"/>
      <w:r>
        <w:rPr>
          <w:rFonts w:ascii="Arial" w:hAnsi="Arial"/>
          <w:sz w:val="20"/>
        </w:rPr>
        <w:t xml:space="preserve"> aspetto brillante, senza provocare abbagliamenti. La luce è distribuita per </w:t>
      </w:r>
      <w:proofErr w:type="gramStart"/>
      <w:r>
        <w:rPr>
          <w:rFonts w:ascii="Arial" w:hAnsi="Arial"/>
          <w:sz w:val="20"/>
        </w:rPr>
        <w:t>il 95 percento</w:t>
      </w:r>
      <w:proofErr w:type="gramEnd"/>
      <w:r>
        <w:rPr>
          <w:rFonts w:ascii="Arial" w:hAnsi="Arial"/>
          <w:sz w:val="20"/>
        </w:rPr>
        <w:t xml:space="preserve"> dalle lenti, mentre lo "schermo" vero e proprio riflette solo il 5 percento. Ne </w:t>
      </w:r>
      <w:proofErr w:type="gramStart"/>
      <w:r>
        <w:rPr>
          <w:rFonts w:ascii="Arial" w:hAnsi="Arial"/>
          <w:sz w:val="20"/>
        </w:rPr>
        <w:t>risulta</w:t>
      </w:r>
      <w:proofErr w:type="gramEnd"/>
      <w:r>
        <w:rPr>
          <w:rFonts w:ascii="Arial" w:hAnsi="Arial"/>
          <w:sz w:val="20"/>
        </w:rPr>
        <w:t xml:space="preserve"> un direzionamento più preciso e una maggiore efficienza luminosa, che arriva fino a 112 lm/W. Rispetto all’apparecchio tradizionale rimangono invece invariate le quantità di Lumen e le misure dei moduli. Le vecchie plafoniere possono essere sostituite </w:t>
      </w:r>
      <w:proofErr w:type="gramStart"/>
      <w:r>
        <w:rPr>
          <w:rFonts w:ascii="Arial" w:hAnsi="Arial"/>
          <w:sz w:val="20"/>
        </w:rPr>
        <w:t>1</w:t>
      </w:r>
      <w:proofErr w:type="gramEnd"/>
      <w:r>
        <w:rPr>
          <w:rFonts w:ascii="Arial" w:hAnsi="Arial"/>
          <w:sz w:val="20"/>
        </w:rPr>
        <w:t>:1, cosa che fa di MIREL evolution una soluzione convincente per i risanamenti.</w:t>
      </w:r>
    </w:p>
    <w:p w:rsidR="003E4D52" w:rsidRPr="00081D2C" w:rsidRDefault="006F07A3" w:rsidP="003E4D5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 xml:space="preserve">MIREL evolution con </w:t>
      </w:r>
      <w:proofErr w:type="gramStart"/>
      <w:r>
        <w:rPr>
          <w:rFonts w:ascii="Arial" w:hAnsi="Arial"/>
          <w:sz w:val="20"/>
        </w:rPr>
        <w:t>ottica opale</w:t>
      </w:r>
      <w:proofErr w:type="gramEnd"/>
      <w:r>
        <w:rPr>
          <w:rFonts w:ascii="Arial" w:hAnsi="Arial"/>
          <w:sz w:val="20"/>
        </w:rPr>
        <w:t xml:space="preserve"> è la variante più minimalista: si presenta come piatta e sottile superficie luminosa. Il suo riflettore è realizzato in tecnologia 3Dprotect® che oltre a </w:t>
      </w:r>
      <w:proofErr w:type="gramStart"/>
      <w:r>
        <w:rPr>
          <w:rFonts w:ascii="Arial" w:hAnsi="Arial"/>
          <w:sz w:val="20"/>
        </w:rPr>
        <w:t>direzionare</w:t>
      </w:r>
      <w:proofErr w:type="gramEnd"/>
      <w:r>
        <w:rPr>
          <w:rFonts w:ascii="Arial" w:hAnsi="Arial"/>
          <w:sz w:val="20"/>
        </w:rPr>
        <w:t xml:space="preserve"> perfettamente la luce protegge i moduli LED dal contatto diretto durante l’installazione. Dalla somma di tecnologia LED e innovativo direzionamento </w:t>
      </w:r>
      <w:proofErr w:type="gramStart"/>
      <w:r>
        <w:rPr>
          <w:rFonts w:ascii="Arial" w:hAnsi="Arial"/>
          <w:sz w:val="20"/>
        </w:rPr>
        <w:t>risulta</w:t>
      </w:r>
      <w:proofErr w:type="gramEnd"/>
      <w:r>
        <w:rPr>
          <w:rFonts w:ascii="Arial" w:hAnsi="Arial"/>
          <w:sz w:val="20"/>
        </w:rPr>
        <w:t xml:space="preserve"> un’ottima efficienza luminosa: MIREL evolution con ottica opale raggiunge infatti i 123 lm/W. </w:t>
      </w:r>
    </w:p>
    <w:p w:rsidR="003E4D52" w:rsidRDefault="003E4D52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4D52" w:rsidRDefault="0042458F" w:rsidP="00081D2C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 xml:space="preserve">Con un linguaggio formale sobrio, lineare e universale, l’apparecchio disegnato dallo </w:t>
      </w:r>
      <w:hyperlink r:id="rId12">
        <w:r>
          <w:rPr>
            <w:rStyle w:val="Hyperlink"/>
            <w:rFonts w:ascii="Arial" w:hAnsi="Arial"/>
            <w:sz w:val="20"/>
          </w:rPr>
          <w:t>STUDIO AMBROZUS</w:t>
        </w:r>
      </w:hyperlink>
      <w:r>
        <w:rPr>
          <w:rFonts w:ascii="Arial" w:hAnsi="Arial"/>
          <w:sz w:val="20"/>
        </w:rPr>
        <w:t xml:space="preserve"> riserva grandi potenziali in termini di efficienza energetica e qualità della luce. La resa cromatica Ra &gt; 80 lo rende compatibile con ogni tipo di esigenza visiva negli uffici. MIREL evolution è previsto come plafoniera, apparecchio da incasso e inserimento, di </w:t>
      </w:r>
      <w:proofErr w:type="gramStart"/>
      <w:r>
        <w:rPr>
          <w:rFonts w:ascii="Arial" w:hAnsi="Arial"/>
          <w:sz w:val="20"/>
        </w:rPr>
        <w:t>forma quadrata</w:t>
      </w:r>
      <w:proofErr w:type="gramEnd"/>
      <w:r>
        <w:rPr>
          <w:rFonts w:ascii="Arial" w:hAnsi="Arial"/>
          <w:sz w:val="20"/>
        </w:rPr>
        <w:t xml:space="preserve"> oppure lineare. </w:t>
      </w:r>
    </w:p>
    <w:p w:rsidR="003E4D52" w:rsidRDefault="003E4D52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975E4" w:rsidRDefault="000975E4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30C5" w:rsidRPr="0042458F" w:rsidRDefault="00DC30C5" w:rsidP="003E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E2638" w:rsidRDefault="00081D2C" w:rsidP="000E2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Dati e cifre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081D2C" w:rsidTr="00DC30C5">
        <w:tc>
          <w:tcPr>
            <w:tcW w:w="4460" w:type="dxa"/>
          </w:tcPr>
          <w:p w:rsidR="00081D2C" w:rsidRPr="00DC30C5" w:rsidRDefault="00DF7346" w:rsidP="00DC30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MIREL evolution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Ottica lenticolare</w:t>
            </w:r>
          </w:p>
        </w:tc>
        <w:tc>
          <w:tcPr>
            <w:tcW w:w="4461" w:type="dxa"/>
          </w:tcPr>
          <w:p w:rsidR="00DF7346" w:rsidRPr="00DC30C5" w:rsidRDefault="00DF7346" w:rsidP="00DF7346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Apparecchio LED di </w:t>
            </w:r>
            <w:proofErr w:type="gramStart"/>
            <w:r>
              <w:rPr>
                <w:rFonts w:ascii="Arial" w:hAnsi="Arial"/>
                <w:color w:val="333333"/>
                <w:sz w:val="20"/>
              </w:rPr>
              <w:t>forma quadrata</w:t>
            </w:r>
            <w:proofErr w:type="gramEnd"/>
            <w:r>
              <w:rPr>
                <w:rFonts w:ascii="Arial" w:hAnsi="Arial"/>
                <w:color w:val="333333"/>
                <w:sz w:val="20"/>
              </w:rPr>
              <w:t>, montaggio a plafone, incasso o inserimento</w:t>
            </w:r>
          </w:p>
          <w:p w:rsidR="00DC30C5" w:rsidRDefault="00DC30C5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Temperatura di colore 4000 K e 3000 K</w:t>
            </w:r>
          </w:p>
          <w:p w:rsidR="00DF7346" w:rsidRPr="00DC30C5" w:rsidRDefault="00DF7346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Resa cromatica Ra &gt; 80</w:t>
            </w:r>
          </w:p>
          <w:p w:rsidR="00DC30C5" w:rsidRDefault="00DC30C5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Efficienza fino a 112 lm/W</w:t>
            </w:r>
          </w:p>
          <w:p w:rsidR="00150B75" w:rsidRPr="00150B75" w:rsidRDefault="00150B75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081D2C" w:rsidTr="00DC30C5">
        <w:tc>
          <w:tcPr>
            <w:tcW w:w="4460" w:type="dxa"/>
          </w:tcPr>
          <w:p w:rsidR="00DF7346" w:rsidRPr="00DC30C5" w:rsidRDefault="00DF7346" w:rsidP="00150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MIREL evolution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/>
                <w:sz w:val="20"/>
              </w:rPr>
              <w:t>Ottica opale</w:t>
            </w:r>
            <w:proofErr w:type="gramEnd"/>
          </w:p>
        </w:tc>
        <w:tc>
          <w:tcPr>
            <w:tcW w:w="4461" w:type="dxa"/>
          </w:tcPr>
          <w:p w:rsidR="00DC30C5" w:rsidRPr="00DC30C5" w:rsidRDefault="00DC30C5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Apparecchio LED da </w:t>
            </w:r>
            <w:proofErr w:type="gramStart"/>
            <w:r>
              <w:rPr>
                <w:rFonts w:ascii="Arial" w:hAnsi="Arial"/>
                <w:color w:val="333333"/>
                <w:sz w:val="20"/>
              </w:rPr>
              <w:t>incasso,</w:t>
            </w:r>
            <w:proofErr w:type="gramEnd"/>
            <w:r>
              <w:rPr>
                <w:rFonts w:ascii="Arial" w:hAnsi="Arial"/>
                <w:color w:val="333333"/>
                <w:sz w:val="20"/>
              </w:rPr>
              <w:t xml:space="preserve"> di forma quadrata o lineare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/>
                <w:color w:val="333333"/>
                <w:sz w:val="20"/>
              </w:rPr>
              <w:t xml:space="preserve">Temperatura di colore 4000 K e 3000 K </w:t>
            </w:r>
          </w:p>
          <w:p w:rsidR="00DC30C5" w:rsidRPr="00DC30C5" w:rsidRDefault="00DC30C5" w:rsidP="00DC30C5">
            <w:pPr>
              <w:spacing w:after="0" w:line="255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Resa cromatica Ra &gt; 80</w:t>
            </w:r>
          </w:p>
          <w:p w:rsidR="00081D2C" w:rsidRPr="00DC30C5" w:rsidRDefault="00DC30C5" w:rsidP="00DC30C5">
            <w:pPr>
              <w:spacing w:after="0" w:line="255" w:lineRule="atLeas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Efficienza fino a 123 lm/W</w:t>
            </w:r>
          </w:p>
        </w:tc>
      </w:tr>
    </w:tbl>
    <w:p w:rsidR="00081D2C" w:rsidRPr="006F07A3" w:rsidRDefault="00081D2C" w:rsidP="000E2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75E4" w:rsidRDefault="00566A12" w:rsidP="000E2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Didascalie delle immagini:</w:t>
      </w:r>
    </w:p>
    <w:p w:rsidR="00566A12" w:rsidRDefault="00566A12" w:rsidP="000E26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rFonts w:ascii="Arial" w:hAnsi="Arial"/>
          <w:sz w:val="20"/>
        </w:rPr>
        <w:t>Photo</w:t>
      </w:r>
      <w:proofErr w:type="gramEnd"/>
      <w:r>
        <w:rPr>
          <w:rFonts w:ascii="Arial" w:hAnsi="Arial"/>
          <w:sz w:val="20"/>
        </w:rPr>
        <w:t xml:space="preserve"> Credits: Zumtobel)</w:t>
      </w:r>
    </w:p>
    <w:p w:rsidR="00566A12" w:rsidRDefault="00150B75" w:rsidP="00566A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de-AT" w:eastAsia="de-AT" w:bidi="ar-SA"/>
        </w:rPr>
        <w:drawing>
          <wp:inline distT="0" distB="0" distL="0" distR="0">
            <wp:extent cx="3052074" cy="1592663"/>
            <wp:effectExtent l="0" t="0" r="0" b="7620"/>
            <wp:docPr id="1" name="Picture 1" descr="Z:\Moser_Sophie\Bilder_Highlights_geliefert_fuer_Web\JPG\#MIR_P_EB_Q_per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oser_Sophie\Bilder_Highlights_geliefert_fuer_Web\JPG\#MIR_P_EB_Q_pers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99" cy="159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12" w:rsidRPr="003E4D52" w:rsidRDefault="00566A12" w:rsidP="00566A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Foto </w:t>
      </w:r>
      <w:proofErr w:type="gramStart"/>
      <w:r>
        <w:rPr>
          <w:rFonts w:ascii="Arial" w:hAnsi="Arial"/>
          <w:b/>
          <w:sz w:val="20"/>
        </w:rPr>
        <w:t>1</w:t>
      </w:r>
      <w:proofErr w:type="gram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La plafoniera schermata si evolve ed assume un nuovo aspetto caratterizzante: qui MIREL evolution di forma quadrata.</w:t>
      </w:r>
    </w:p>
    <w:p w:rsidR="00566A12" w:rsidRPr="003E4D52" w:rsidRDefault="00566A12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2638" w:rsidRPr="003E4D52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2638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09AC" w:rsidRPr="00392D90" w:rsidRDefault="00C109AC" w:rsidP="00C109A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Contatto stampa</w:t>
      </w:r>
      <w:r w:rsidRPr="00392D90">
        <w:rPr>
          <w:rFonts w:ascii="Arial" w:hAnsi="Arial" w:cs="Arial"/>
          <w:b/>
          <w:sz w:val="20"/>
          <w:szCs w:val="20"/>
          <w:lang w:val="de-AT"/>
        </w:rPr>
        <w:t>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503"/>
        <w:gridCol w:w="4536"/>
      </w:tblGrid>
      <w:tr w:rsidR="00C109AC" w:rsidRPr="00C30D7B" w:rsidTr="000D4CE7">
        <w:tc>
          <w:tcPr>
            <w:tcW w:w="4503" w:type="dxa"/>
          </w:tcPr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>Zumtobel Lighting GmbH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>Sophie Moser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>PR Manager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 xml:space="preserve">Schweizer </w:t>
            </w:r>
            <w:proofErr w:type="spellStart"/>
            <w:r w:rsidRPr="001051E5">
              <w:rPr>
                <w:rFonts w:ascii="Arial" w:hAnsi="Arial"/>
                <w:sz w:val="16"/>
                <w:szCs w:val="24"/>
              </w:rPr>
              <w:t>Strasse</w:t>
            </w:r>
            <w:proofErr w:type="spellEnd"/>
            <w:r w:rsidRPr="001051E5">
              <w:rPr>
                <w:rFonts w:ascii="Arial" w:hAnsi="Arial"/>
                <w:sz w:val="16"/>
                <w:szCs w:val="24"/>
              </w:rPr>
              <w:t xml:space="preserve"> </w:t>
            </w:r>
            <w:proofErr w:type="gramStart"/>
            <w:r w:rsidRPr="001051E5">
              <w:rPr>
                <w:rFonts w:ascii="Arial" w:hAnsi="Arial"/>
                <w:sz w:val="16"/>
                <w:szCs w:val="24"/>
              </w:rPr>
              <w:t>30</w:t>
            </w:r>
            <w:proofErr w:type="gramEnd"/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>A-6850 Dornbirn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 xml:space="preserve">Tel.: </w:t>
            </w:r>
            <w:proofErr w:type="gramStart"/>
            <w:r w:rsidRPr="001051E5">
              <w:rPr>
                <w:rFonts w:ascii="Arial" w:hAnsi="Arial"/>
                <w:sz w:val="16"/>
                <w:szCs w:val="24"/>
              </w:rPr>
              <w:t>+43-5572-390</w:t>
            </w:r>
            <w:proofErr w:type="gramEnd"/>
            <w:r w:rsidRPr="001051E5">
              <w:rPr>
                <w:rFonts w:ascii="Arial" w:hAnsi="Arial"/>
                <w:sz w:val="16"/>
                <w:szCs w:val="24"/>
              </w:rPr>
              <w:t xml:space="preserve"> 26527</w:t>
            </w:r>
          </w:p>
          <w:p w:rsidR="00C109AC" w:rsidRPr="001051E5" w:rsidRDefault="00C109AC" w:rsidP="000D4CE7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1051E5">
              <w:rPr>
                <w:rFonts w:ascii="Arial" w:hAnsi="Arial"/>
                <w:sz w:val="16"/>
                <w:szCs w:val="24"/>
              </w:rPr>
              <w:t>Cell.</w:t>
            </w:r>
            <w:r w:rsidRPr="00105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51E5">
              <w:rPr>
                <w:rFonts w:ascii="Arial" w:hAnsi="Arial"/>
                <w:sz w:val="16"/>
                <w:szCs w:val="24"/>
              </w:rPr>
              <w:t>+43-664-80892</w:t>
            </w:r>
            <w:proofErr w:type="gramEnd"/>
            <w:r w:rsidRPr="001051E5">
              <w:rPr>
                <w:rFonts w:ascii="Arial" w:hAnsi="Arial"/>
                <w:sz w:val="16"/>
                <w:szCs w:val="24"/>
              </w:rPr>
              <w:t xml:space="preserve"> 3074</w:t>
            </w:r>
          </w:p>
          <w:p w:rsidR="00C109AC" w:rsidRPr="001051E5" w:rsidRDefault="00C109AC" w:rsidP="000D4CE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hyperlink r:id="rId14">
              <w:r>
                <w:rPr>
                  <w:rFonts w:ascii="Arial" w:hAnsi="Arial"/>
                  <w:color w:val="0000FF"/>
                  <w:sz w:val="16"/>
                  <w:szCs w:val="24"/>
                  <w:u w:val="single"/>
                </w:rPr>
                <w:t>press@zumtobel.com</w:t>
              </w:r>
            </w:hyperlink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</w:rPr>
            </w:pPr>
            <w:hyperlink r:id="rId15">
              <w:r w:rsidRPr="001051E5">
                <w:rPr>
                  <w:rFonts w:ascii="Arial" w:hAnsi="Arial"/>
                  <w:color w:val="0000FF"/>
                  <w:sz w:val="16"/>
                  <w:szCs w:val="24"/>
                  <w:u w:val="single"/>
                </w:rPr>
                <w:t>www.zumtobel.com</w:t>
              </w:r>
            </w:hyperlink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Zumtobel Illuminazione </w:t>
            </w:r>
            <w:proofErr w:type="spellStart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>Srl</w:t>
            </w:r>
            <w:proofErr w:type="spellEnd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.   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Matteo Pallaver 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Marketing </w:t>
            </w:r>
            <w:proofErr w:type="spellStart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>Communication</w:t>
            </w:r>
            <w:proofErr w:type="spellEnd"/>
            <w:proofErr w:type="gramStart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</w:t>
            </w:r>
            <w:proofErr w:type="gramEnd"/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Via Isarco 1 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>I-39040 Varna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                                  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Tel.: +39-0472-273 </w:t>
            </w:r>
            <w:proofErr w:type="gramStart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>31</w:t>
            </w:r>
            <w:proofErr w:type="gramEnd"/>
            <w:r w:rsidRPr="001051E5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hyperlink r:id="rId16" w:history="1">
              <w:r w:rsidRPr="001051E5">
                <w:rPr>
                  <w:rFonts w:ascii="Arial" w:eastAsia="Calibri" w:hAnsi="Arial" w:cs="Arial"/>
                  <w:bCs/>
                  <w:color w:val="0000FF"/>
                  <w:sz w:val="16"/>
                  <w:u w:val="single"/>
                </w:rPr>
                <w:t>matteo.pallaver@zumtobelgroup.com</w:t>
              </w:r>
            </w:hyperlink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  <w:hyperlink r:id="rId17" w:history="1">
              <w:r w:rsidRPr="001051E5">
                <w:rPr>
                  <w:rFonts w:ascii="Arial" w:eastAsia="Calibri" w:hAnsi="Arial" w:cs="Arial"/>
                  <w:bCs/>
                  <w:color w:val="0000FF"/>
                  <w:sz w:val="16"/>
                  <w:u w:val="single"/>
                </w:rPr>
                <w:t>www.zumtobel.it</w:t>
              </w:r>
            </w:hyperlink>
          </w:p>
          <w:p w:rsidR="00C109AC" w:rsidRPr="001051E5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</w:tbl>
    <w:p w:rsidR="00C109AC" w:rsidRDefault="00C109AC" w:rsidP="00C109AC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E95259">
        <w:rPr>
          <w:rFonts w:ascii="Arial" w:hAnsi="Arial" w:cs="Arial"/>
          <w:sz w:val="20"/>
          <w:szCs w:val="20"/>
        </w:rPr>
        <w:br/>
      </w:r>
      <w:proofErr w:type="spellStart"/>
      <w:r w:rsidRPr="00E95259">
        <w:rPr>
          <w:rFonts w:ascii="Arial" w:hAnsi="Arial" w:cs="Arial"/>
          <w:b/>
          <w:sz w:val="20"/>
          <w:szCs w:val="20"/>
          <w:lang w:val="en-US"/>
        </w:rPr>
        <w:t>Distribuzione</w:t>
      </w:r>
      <w:proofErr w:type="spellEnd"/>
      <w:r w:rsidRPr="00E95259">
        <w:rPr>
          <w:rFonts w:ascii="Arial" w:hAnsi="Arial" w:cs="Arial"/>
          <w:b/>
          <w:sz w:val="20"/>
          <w:szCs w:val="20"/>
          <w:lang w:val="en-US"/>
        </w:rPr>
        <w:t xml:space="preserve"> Italia e </w:t>
      </w:r>
      <w:proofErr w:type="spellStart"/>
      <w:r w:rsidRPr="00E95259">
        <w:rPr>
          <w:rFonts w:ascii="Arial" w:hAnsi="Arial" w:cs="Arial"/>
          <w:b/>
          <w:sz w:val="20"/>
          <w:szCs w:val="20"/>
          <w:lang w:val="en-US"/>
        </w:rPr>
        <w:t>Svizzera</w:t>
      </w:r>
      <w:proofErr w:type="spellEnd"/>
      <w:r w:rsidRPr="00E95259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98"/>
        <w:gridCol w:w="4499"/>
      </w:tblGrid>
      <w:tr w:rsidR="00C109AC" w:rsidRPr="004B1202" w:rsidTr="000D4CE7">
        <w:tc>
          <w:tcPr>
            <w:tcW w:w="4498" w:type="dxa"/>
          </w:tcPr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Zumtobel Illuminazione S.r.l. socio unico</w:t>
            </w:r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Sede legale e amministrativa</w:t>
            </w:r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Via Isarco, 1/B</w:t>
            </w:r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39040 Varna (BZ)</w:t>
            </w:r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proofErr w:type="spellStart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Tel</w:t>
            </w:r>
            <w:proofErr w:type="spellEnd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 xml:space="preserve">: +39 0472 </w:t>
            </w:r>
            <w:proofErr w:type="gramStart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27</w:t>
            </w:r>
            <w:proofErr w:type="gramEnd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 xml:space="preserve"> 33 00</w:t>
            </w:r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 xml:space="preserve">Fax: +39 0472 </w:t>
            </w:r>
            <w:proofErr w:type="gramStart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>83</w:t>
            </w:r>
            <w:proofErr w:type="gramEnd"/>
            <w:r w:rsidRPr="005463E6">
              <w:rPr>
                <w:rFonts w:ascii="Arial" w:eastAsia="Calibri" w:hAnsi="Arial" w:cs="Arial"/>
                <w:sz w:val="16"/>
                <w:szCs w:val="16"/>
                <w:lang w:eastAsia="de-DE"/>
              </w:rPr>
              <w:t xml:space="preserve"> 75 51</w:t>
            </w:r>
          </w:p>
          <w:p w:rsidR="00C109AC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  <w:hyperlink r:id="rId18" w:history="1">
              <w:r w:rsidRPr="00586A3D">
                <w:rPr>
                  <w:rStyle w:val="Hyperlink"/>
                  <w:rFonts w:ascii="Arial" w:eastAsia="Calibri" w:hAnsi="Arial" w:cs="Arial"/>
                  <w:sz w:val="16"/>
                  <w:szCs w:val="16"/>
                  <w:lang w:eastAsia="de-DE"/>
                </w:rPr>
                <w:t>infovarna@zumtobel.it</w:t>
              </w:r>
            </w:hyperlink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eastAsia="de-DE"/>
              </w:rPr>
            </w:pPr>
          </w:p>
          <w:p w:rsidR="00C109AC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hyperlink r:id="rId19" w:history="1">
              <w:r w:rsidRPr="00586A3D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de-AT" w:eastAsia="de-DE"/>
                </w:rPr>
                <w:t>www.zumtobel.it</w:t>
              </w:r>
            </w:hyperlink>
          </w:p>
          <w:p w:rsidR="00C109AC" w:rsidRPr="005463E6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4499" w:type="dxa"/>
          </w:tcPr>
          <w:p w:rsidR="00C109AC" w:rsidRPr="005C7FA7" w:rsidRDefault="00C109AC" w:rsidP="000D4CE7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fr-FR" w:eastAsia="de-DE"/>
              </w:rPr>
            </w:pPr>
          </w:p>
        </w:tc>
      </w:tr>
    </w:tbl>
    <w:p w:rsidR="00C109AC" w:rsidRPr="00E95259" w:rsidRDefault="00C109AC" w:rsidP="00C109AC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C109AC" w:rsidRPr="00E95259" w:rsidRDefault="00C109AC" w:rsidP="00C109AC">
      <w:pPr>
        <w:suppressAutoHyphens/>
        <w:spacing w:after="120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E95259">
        <w:rPr>
          <w:rFonts w:ascii="Arial" w:hAnsi="Arial" w:cs="Arial"/>
          <w:b/>
          <w:bCs/>
          <w:sz w:val="16"/>
          <w:szCs w:val="16"/>
          <w:lang w:val="en-US"/>
        </w:rPr>
        <w:t>Riguardo</w:t>
      </w:r>
      <w:proofErr w:type="spellEnd"/>
      <w:r w:rsidRPr="00E95259">
        <w:rPr>
          <w:rFonts w:ascii="Arial" w:hAnsi="Arial" w:cs="Arial"/>
          <w:b/>
          <w:bCs/>
          <w:sz w:val="16"/>
          <w:szCs w:val="16"/>
          <w:lang w:val="en-US"/>
        </w:rPr>
        <w:t xml:space="preserve"> a Zumtobel</w:t>
      </w:r>
    </w:p>
    <w:p w:rsidR="00C109AC" w:rsidRPr="001051E5" w:rsidRDefault="00C109AC" w:rsidP="00C109AC">
      <w:pPr>
        <w:suppressAutoHyphens/>
        <w:jc w:val="both"/>
        <w:rPr>
          <w:rFonts w:ascii="Arial" w:hAnsi="Arial" w:cs="Arial"/>
          <w:sz w:val="16"/>
          <w:szCs w:val="16"/>
        </w:rPr>
      </w:pPr>
      <w:r w:rsidRPr="001051E5">
        <w:rPr>
          <w:rFonts w:ascii="Arial" w:hAnsi="Arial" w:cs="Arial"/>
          <w:sz w:val="16"/>
          <w:szCs w:val="16"/>
        </w:rPr>
        <w:t xml:space="preserve">Il marchio Zumtobel è leader internazionale nelle soluzioni illuminotecniche globali, in grado di offrire valore aggiunto all’unione di luce e architettura. </w:t>
      </w:r>
      <w:proofErr w:type="gramStart"/>
      <w:r w:rsidRPr="001051E5">
        <w:rPr>
          <w:rFonts w:ascii="Arial" w:hAnsi="Arial" w:cs="Arial"/>
          <w:sz w:val="16"/>
          <w:szCs w:val="16"/>
        </w:rPr>
        <w:t>In qualità di</w:t>
      </w:r>
      <w:proofErr w:type="gramEnd"/>
      <w:r w:rsidRPr="001051E5">
        <w:rPr>
          <w:rFonts w:ascii="Arial" w:hAnsi="Arial" w:cs="Arial"/>
          <w:sz w:val="16"/>
          <w:szCs w:val="16"/>
        </w:rPr>
        <w:t xml:space="preserve"> leader innovativo, offre un’ampia scelta di apparecchi d’alto livello e sistemi di comando per le applicazioni più svariate dell’illuminazione professionale: uffici e istituti didattici, vendite e presentazioni, hotel e wellness, salute e cura, arte e cultura, industria e tecnica. Zumtobel è un marchio della società Zumtobel AG con sede a Dornbirn, Vorarlberg (Austria).</w:t>
      </w:r>
    </w:p>
    <w:p w:rsidR="00C109AC" w:rsidRPr="00566A12" w:rsidRDefault="00C109AC" w:rsidP="00C109AC">
      <w:pPr>
        <w:spacing w:line="360" w:lineRule="auto"/>
        <w:jc w:val="right"/>
        <w:rPr>
          <w:rFonts w:ascii="Arial" w:hAnsi="Arial" w:cs="Arial"/>
          <w:sz w:val="16"/>
          <w:szCs w:val="16"/>
          <w:lang w:val="en-GB"/>
        </w:rPr>
      </w:pPr>
      <w:r w:rsidRPr="00E95259">
        <w:rPr>
          <w:rFonts w:ascii="Arial" w:hAnsi="Arial" w:cs="Arial"/>
          <w:b/>
          <w:sz w:val="20"/>
          <w:szCs w:val="20"/>
        </w:rPr>
        <w:t xml:space="preserve">Zumtobel. </w:t>
      </w:r>
      <w:r>
        <w:rPr>
          <w:rFonts w:ascii="Arial" w:hAnsi="Arial" w:cs="Arial"/>
          <w:b/>
          <w:sz w:val="20"/>
          <w:szCs w:val="20"/>
        </w:rPr>
        <w:t>La luce</w:t>
      </w:r>
      <w:r w:rsidRPr="007B053E">
        <w:rPr>
          <w:rFonts w:ascii="Arial" w:hAnsi="Arial" w:cs="Arial"/>
          <w:b/>
          <w:sz w:val="20"/>
          <w:szCs w:val="20"/>
        </w:rPr>
        <w:t>.</w:t>
      </w:r>
    </w:p>
    <w:p w:rsidR="00C109AC" w:rsidRPr="003E4D52" w:rsidRDefault="00C109AC" w:rsidP="00413E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109AC" w:rsidRPr="003E4D52" w:rsidSect="000C3A85">
      <w:headerReference w:type="default" r:id="rId20"/>
      <w:footerReference w:type="default" r:id="rId21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8C" w:rsidRDefault="00AC7D8C">
      <w:r>
        <w:separator/>
      </w:r>
    </w:p>
  </w:endnote>
  <w:endnote w:type="continuationSeparator" w:id="0">
    <w:p w:rsidR="00AC7D8C" w:rsidRDefault="00AC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9F" w:rsidRPr="00F04900" w:rsidRDefault="00C13F9F" w:rsidP="000C3A85">
    <w:pPr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Seite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4366E9">
      <w:rPr>
        <w:rFonts w:ascii="Arial" w:hAnsi="Arial" w:cs="Arial"/>
        <w:noProof/>
        <w:sz w:val="16"/>
        <w:szCs w:val="16"/>
      </w:rPr>
      <w:t>1</w:t>
    </w:r>
    <w:r w:rsidRPr="00F04900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</w:rPr>
      <w:t xml:space="preserve"> /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4366E9">
      <w:rPr>
        <w:rFonts w:ascii="Arial" w:hAnsi="Arial" w:cs="Arial"/>
        <w:noProof/>
        <w:sz w:val="16"/>
        <w:szCs w:val="16"/>
      </w:rPr>
      <w:t>3</w:t>
    </w:r>
    <w:r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8C" w:rsidRDefault="00AC7D8C">
      <w:r>
        <w:separator/>
      </w:r>
    </w:p>
  </w:footnote>
  <w:footnote w:type="continuationSeparator" w:id="0">
    <w:p w:rsidR="00AC7D8C" w:rsidRDefault="00AC7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9F" w:rsidRDefault="0047080F" w:rsidP="000C3A85">
    <w:pPr>
      <w:pStyle w:val="Header"/>
      <w:jc w:val="right"/>
    </w:pPr>
    <w:r>
      <w:rPr>
        <w:noProof/>
        <w:lang w:val="de-AT" w:eastAsia="de-AT" w:bidi="ar-SA"/>
      </w:rPr>
      <w:drawing>
        <wp:inline distT="0" distB="0" distL="0" distR="0" wp14:anchorId="42D75F5E" wp14:editId="5B726BCB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F9F" w:rsidRDefault="00C13F9F" w:rsidP="000C3A85">
    <w:pPr>
      <w:pStyle w:val="Header"/>
      <w:jc w:val="right"/>
    </w:pPr>
  </w:p>
  <w:p w:rsidR="00C13F9F" w:rsidRDefault="00C13F9F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A3"/>
    <w:rsid w:val="0000276F"/>
    <w:rsid w:val="000028D5"/>
    <w:rsid w:val="0001067A"/>
    <w:rsid w:val="00025F0D"/>
    <w:rsid w:val="000326D3"/>
    <w:rsid w:val="00032ED9"/>
    <w:rsid w:val="00056EEB"/>
    <w:rsid w:val="0006705A"/>
    <w:rsid w:val="00081D2C"/>
    <w:rsid w:val="000975E4"/>
    <w:rsid w:val="0009769C"/>
    <w:rsid w:val="000A04B2"/>
    <w:rsid w:val="000B108D"/>
    <w:rsid w:val="000C3A85"/>
    <w:rsid w:val="000C411E"/>
    <w:rsid w:val="000D1D45"/>
    <w:rsid w:val="000D23DE"/>
    <w:rsid w:val="000E2638"/>
    <w:rsid w:val="000F59FB"/>
    <w:rsid w:val="00115E52"/>
    <w:rsid w:val="001208A4"/>
    <w:rsid w:val="00150B75"/>
    <w:rsid w:val="00166360"/>
    <w:rsid w:val="00195DA4"/>
    <w:rsid w:val="001A441A"/>
    <w:rsid w:val="001D10AA"/>
    <w:rsid w:val="00201D84"/>
    <w:rsid w:val="00213C5E"/>
    <w:rsid w:val="002215DF"/>
    <w:rsid w:val="00240782"/>
    <w:rsid w:val="00247B51"/>
    <w:rsid w:val="00290C5E"/>
    <w:rsid w:val="00296545"/>
    <w:rsid w:val="002A65D7"/>
    <w:rsid w:val="003052E9"/>
    <w:rsid w:val="00320C07"/>
    <w:rsid w:val="00324D6B"/>
    <w:rsid w:val="0033304D"/>
    <w:rsid w:val="0034598A"/>
    <w:rsid w:val="00366BE5"/>
    <w:rsid w:val="003908B6"/>
    <w:rsid w:val="00392D90"/>
    <w:rsid w:val="003A28F1"/>
    <w:rsid w:val="003E2C8F"/>
    <w:rsid w:val="003E4D52"/>
    <w:rsid w:val="003F2D6D"/>
    <w:rsid w:val="004016B2"/>
    <w:rsid w:val="00413E81"/>
    <w:rsid w:val="00423919"/>
    <w:rsid w:val="0042458F"/>
    <w:rsid w:val="00426062"/>
    <w:rsid w:val="004366E9"/>
    <w:rsid w:val="0047080F"/>
    <w:rsid w:val="00496468"/>
    <w:rsid w:val="004E6705"/>
    <w:rsid w:val="004F07D0"/>
    <w:rsid w:val="004F2D9E"/>
    <w:rsid w:val="004F2DEA"/>
    <w:rsid w:val="00523413"/>
    <w:rsid w:val="00527428"/>
    <w:rsid w:val="0055577E"/>
    <w:rsid w:val="00566A12"/>
    <w:rsid w:val="00572D4E"/>
    <w:rsid w:val="005817DA"/>
    <w:rsid w:val="00594D6B"/>
    <w:rsid w:val="005A2CF7"/>
    <w:rsid w:val="005A381B"/>
    <w:rsid w:val="005C0269"/>
    <w:rsid w:val="005C3D9D"/>
    <w:rsid w:val="005E5A19"/>
    <w:rsid w:val="005E5DEE"/>
    <w:rsid w:val="005E6549"/>
    <w:rsid w:val="005F08E0"/>
    <w:rsid w:val="00612901"/>
    <w:rsid w:val="00613B3C"/>
    <w:rsid w:val="0062655D"/>
    <w:rsid w:val="006336FD"/>
    <w:rsid w:val="00652143"/>
    <w:rsid w:val="006823C4"/>
    <w:rsid w:val="0069527F"/>
    <w:rsid w:val="006A0507"/>
    <w:rsid w:val="006B2B87"/>
    <w:rsid w:val="006B5D67"/>
    <w:rsid w:val="006C01D9"/>
    <w:rsid w:val="006D64D5"/>
    <w:rsid w:val="006F07A3"/>
    <w:rsid w:val="007167EE"/>
    <w:rsid w:val="00723B12"/>
    <w:rsid w:val="0074083E"/>
    <w:rsid w:val="00754EB5"/>
    <w:rsid w:val="007809DA"/>
    <w:rsid w:val="007B09EF"/>
    <w:rsid w:val="007C3D92"/>
    <w:rsid w:val="007D611A"/>
    <w:rsid w:val="007F2071"/>
    <w:rsid w:val="007F2371"/>
    <w:rsid w:val="00833C35"/>
    <w:rsid w:val="008343F7"/>
    <w:rsid w:val="0083660B"/>
    <w:rsid w:val="00843CF1"/>
    <w:rsid w:val="00880957"/>
    <w:rsid w:val="008B6493"/>
    <w:rsid w:val="008D73A2"/>
    <w:rsid w:val="008F67C1"/>
    <w:rsid w:val="00917DE3"/>
    <w:rsid w:val="00930D6F"/>
    <w:rsid w:val="009626AA"/>
    <w:rsid w:val="00963843"/>
    <w:rsid w:val="009713B6"/>
    <w:rsid w:val="009729B7"/>
    <w:rsid w:val="009979EC"/>
    <w:rsid w:val="009B1F18"/>
    <w:rsid w:val="00A1112E"/>
    <w:rsid w:val="00A16AC0"/>
    <w:rsid w:val="00A37737"/>
    <w:rsid w:val="00A43ED9"/>
    <w:rsid w:val="00A64F06"/>
    <w:rsid w:val="00A678AC"/>
    <w:rsid w:val="00A733F1"/>
    <w:rsid w:val="00A73DCB"/>
    <w:rsid w:val="00A87F10"/>
    <w:rsid w:val="00AC020E"/>
    <w:rsid w:val="00AC7D8C"/>
    <w:rsid w:val="00B17B3F"/>
    <w:rsid w:val="00B17D3D"/>
    <w:rsid w:val="00B56831"/>
    <w:rsid w:val="00B762F4"/>
    <w:rsid w:val="00BD0B79"/>
    <w:rsid w:val="00BF1906"/>
    <w:rsid w:val="00C109AC"/>
    <w:rsid w:val="00C11413"/>
    <w:rsid w:val="00C13F9F"/>
    <w:rsid w:val="00C572BF"/>
    <w:rsid w:val="00C7614A"/>
    <w:rsid w:val="00C8619B"/>
    <w:rsid w:val="00CA669A"/>
    <w:rsid w:val="00CB37E0"/>
    <w:rsid w:val="00CB4D93"/>
    <w:rsid w:val="00D16C10"/>
    <w:rsid w:val="00D329F6"/>
    <w:rsid w:val="00D40A38"/>
    <w:rsid w:val="00D551FE"/>
    <w:rsid w:val="00D617D0"/>
    <w:rsid w:val="00D703A2"/>
    <w:rsid w:val="00D7176F"/>
    <w:rsid w:val="00D83906"/>
    <w:rsid w:val="00D906F1"/>
    <w:rsid w:val="00DA40AE"/>
    <w:rsid w:val="00DA76D4"/>
    <w:rsid w:val="00DC30C5"/>
    <w:rsid w:val="00DD21D7"/>
    <w:rsid w:val="00DD7A51"/>
    <w:rsid w:val="00DD7AA4"/>
    <w:rsid w:val="00DE2303"/>
    <w:rsid w:val="00DE5BFF"/>
    <w:rsid w:val="00DF7346"/>
    <w:rsid w:val="00E33C13"/>
    <w:rsid w:val="00E40A9F"/>
    <w:rsid w:val="00E60D62"/>
    <w:rsid w:val="00E62902"/>
    <w:rsid w:val="00EB34DA"/>
    <w:rsid w:val="00EF0EA5"/>
    <w:rsid w:val="00EF780C"/>
    <w:rsid w:val="00F116E8"/>
    <w:rsid w:val="00F307CC"/>
    <w:rsid w:val="00F56920"/>
    <w:rsid w:val="00F72669"/>
    <w:rsid w:val="00F85DD2"/>
    <w:rsid w:val="00F85FD0"/>
    <w:rsid w:val="00F87632"/>
    <w:rsid w:val="00FA4A7D"/>
    <w:rsid w:val="00FC05AF"/>
    <w:rsid w:val="00FC37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DF73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Pr>
      <w:rFonts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</w:rPr>
  </w:style>
  <w:style w:type="character" w:styleId="FollowedHyperlink">
    <w:name w:val="FollowedHyperlink"/>
    <w:rsid w:val="00C13F9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346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DF73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Pr>
      <w:rFonts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</w:rPr>
  </w:style>
  <w:style w:type="character" w:styleId="FollowedHyperlink">
    <w:name w:val="FollowedHyperlink"/>
    <w:rsid w:val="00C13F9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346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mailto:infovarna@zumtobel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studio-ambrozus.de/" TargetMode="External"/><Relationship Id="rId17" Type="http://schemas.openxmlformats.org/officeDocument/2006/relationships/hyperlink" Target="http://www.zumtobel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eo.pallaver@zumtobelgroup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zumtobel.com/it-it/mirel_evo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zumtobel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umtobel.it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sophie.moser@zumtobelgroup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DISCUS Evolution</vt:lpstr>
    </vt:vector>
  </TitlesOfParts>
  <Company>Zumtobel Lighting</Company>
  <LinksUpToDate>false</LinksUpToDate>
  <CharactersWithSpaces>4269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Moser Sophie</dc:creator>
  <cp:lastModifiedBy>Moser Sophie</cp:lastModifiedBy>
  <cp:revision>8</cp:revision>
  <cp:lastPrinted>2014-10-30T11:42:00Z</cp:lastPrinted>
  <dcterms:created xsi:type="dcterms:W3CDTF">2014-10-27T13:05:00Z</dcterms:created>
  <dcterms:modified xsi:type="dcterms:W3CDTF">2014-10-30T11:42:00Z</dcterms:modified>
</cp:coreProperties>
</file>